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419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6726B7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2026年防返贫监测新识别防止返贫致贫</w:t>
      </w:r>
    </w:p>
    <w:p w14:paraId="44E173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对象明细名单</w:t>
      </w:r>
    </w:p>
    <w:bookmarkEnd w:id="0"/>
    <w:p w14:paraId="304837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（3户13人）</w:t>
      </w:r>
    </w:p>
    <w:tbl>
      <w:tblPr>
        <w:tblStyle w:val="5"/>
        <w:tblpPr w:leftFromText="180" w:rightFromText="180" w:vertAnchor="text" w:horzAnchor="page" w:tblpXSpec="center" w:tblpY="465"/>
        <w:tblOverlap w:val="never"/>
        <w:tblW w:w="8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713"/>
        <w:gridCol w:w="769"/>
        <w:gridCol w:w="825"/>
        <w:gridCol w:w="1143"/>
        <w:gridCol w:w="919"/>
        <w:gridCol w:w="1961"/>
        <w:gridCol w:w="645"/>
        <w:gridCol w:w="1013"/>
      </w:tblGrid>
      <w:tr w14:paraId="653F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86" w:type="dxa"/>
            <w:vMerge w:val="restart"/>
            <w:noWrap w:val="0"/>
            <w:vAlign w:val="center"/>
          </w:tcPr>
          <w:p w14:paraId="35CD2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13" w:type="dxa"/>
            <w:vMerge w:val="restart"/>
            <w:noWrap w:val="0"/>
            <w:vAlign w:val="center"/>
          </w:tcPr>
          <w:p w14:paraId="79969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769" w:type="dxa"/>
            <w:vMerge w:val="restart"/>
            <w:noWrap w:val="0"/>
            <w:vAlign w:val="center"/>
          </w:tcPr>
          <w:p w14:paraId="2BAD9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825" w:type="dxa"/>
            <w:vMerge w:val="restart"/>
            <w:noWrap w:val="0"/>
            <w:vAlign w:val="center"/>
          </w:tcPr>
          <w:p w14:paraId="1DAFBE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4023" w:type="dxa"/>
            <w:gridSpan w:val="3"/>
            <w:noWrap w:val="0"/>
            <w:vAlign w:val="center"/>
          </w:tcPr>
          <w:p w14:paraId="1B327E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新识别防止返贫致贫对象情况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 w14:paraId="2B20587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风险类型</w:t>
            </w:r>
          </w:p>
        </w:tc>
        <w:tc>
          <w:tcPr>
            <w:tcW w:w="1013" w:type="dxa"/>
            <w:vMerge w:val="restart"/>
            <w:noWrap w:val="0"/>
            <w:vAlign w:val="center"/>
          </w:tcPr>
          <w:p w14:paraId="5F66593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纳入防止返贫致贫对象类型</w:t>
            </w:r>
          </w:p>
        </w:tc>
      </w:tr>
      <w:tr w14:paraId="0F01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vMerge w:val="continue"/>
            <w:noWrap w:val="0"/>
            <w:vAlign w:val="center"/>
          </w:tcPr>
          <w:p w14:paraId="5677E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vMerge w:val="continue"/>
            <w:noWrap w:val="0"/>
            <w:vAlign w:val="center"/>
          </w:tcPr>
          <w:p w14:paraId="4AEB9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" w:type="dxa"/>
            <w:vMerge w:val="continue"/>
            <w:noWrap w:val="0"/>
            <w:vAlign w:val="center"/>
          </w:tcPr>
          <w:p w14:paraId="581BC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vMerge w:val="continue"/>
            <w:noWrap w:val="0"/>
            <w:vAlign w:val="center"/>
          </w:tcPr>
          <w:p w14:paraId="159F6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6D3400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新识别防止返贫致贫对象姓名</w:t>
            </w:r>
          </w:p>
        </w:tc>
        <w:tc>
          <w:tcPr>
            <w:tcW w:w="919" w:type="dxa"/>
            <w:noWrap w:val="0"/>
            <w:vAlign w:val="center"/>
          </w:tcPr>
          <w:p w14:paraId="525009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与户主关系</w:t>
            </w:r>
          </w:p>
        </w:tc>
        <w:tc>
          <w:tcPr>
            <w:tcW w:w="1961" w:type="dxa"/>
            <w:noWrap w:val="0"/>
            <w:vAlign w:val="center"/>
          </w:tcPr>
          <w:p w14:paraId="627279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 w14:paraId="6620D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vMerge w:val="continue"/>
            <w:noWrap w:val="0"/>
            <w:vAlign w:val="center"/>
          </w:tcPr>
          <w:p w14:paraId="7BC80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650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noWrap w:val="0"/>
            <w:vAlign w:val="center"/>
          </w:tcPr>
          <w:p w14:paraId="064F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vMerge w:val="restart"/>
            <w:shd w:val="clear" w:color="auto" w:fill="auto"/>
            <w:noWrap w:val="0"/>
            <w:vAlign w:val="center"/>
          </w:tcPr>
          <w:p w14:paraId="4C0C946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涌山镇</w:t>
            </w:r>
          </w:p>
        </w:tc>
        <w:tc>
          <w:tcPr>
            <w:tcW w:w="769" w:type="dxa"/>
            <w:vMerge w:val="restart"/>
            <w:shd w:val="clear" w:color="auto" w:fill="auto"/>
            <w:noWrap w:val="0"/>
            <w:vAlign w:val="center"/>
          </w:tcPr>
          <w:p w14:paraId="5FA2F9F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流槎村</w:t>
            </w:r>
          </w:p>
        </w:tc>
        <w:tc>
          <w:tcPr>
            <w:tcW w:w="825" w:type="dxa"/>
            <w:vMerge w:val="restart"/>
            <w:shd w:val="clear" w:color="auto" w:fill="auto"/>
            <w:noWrap w:val="0"/>
            <w:vAlign w:val="center"/>
          </w:tcPr>
          <w:p w14:paraId="0062D28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金长海</w:t>
            </w:r>
          </w:p>
        </w:tc>
        <w:tc>
          <w:tcPr>
            <w:tcW w:w="1143" w:type="dxa"/>
            <w:shd w:val="clear" w:color="auto" w:fill="auto"/>
            <w:noWrap w:val="0"/>
            <w:vAlign w:val="center"/>
          </w:tcPr>
          <w:p w14:paraId="4CCA6FB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金长海</w:t>
            </w:r>
          </w:p>
        </w:tc>
        <w:tc>
          <w:tcPr>
            <w:tcW w:w="919" w:type="dxa"/>
            <w:shd w:val="clear" w:color="auto" w:fill="auto"/>
            <w:noWrap w:val="0"/>
            <w:vAlign w:val="center"/>
          </w:tcPr>
          <w:p w14:paraId="3B3D1A2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1961" w:type="dxa"/>
            <w:shd w:val="clear" w:color="auto" w:fill="auto"/>
            <w:noWrap w:val="0"/>
            <w:vAlign w:val="center"/>
          </w:tcPr>
          <w:p w14:paraId="5C3A51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360281195109******</w:t>
            </w:r>
          </w:p>
        </w:tc>
        <w:tc>
          <w:tcPr>
            <w:tcW w:w="645" w:type="dxa"/>
            <w:vMerge w:val="restart"/>
            <w:shd w:val="clear" w:color="auto" w:fill="auto"/>
            <w:noWrap w:val="0"/>
            <w:vAlign w:val="center"/>
          </w:tcPr>
          <w:p w14:paraId="106722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因意外事故</w:t>
            </w:r>
          </w:p>
        </w:tc>
        <w:tc>
          <w:tcPr>
            <w:tcW w:w="1013" w:type="dxa"/>
            <w:vMerge w:val="restart"/>
            <w:shd w:val="clear" w:color="auto" w:fill="auto"/>
            <w:noWrap w:val="0"/>
            <w:vAlign w:val="center"/>
          </w:tcPr>
          <w:p w14:paraId="08D44B8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边缘易致贫户</w:t>
            </w:r>
          </w:p>
        </w:tc>
      </w:tr>
      <w:tr w14:paraId="27A93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953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6D0C754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56B9ECF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5794B81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A3D56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朱水娥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52A8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1A41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360281195102******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3E620CB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0DC3987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CC5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015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00206C9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5CDAF6F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1D52DAB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A7DBC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金建宏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A51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之孙子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9994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360281201906******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6AF77EF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207282F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79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516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69A0C68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4CBBF67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46AC115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8ECD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金依娜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5A8D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之孙女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FFFB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360281202108******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6FA8155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6DE78E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D3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761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13" w:type="dxa"/>
            <w:vMerge w:val="restart"/>
            <w:shd w:val="clear" w:color="auto" w:fill="auto"/>
            <w:vAlign w:val="center"/>
          </w:tcPr>
          <w:p w14:paraId="41061F8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涌山镇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 w14:paraId="095CD3D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闵口村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</w:tcPr>
          <w:p w14:paraId="67347A6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D2E49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58797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8483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360281199010******</w:t>
            </w:r>
          </w:p>
        </w:tc>
        <w:tc>
          <w:tcPr>
            <w:tcW w:w="645" w:type="dxa"/>
            <w:vMerge w:val="restart"/>
            <w:shd w:val="clear" w:color="auto" w:fill="auto"/>
            <w:vAlign w:val="center"/>
          </w:tcPr>
          <w:p w14:paraId="1930F4C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因残</w:t>
            </w:r>
          </w:p>
        </w:tc>
        <w:tc>
          <w:tcPr>
            <w:tcW w:w="1013" w:type="dxa"/>
            <w:vMerge w:val="restart"/>
            <w:shd w:val="clear" w:color="auto" w:fill="auto"/>
            <w:vAlign w:val="center"/>
          </w:tcPr>
          <w:p w14:paraId="5F930FE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突发严重困难户</w:t>
            </w:r>
          </w:p>
        </w:tc>
      </w:tr>
      <w:tr w14:paraId="1C44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E23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50FABF1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4CBF115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0ACACC3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0F678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黄牡女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B7A2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7643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360281202503******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665112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5AE0F3F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269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79A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10BE0C7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5627DB1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6E22954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E2B69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黄仔财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64CF5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84238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360281202605******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60CC097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1D41A6B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F8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0BD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13" w:type="dxa"/>
            <w:vMerge w:val="restart"/>
            <w:shd w:val="clear" w:color="auto" w:fill="auto"/>
            <w:vAlign w:val="center"/>
          </w:tcPr>
          <w:p w14:paraId="3744BB5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浯口镇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 w14:paraId="3068F65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枧头村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</w:tcPr>
          <w:p w14:paraId="1FC378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1975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5557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706C9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360281198903******</w:t>
            </w:r>
          </w:p>
        </w:tc>
        <w:tc>
          <w:tcPr>
            <w:tcW w:w="645" w:type="dxa"/>
            <w:vMerge w:val="restart"/>
            <w:shd w:val="clear" w:color="auto" w:fill="auto"/>
            <w:vAlign w:val="center"/>
          </w:tcPr>
          <w:p w14:paraId="3C218ED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因残</w:t>
            </w:r>
          </w:p>
        </w:tc>
        <w:tc>
          <w:tcPr>
            <w:tcW w:w="1013" w:type="dxa"/>
            <w:vMerge w:val="restart"/>
            <w:shd w:val="clear" w:color="auto" w:fill="auto"/>
            <w:vAlign w:val="center"/>
          </w:tcPr>
          <w:p w14:paraId="188DA79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边缘易致贫户</w:t>
            </w:r>
          </w:p>
        </w:tc>
      </w:tr>
      <w:tr w14:paraId="682E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AD9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11459B8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137902D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647CC64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F8782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</w:rPr>
              <w:t>姜美凤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2932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1D9A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360281196507******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1C13D02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4677ED5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69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24A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2360E17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1E5098A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130D89F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0CDC5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方诺诺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1A8F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A507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360281201911******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51C1222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714F3C1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BC5B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489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0F67C74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487D124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54906B4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C5507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方甜甜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9D92A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DEC5A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360281201802******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0521CCC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3333278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6EC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255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7658AD2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05CD9D8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5911EC2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828DD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方万鑫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FB2C1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14BE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360281201312******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205384A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3BB83E5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4C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766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13" w:type="dxa"/>
            <w:vMerge w:val="continue"/>
            <w:shd w:val="clear" w:color="auto" w:fill="auto"/>
            <w:vAlign w:val="center"/>
          </w:tcPr>
          <w:p w14:paraId="7812E9B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dxa"/>
            <w:vMerge w:val="continue"/>
            <w:shd w:val="clear" w:color="auto" w:fill="auto"/>
            <w:vAlign w:val="center"/>
          </w:tcPr>
          <w:p w14:paraId="62DDDE1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shd w:val="clear" w:color="auto" w:fill="auto"/>
            <w:vAlign w:val="center"/>
          </w:tcPr>
          <w:p w14:paraId="1200E29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90F40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方开开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DFBE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0240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360281201606******</w:t>
            </w:r>
          </w:p>
        </w:tc>
        <w:tc>
          <w:tcPr>
            <w:tcW w:w="645" w:type="dxa"/>
            <w:vMerge w:val="continue"/>
            <w:shd w:val="clear" w:color="auto" w:fill="auto"/>
            <w:vAlign w:val="center"/>
          </w:tcPr>
          <w:p w14:paraId="66EA324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3" w:type="dxa"/>
            <w:vMerge w:val="continue"/>
            <w:shd w:val="clear" w:color="auto" w:fill="auto"/>
            <w:vAlign w:val="center"/>
          </w:tcPr>
          <w:p w14:paraId="11B886F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8B5F4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both"/>
        <w:textAlignment w:val="baseline"/>
        <w:rPr>
          <w:rFonts w:hint="eastAsia" w:ascii="仿宋_GB2312" w:hAnsi="仿宋_GB2312" w:eastAsia="仿宋_GB2312" w:cs="仿宋_GB2312"/>
          <w:b w:val="0"/>
          <w:spacing w:val="3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E26EA9-C675-4F5F-95DC-3D88C53929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0D79328-1EFB-4AC1-9B84-C3DBAEAFE1F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AA6A07D-0BF8-4044-8DC5-4D6DD55195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D66045"/>
    <w:rsid w:val="114C66F9"/>
    <w:rsid w:val="13012D0D"/>
    <w:rsid w:val="159A77D7"/>
    <w:rsid w:val="15B21729"/>
    <w:rsid w:val="16F5523E"/>
    <w:rsid w:val="1A6920CA"/>
    <w:rsid w:val="257B7155"/>
    <w:rsid w:val="284D4DD9"/>
    <w:rsid w:val="2AA93E47"/>
    <w:rsid w:val="2CE90E48"/>
    <w:rsid w:val="31C21679"/>
    <w:rsid w:val="32B5355F"/>
    <w:rsid w:val="36C065FF"/>
    <w:rsid w:val="3B0E4591"/>
    <w:rsid w:val="41766CF7"/>
    <w:rsid w:val="490641EF"/>
    <w:rsid w:val="4B8F7187"/>
    <w:rsid w:val="4EFC37E1"/>
    <w:rsid w:val="528D3938"/>
    <w:rsid w:val="540D5513"/>
    <w:rsid w:val="55994EA7"/>
    <w:rsid w:val="581A3C7A"/>
    <w:rsid w:val="59C94266"/>
    <w:rsid w:val="5A2C25B1"/>
    <w:rsid w:val="630C44F8"/>
    <w:rsid w:val="63C751B7"/>
    <w:rsid w:val="63E679FF"/>
    <w:rsid w:val="64D740EC"/>
    <w:rsid w:val="6BF45C15"/>
    <w:rsid w:val="6EFA60F3"/>
    <w:rsid w:val="723E5710"/>
    <w:rsid w:val="744C3764"/>
    <w:rsid w:val="773C7ABF"/>
    <w:rsid w:val="78AD59CF"/>
    <w:rsid w:val="7B76471B"/>
    <w:rsid w:val="7B8D6E1F"/>
    <w:rsid w:val="7FE5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hidden/>
    <w:qFormat/>
    <w:uiPriority w:val="0"/>
    <w:rPr>
      <w:rFonts w:hint="default" w:ascii="宋体" w:hAnsi="宋体" w:eastAsia="宋体" w:cs="宋体"/>
      <w:sz w:val="31"/>
      <w:szCs w:val="31"/>
      <w:lang w:val="en-US" w:eastAsia="en-US" w:bidi="ar-SA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rFonts w:eastAsia="宋体" w:cs="Times New Roman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01e96fe7-5b2f-4b4e-b895-49ca75943830</errorID>
      <errorWord>防止返贫致贫防止返贫致贫</errorWord>
      <group>L1_Word</group>
      <groupName>字词问题</groupName>
      <ability>L2_Typo</ability>
      <abilityName>字词错误</abilityName>
      <candidateList>
        <item>防止返贫致贫</item>
      </candidateList>
      <explain/>
      <paraID>79C18F3F</paraID>
      <start>104</start>
      <end>110</end>
      <status>modified</status>
      <modifiedWord>防止返贫致贫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9ec3a8f-b110-48ea-8255-6e4f68879d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413</Words>
  <Characters>652</Characters>
  <Lines>0</Lines>
  <Paragraphs>0</Paragraphs>
  <TotalTime>9</TotalTime>
  <ScaleCrop>false</ScaleCrop>
  <LinksUpToDate>false</LinksUpToDate>
  <CharactersWithSpaces>652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2026-02-06T07:25:00Z</dcterms:created>
  <dc:creator>Lenovo</dc:creator>
  <cp:lastModifiedBy>☀滑板TALENT⚡</cp:lastModifiedBy>
  <cp:lastPrinted>2026-08-26T01:27:47Z</cp:lastPrinted>
  <dcterms:modified xsi:type="dcterms:W3CDTF">2026-08-26T01:31:24Z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eyJoZGlkIjoiNDc0M2U5OGNlZGM3M2YzMzBhZDQzYzA4ZjM5NTZjZjIiLCJ1c2VySWQiOiIyMDQ2NDIxODYifQ==</vt:lpwstr>
  </property>
  <property fmtid="{D5CDD505-2E9C-101B-9397-08002B2CF9AE}" pid="4" name="ICV">
    <vt:lpwstr>9C38AC89DCB346CFB94A0B3F21BB9623_13</vt:lpwstr>
  </property>
</Properties>
</file>