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默认"/>
        <w:spacing w:before="0" w:line="600" w:lineRule="atLeast"/>
        <w:rPr>
          <w:rFonts w:ascii="PingFang SC Regular" w:hAnsi="PingFang SC Regular"/>
          <w:outline w:val="0"/>
          <w:color w:val="333333"/>
          <w:u w:color="333333"/>
          <w:shd w:val="clear" w:color="auto" w:fill="ffffff"/>
          <w14:textFill>
            <w14:solidFill>
              <w14:srgbClr w14:val="333333"/>
            </w14:solidFill>
          </w14:textFill>
        </w:rPr>
      </w:pPr>
    </w:p>
    <w:p>
      <w:pPr>
        <w:pStyle w:val="默认"/>
        <w:spacing w:before="0"/>
        <w:jc w:val="right"/>
        <w:rPr>
          <w:rFonts w:ascii="PingFang SC Regular" w:cs="PingFang SC Regular" w:hAnsi="PingFang SC Regular" w:eastAsia="PingFang SC Regular"/>
          <w:sz w:val="36"/>
          <w:szCs w:val="36"/>
          <w:shd w:val="clear" w:color="auto" w:fill="ffffff"/>
        </w:rPr>
      </w:pPr>
      <w:r>
        <w:rPr>
          <w:rFonts w:eastAsia="PingFang SC Regular" w:hint="eastAsia"/>
          <w:sz w:val="36"/>
          <w:szCs w:val="36"/>
          <w:shd w:val="clear" w:color="auto" w:fill="ffffff"/>
          <w:rtl w:val="0"/>
          <w:lang w:val="zh-TW" w:eastAsia="zh-TW"/>
        </w:rPr>
        <w:t>乐平市国民经济和社会发展第十二个五年规划纲要</w:t>
      </w:r>
    </w:p>
    <w:p>
      <w:pPr>
        <w:pStyle w:val="默认"/>
        <w:spacing w:before="0" w:line="600" w:lineRule="atLeast"/>
        <w:ind w:firstLine="600"/>
        <w:rPr>
          <w:rFonts w:ascii="PingFang SC Regular" w:cs="PingFang SC Regular" w:hAnsi="PingFang SC Regular" w:eastAsia="PingFang SC Regular"/>
          <w:outline w:val="0"/>
          <w:color w:val="333333"/>
          <w:sz w:val="30"/>
          <w:szCs w:val="30"/>
          <w:u w:color="333333"/>
          <w:shd w:val="clear" w:color="auto" w:fill="ffffff"/>
          <w14:textFill>
            <w14:solidFill>
              <w14:srgbClr w14:val="333333"/>
            </w14:solidFill>
          </w14:textFill>
        </w:rPr>
      </w:pPr>
    </w:p>
    <w:p>
      <w:pPr>
        <w:pStyle w:val="默认"/>
        <w:spacing w:before="0" w:after="200" w:line="640" w:lineRule="atLeast"/>
        <w:ind w:firstLine="640"/>
        <w:jc w:val="center"/>
        <w:rPr>
          <w:rFonts w:ascii="PingFang SC Regular" w:cs="PingFang SC Regular" w:hAnsi="PingFang SC Regular" w:eastAsia="PingFang SC Regular"/>
          <w:outline w:val="0"/>
          <w:color w:val="333333"/>
          <w:sz w:val="32"/>
          <w:szCs w:val="32"/>
          <w:u w:color="333333"/>
          <w:shd w:val="clear" w:color="auto" w:fill="ffffff"/>
          <w:lang w:val="ja-JP" w:eastAsia="ja-JP"/>
          <w14:textFill>
            <w14:solidFill>
              <w14:srgbClr w14:val="333333"/>
            </w14:solidFill>
          </w14:textFill>
        </w:rPr>
      </w:pP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乐府发〔</w:t>
      </w:r>
      <w:r>
        <w:rPr>
          <w:rFonts w:ascii="PingFang SC Regular" w:hAnsi="PingFang SC Regular"/>
          <w:outline w:val="0"/>
          <w:color w:val="333333"/>
          <w:sz w:val="32"/>
          <w:szCs w:val="32"/>
          <w:u w:color="333333"/>
          <w:shd w:val="clear" w:color="auto" w:fill="ffffff"/>
          <w:rtl w:val="0"/>
          <w14:textFill>
            <w14:solidFill>
              <w14:srgbClr w14:val="333333"/>
            </w14:solidFill>
          </w14:textFill>
        </w:rPr>
        <w:t>2011</w:t>
      </w:r>
      <w:r>
        <w:rPr>
          <w:rFonts w:eastAsia="PingFang SC Regular" w:hint="eastAsia"/>
          <w:outline w:val="0"/>
          <w:color w:val="333333"/>
          <w:sz w:val="32"/>
          <w:szCs w:val="32"/>
          <w:u w:color="333333"/>
          <w:shd w:val="clear" w:color="auto" w:fill="ffffff"/>
          <w:rtl w:val="0"/>
          <w14:textFill>
            <w14:solidFill>
              <w14:srgbClr w14:val="333333"/>
            </w14:solidFill>
          </w14:textFill>
        </w:rPr>
        <w:t>〕</w:t>
      </w:r>
      <w:r>
        <w:rPr>
          <w:rFonts w:ascii="PingFang SC Regular" w:hAnsi="PingFang SC Regular"/>
          <w:outline w:val="0"/>
          <w:color w:val="333333"/>
          <w:sz w:val="32"/>
          <w:szCs w:val="32"/>
          <w:u w:color="333333"/>
          <w:shd w:val="clear" w:color="auto" w:fill="ffffff"/>
          <w:rtl w:val="0"/>
          <w14:textFill>
            <w14:solidFill>
              <w14:srgbClr w14:val="333333"/>
            </w14:solidFill>
          </w14:textFill>
        </w:rPr>
        <w:t>1</w:t>
      </w:r>
      <w:r>
        <w:rPr>
          <w:rFonts w:eastAsia="PingFang SC Regular" w:hint="eastAsia"/>
          <w:outline w:val="0"/>
          <w:color w:val="333333"/>
          <w:sz w:val="32"/>
          <w:szCs w:val="32"/>
          <w:u w:color="333333"/>
          <w:shd w:val="clear" w:color="auto" w:fill="ffffff"/>
          <w:rtl w:val="0"/>
          <w:lang w:val="ja-JP" w:eastAsia="ja-JP"/>
          <w14:textFill>
            <w14:solidFill>
              <w14:srgbClr w14:val="333333"/>
            </w14:solidFill>
          </w14:textFill>
        </w:rPr>
        <w:t>号</w:t>
      </w:r>
    </w:p>
    <w:p>
      <w:pPr>
        <w:pStyle w:val="默认"/>
        <w:spacing w:before="0" w:after="200" w:line="640" w:lineRule="atLeast"/>
        <w:ind w:firstLine="640"/>
        <w:jc w:val="center"/>
        <w:rPr>
          <w:rFonts w:ascii="PingFang SC Regular" w:cs="PingFang SC Regular" w:hAnsi="PingFang SC Regular" w:eastAsia="PingFang SC Regular"/>
          <w:outline w:val="0"/>
          <w:color w:val="333333"/>
          <w:sz w:val="32"/>
          <w:szCs w:val="32"/>
          <w:u w:color="333333"/>
          <w:shd w:val="clear" w:color="auto" w:fill="ffffff"/>
          <w14:textFill>
            <w14:solidFill>
              <w14:srgbClr w14:val="333333"/>
            </w14:solidFill>
          </w14:textFill>
        </w:rPr>
      </w:pP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乐平市人民政府关于印发乐平市国民经济和社会发展第十二个五年规划纲要的通知</w:t>
      </w:r>
    </w:p>
    <w:p>
      <w:pPr>
        <w:pStyle w:val="默认"/>
        <w:spacing w:before="0" w:after="200" w:line="640" w:lineRule="atLeast"/>
        <w:ind w:firstLine="640"/>
        <w:rPr>
          <w:rFonts w:ascii="PingFang SC Regular" w:cs="PingFang SC Regular" w:hAnsi="PingFang SC Regular" w:eastAsia="PingFang SC Regular"/>
          <w:outline w:val="0"/>
          <w:color w:val="333333"/>
          <w:sz w:val="32"/>
          <w:szCs w:val="32"/>
          <w:u w:color="333333"/>
          <w:shd w:val="clear" w:color="auto" w:fill="ffffff"/>
          <w14:textFill>
            <w14:solidFill>
              <w14:srgbClr w14:val="333333"/>
            </w14:solidFill>
          </w14:textFill>
        </w:rPr>
      </w:pP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各乡</w:t>
      </w:r>
      <w:r>
        <w:rPr>
          <w:rFonts w:ascii="PingFang SC Regular" w:hAnsi="PingFang SC Regular"/>
          <w:outline w:val="0"/>
          <w:color w:val="333333"/>
          <w:sz w:val="32"/>
          <w:szCs w:val="32"/>
          <w:u w:color="333333"/>
          <w:shd w:val="clear" w:color="auto" w:fill="ffffff"/>
          <w:rtl w:val="0"/>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镇</w:t>
      </w:r>
      <w:r>
        <w:rPr>
          <w:rFonts w:ascii="PingFang SC Regular" w:hAnsi="PingFang SC Regular"/>
          <w:outline w:val="0"/>
          <w:color w:val="333333"/>
          <w:sz w:val="32"/>
          <w:szCs w:val="32"/>
          <w:u w:color="333333"/>
          <w:shd w:val="clear" w:color="auto" w:fill="ffffff"/>
          <w:rtl w:val="0"/>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人民政府、街道办事处，市政府各部门，市直各有关单位</w:t>
      </w:r>
      <w:r>
        <w:rPr>
          <w:rFonts w:ascii="PingFang SC Regular" w:hAnsi="PingFang SC Regular"/>
          <w:outline w:val="0"/>
          <w:color w:val="333333"/>
          <w:sz w:val="32"/>
          <w:szCs w:val="32"/>
          <w:u w:color="333333"/>
          <w:shd w:val="clear" w:color="auto" w:fill="ffffff"/>
          <w:rtl w:val="0"/>
          <w14:textFill>
            <w14:solidFill>
              <w14:srgbClr w14:val="333333"/>
            </w14:solidFill>
          </w14:textFill>
        </w:rPr>
        <w:t>:</w:t>
      </w:r>
      <w:r>
        <w:rPr>
          <w:rFonts w:ascii="PingFang SC Regular" w:cs="PingFang SC Regular" w:hAnsi="PingFang SC Regular" w:eastAsia="PingFang SC Regular"/>
          <w:outline w:val="0"/>
          <w:color w:val="333333"/>
          <w:sz w:val="32"/>
          <w:szCs w:val="32"/>
          <w:u w:color="333333"/>
          <w:shd w:val="clear" w:color="auto" w:fill="ffffff"/>
          <w14:textFill>
            <w14:solidFill>
              <w14:srgbClr w14:val="333333"/>
            </w14:solidFill>
          </w14:textFill>
        </w:rPr>
        <w:br w:type="textWrapping"/>
      </w:r>
      <w:r>
        <w:rPr>
          <w:rFonts w:ascii="PingFang SC Regular" w:hAnsi="PingFang SC Regular"/>
          <w:outline w:val="0"/>
          <w:color w:val="333333"/>
          <w:sz w:val="32"/>
          <w:szCs w:val="32"/>
          <w:u w:color="333333"/>
          <w:shd w:val="clear" w:color="auto" w:fill="ffffff"/>
          <w:rtl w:val="0"/>
          <w:lang w:val="zh-CN" w:eastAsia="zh-CN"/>
          <w14:textFill>
            <w14:solidFill>
              <w14:srgbClr w14:val="333333"/>
            </w14:solidFill>
          </w14:textFill>
        </w:rPr>
        <w:t xml:space="preserve">    </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《乐平市国民经济和社会发展第十二个五年规划纲要》已经乐平市第四届人民代表大会第五次会议通过，现印发给你们，请认真贯彻执行。</w:t>
      </w:r>
    </w:p>
    <w:p>
      <w:pPr>
        <w:pStyle w:val="默认"/>
        <w:spacing w:before="0" w:after="200" w:line="640" w:lineRule="atLeast"/>
        <w:ind w:firstLine="640"/>
        <w:jc w:val="right"/>
        <w:rPr>
          <w:rFonts w:ascii="PingFang SC Regular" w:cs="PingFang SC Regular" w:hAnsi="PingFang SC Regular" w:eastAsia="PingFang SC Regular"/>
          <w:outline w:val="0"/>
          <w:color w:val="333333"/>
          <w:sz w:val="32"/>
          <w:szCs w:val="32"/>
          <w:u w:color="333333"/>
          <w:shd w:val="clear" w:color="auto" w:fill="ffffff"/>
          <w14:textFill>
            <w14:solidFill>
              <w14:srgbClr w14:val="333333"/>
            </w14:solidFill>
          </w14:textFill>
        </w:rPr>
      </w:pPr>
      <w:r>
        <w:rPr>
          <w:rFonts w:ascii="Arial Unicode MS" w:hAnsi="Arial Unicode MS" w:hint="default"/>
          <w:outline w:val="0"/>
          <w:color w:val="333333"/>
          <w:sz w:val="32"/>
          <w:szCs w:val="32"/>
          <w:u w:color="333333"/>
          <w:shd w:val="clear" w:color="auto" w:fill="ffffff"/>
          <w:rtl w:val="0"/>
          <w14:textFill>
            <w14:solidFill>
              <w14:srgbClr w14:val="333333"/>
            </w14:solidFill>
          </w14:textFill>
        </w:rPr>
        <w:t>                                                               </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二〇一一年二月十八日</w:t>
      </w:r>
      <w:r>
        <w:rPr>
          <w:rFonts w:ascii="Arial Unicode MS" w:hAnsi="Arial Unicode MS" w:hint="default"/>
          <w:outline w:val="0"/>
          <w:color w:val="333333"/>
          <w:sz w:val="32"/>
          <w:szCs w:val="32"/>
          <w:u w:color="333333"/>
          <w:shd w:val="clear" w:color="auto" w:fill="ffffff"/>
          <w:rtl w:val="0"/>
          <w14:textFill>
            <w14:solidFill>
              <w14:srgbClr w14:val="333333"/>
            </w14:solidFill>
          </w14:textFill>
        </w:rPr>
        <w:t>    </w:t>
      </w:r>
    </w:p>
    <w:p>
      <w:pPr>
        <w:pStyle w:val="默认"/>
        <w:spacing w:before="0" w:after="200" w:line="640" w:lineRule="atLeast"/>
        <w:ind w:firstLine="640"/>
        <w:rPr>
          <w:rFonts w:ascii="PingFang SC Regular" w:cs="PingFang SC Regular" w:hAnsi="PingFang SC Regular" w:eastAsia="PingFang SC Regular"/>
          <w:outline w:val="0"/>
          <w:color w:val="333333"/>
          <w:sz w:val="32"/>
          <w:szCs w:val="32"/>
          <w:u w:color="333333"/>
          <w:shd w:val="clear" w:color="auto" w:fill="ffffff"/>
          <w14:textFill>
            <w14:solidFill>
              <w14:srgbClr w14:val="333333"/>
            </w14:solidFill>
          </w14:textFill>
        </w:rPr>
      </w:pP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乐平市国民经济和社会发展第十二个五年规划纲要</w:t>
      </w:r>
      <w:r>
        <w:rPr>
          <w:rFonts w:ascii="PingFang SC Regular" w:hAnsi="PingFang SC Regular"/>
          <w:outline w:val="0"/>
          <w:color w:val="333333"/>
          <w:sz w:val="32"/>
          <w:szCs w:val="32"/>
          <w:u w:color="333333"/>
          <w:shd w:val="clear" w:color="auto" w:fill="ffffff"/>
          <w:rtl w:val="0"/>
          <w14:textFill>
            <w14:solidFill>
              <w14:srgbClr w14:val="333333"/>
            </w14:solidFill>
          </w14:textFill>
        </w:rPr>
        <w:t>(2011</w:t>
      </w:r>
      <w:r>
        <w:rPr>
          <w:rFonts w:ascii="PingFang SC Regular" w:hAnsi="PingFang SC Regular" w:hint="default"/>
          <w:outline w:val="0"/>
          <w:color w:val="333333"/>
          <w:sz w:val="32"/>
          <w:szCs w:val="32"/>
          <w:u w:color="333333"/>
          <w:shd w:val="clear" w:color="auto" w:fill="ffffff"/>
          <w:rtl w:val="0"/>
          <w:lang w:val="en-US"/>
          <w14:textFill>
            <w14:solidFill>
              <w14:srgbClr w14:val="333333"/>
            </w14:solidFill>
          </w14:textFill>
        </w:rPr>
        <w:t>—</w:t>
      </w:r>
      <w:r>
        <w:rPr>
          <w:rFonts w:ascii="PingFang SC Regular" w:hAnsi="PingFang SC Regular"/>
          <w:outline w:val="0"/>
          <w:color w:val="333333"/>
          <w:sz w:val="32"/>
          <w:szCs w:val="32"/>
          <w:u w:color="333333"/>
          <w:shd w:val="clear" w:color="auto" w:fill="ffffff"/>
          <w:rtl w:val="0"/>
          <w14:textFill>
            <w14:solidFill>
              <w14:srgbClr w14:val="333333"/>
            </w14:solidFill>
          </w14:textFill>
        </w:rPr>
        <w:t>2015</w:t>
      </w:r>
      <w:r>
        <w:rPr>
          <w:rFonts w:eastAsia="PingFang SC Regular" w:hint="eastAsia"/>
          <w:outline w:val="0"/>
          <w:color w:val="333333"/>
          <w:sz w:val="32"/>
          <w:szCs w:val="32"/>
          <w:u w:color="333333"/>
          <w:shd w:val="clear" w:color="auto" w:fill="ffffff"/>
          <w:rtl w:val="0"/>
          <w14:textFill>
            <w14:solidFill>
              <w14:srgbClr w14:val="333333"/>
            </w14:solidFill>
          </w14:textFill>
        </w:rPr>
        <w:t>年</w:t>
      </w:r>
      <w:r>
        <w:rPr>
          <w:rFonts w:ascii="PingFang SC Regular" w:hAnsi="PingFang SC Regular"/>
          <w:outline w:val="0"/>
          <w:color w:val="333333"/>
          <w:sz w:val="32"/>
          <w:szCs w:val="32"/>
          <w:u w:color="333333"/>
          <w:shd w:val="clear" w:color="auto" w:fill="ffffff"/>
          <w:rtl w:val="0"/>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，是未来五年我市经济社会发展的宏伟蓝图，是全市上下共同的行动纲领。科学编制和有效实施</w:t>
      </w:r>
      <w:r>
        <w:rPr>
          <w:rFonts w:ascii="Arial Unicode MS" w:hAnsi="Arial Unicode MS" w:hint="default"/>
          <w:outline w:val="0"/>
          <w:color w:val="333333"/>
          <w:sz w:val="32"/>
          <w:szCs w:val="32"/>
          <w:u w:color="333333"/>
          <w:shd w:val="clear" w:color="auto" w:fill="ffffff"/>
          <w:rtl w:val="1"/>
          <w:lang w:val="ar-SA" w:bidi="ar-SA"/>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十二五</w:t>
      </w:r>
      <w:r>
        <w:rPr>
          <w:rFonts w:ascii="PingFang SC Regular" w:hAnsi="PingFang SC Regular" w:hint="default"/>
          <w:outline w:val="0"/>
          <w:color w:val="333333"/>
          <w:sz w:val="32"/>
          <w:szCs w:val="32"/>
          <w:u w:color="333333"/>
          <w:shd w:val="clear" w:color="auto" w:fill="ffffff"/>
          <w:rtl w:val="0"/>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规划纲要，对于乐平科学发展、进位赶超、绿色崛起具有十分重要的意义。</w:t>
      </w:r>
    </w:p>
    <w:p>
      <w:pPr>
        <w:pStyle w:val="默认"/>
        <w:spacing w:before="0" w:after="200" w:line="640" w:lineRule="atLeast"/>
        <w:ind w:firstLine="640"/>
        <w:jc w:val="center"/>
        <w:rPr>
          <w:rFonts w:ascii="PingFang SC Regular" w:cs="PingFang SC Regular" w:hAnsi="PingFang SC Regular" w:eastAsia="PingFang SC Regular"/>
          <w:outline w:val="0"/>
          <w:color w:val="333333"/>
          <w:sz w:val="32"/>
          <w:szCs w:val="32"/>
          <w:u w:color="333333"/>
          <w:shd w:val="clear" w:color="auto" w:fill="ffffff"/>
          <w14:textFill>
            <w14:solidFill>
              <w14:srgbClr w14:val="333333"/>
            </w14:solidFill>
          </w14:textFill>
        </w:rPr>
      </w:pP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第一章 全市经济社会发展总体要求和主要目标</w:t>
      </w:r>
    </w:p>
    <w:p>
      <w:pPr>
        <w:pStyle w:val="默认"/>
        <w:spacing w:before="0" w:after="200" w:line="640" w:lineRule="atLeast"/>
        <w:ind w:firstLine="640"/>
        <w:jc w:val="center"/>
        <w:rPr>
          <w:rFonts w:ascii="PingFang SC Regular" w:cs="PingFang SC Regular" w:hAnsi="PingFang SC Regular" w:eastAsia="PingFang SC Regular"/>
          <w:outline w:val="0"/>
          <w:color w:val="333333"/>
          <w:sz w:val="32"/>
          <w:szCs w:val="32"/>
          <w:u w:color="333333"/>
          <w:shd w:val="clear" w:color="auto" w:fill="ffffff"/>
          <w14:textFill>
            <w14:solidFill>
              <w14:srgbClr w14:val="333333"/>
            </w14:solidFill>
          </w14:textFill>
        </w:rPr>
      </w:pP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第一节 发展基础</w:t>
      </w:r>
    </w:p>
    <w:p>
      <w:pPr>
        <w:pStyle w:val="默认"/>
        <w:spacing w:before="0" w:after="200" w:line="640" w:lineRule="atLeast"/>
        <w:ind w:firstLine="640"/>
        <w:rPr>
          <w:rFonts w:ascii="PingFang SC Regular" w:cs="PingFang SC Regular" w:hAnsi="PingFang SC Regular" w:eastAsia="PingFang SC Regular"/>
          <w:outline w:val="0"/>
          <w:color w:val="333333"/>
          <w:sz w:val="32"/>
          <w:szCs w:val="32"/>
          <w:u w:color="333333"/>
          <w:shd w:val="clear" w:color="auto" w:fill="ffffff"/>
          <w14:textFill>
            <w14:solidFill>
              <w14:srgbClr w14:val="333333"/>
            </w14:solidFill>
          </w14:textFill>
        </w:rPr>
      </w:pPr>
      <w:r>
        <w:rPr>
          <w:rFonts w:ascii="Arial Unicode MS" w:hAnsi="Arial Unicode MS" w:hint="default"/>
          <w:outline w:val="0"/>
          <w:color w:val="333333"/>
          <w:sz w:val="32"/>
          <w:szCs w:val="32"/>
          <w:u w:color="333333"/>
          <w:shd w:val="clear" w:color="auto" w:fill="ffffff"/>
          <w:rtl w:val="1"/>
          <w:lang w:val="ar-SA" w:bidi="ar-SA"/>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十一五</w:t>
      </w:r>
      <w:r>
        <w:rPr>
          <w:rFonts w:ascii="PingFang SC Regular" w:hAnsi="PingFang SC Regular" w:hint="default"/>
          <w:outline w:val="0"/>
          <w:color w:val="333333"/>
          <w:sz w:val="32"/>
          <w:szCs w:val="32"/>
          <w:u w:color="333333"/>
          <w:shd w:val="clear" w:color="auto" w:fill="ffffff"/>
          <w:rtl w:val="0"/>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时期，是我市发展极不寻常、极不平凡的五年，也是乐平发展史上最好最快的时期之一。在省委、省政府的决策部署下，在景德镇市委、市政府的正确领导下，全市上下以科学发展观为指导，紧紧围绕</w:t>
      </w:r>
      <w:r>
        <w:rPr>
          <w:rFonts w:ascii="Arial Unicode MS" w:hAnsi="Arial Unicode MS" w:hint="default"/>
          <w:outline w:val="0"/>
          <w:color w:val="333333"/>
          <w:sz w:val="32"/>
          <w:szCs w:val="32"/>
          <w:u w:color="333333"/>
          <w:shd w:val="clear" w:color="auto" w:fill="ffffff"/>
          <w:rtl w:val="1"/>
          <w:lang w:val="ar-SA" w:bidi="ar-SA"/>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建设经济强市、构建特色城市、促进社会和谐</w:t>
      </w:r>
      <w:r>
        <w:rPr>
          <w:rFonts w:ascii="PingFang SC Regular" w:hAnsi="PingFang SC Regular" w:hint="default"/>
          <w:outline w:val="0"/>
          <w:color w:val="333333"/>
          <w:sz w:val="32"/>
          <w:szCs w:val="32"/>
          <w:u w:color="333333"/>
          <w:shd w:val="clear" w:color="auto" w:fill="ffffff"/>
          <w:rtl w:val="0"/>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的战略目标，沉着应对国际金融危机的严峻考验，成功战胜了历史罕见的低温雨雪冰冻灾害的严重冲击，走出了一条适合市情的科学发展、加快发展的新路子，经济社会发展取得了前所未有的成绩，</w:t>
      </w:r>
      <w:r>
        <w:rPr>
          <w:rFonts w:ascii="Arial Unicode MS" w:hAnsi="Arial Unicode MS" w:hint="default"/>
          <w:outline w:val="0"/>
          <w:color w:val="333333"/>
          <w:sz w:val="32"/>
          <w:szCs w:val="32"/>
          <w:u w:color="333333"/>
          <w:shd w:val="clear" w:color="auto" w:fill="ffffff"/>
          <w:rtl w:val="1"/>
          <w:lang w:val="ar-SA" w:bidi="ar-SA"/>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十一五</w:t>
      </w:r>
      <w:r>
        <w:rPr>
          <w:rFonts w:ascii="PingFang SC Regular" w:hAnsi="PingFang SC Regular" w:hint="default"/>
          <w:outline w:val="0"/>
          <w:color w:val="333333"/>
          <w:sz w:val="32"/>
          <w:szCs w:val="32"/>
          <w:u w:color="333333"/>
          <w:shd w:val="clear" w:color="auto" w:fill="ffffff"/>
          <w:rtl w:val="0"/>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规划确定的目标和任务全面并超额完成。</w:t>
      </w:r>
      <w:r>
        <w:rPr>
          <w:rFonts w:ascii="PingFang SC Regular" w:cs="PingFang SC Regular" w:hAnsi="PingFang SC Regular" w:eastAsia="PingFang SC Regular"/>
          <w:outline w:val="0"/>
          <w:color w:val="333333"/>
          <w:sz w:val="32"/>
          <w:szCs w:val="32"/>
          <w:u w:color="333333"/>
          <w:shd w:val="clear" w:color="auto" w:fill="ffffff"/>
          <w:rtl w:val="0"/>
          <w:lang w:val="en-US"/>
          <w14:textFill>
            <w14:solidFill>
              <w14:srgbClr w14:val="333333"/>
            </w14:solidFill>
          </w14:textFill>
        </w:rPr>
        <w:br w:type="textWrapping"/>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经济总量取得重大突破。生产总值五年翻一番，从</w:t>
      </w:r>
      <w:r>
        <w:rPr>
          <w:rFonts w:ascii="PingFang SC Regular" w:hAnsi="PingFang SC Regular"/>
          <w:outline w:val="0"/>
          <w:color w:val="333333"/>
          <w:sz w:val="32"/>
          <w:szCs w:val="32"/>
          <w:u w:color="333333"/>
          <w:shd w:val="clear" w:color="auto" w:fill="ffffff"/>
          <w:rtl w:val="0"/>
          <w14:textFill>
            <w14:solidFill>
              <w14:srgbClr w14:val="333333"/>
            </w14:solidFill>
          </w14:textFill>
        </w:rPr>
        <w:t>63.67</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亿元增加至</w:t>
      </w:r>
      <w:r>
        <w:rPr>
          <w:rFonts w:ascii="PingFang SC Regular" w:hAnsi="PingFang SC Regular"/>
          <w:outline w:val="0"/>
          <w:color w:val="333333"/>
          <w:sz w:val="32"/>
          <w:szCs w:val="32"/>
          <w:u w:color="333333"/>
          <w:shd w:val="clear" w:color="auto" w:fill="ffffff"/>
          <w:rtl w:val="0"/>
          <w14:textFill>
            <w14:solidFill>
              <w14:srgbClr w14:val="333333"/>
            </w14:solidFill>
          </w14:textFill>
        </w:rPr>
        <w:t>143</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亿元、年均增长</w:t>
      </w:r>
      <w:r>
        <w:rPr>
          <w:rFonts w:ascii="PingFang SC Regular" w:hAnsi="PingFang SC Regular"/>
          <w:outline w:val="0"/>
          <w:color w:val="333333"/>
          <w:sz w:val="32"/>
          <w:szCs w:val="32"/>
          <w:u w:color="333333"/>
          <w:shd w:val="clear" w:color="auto" w:fill="ffffff"/>
          <w:rtl w:val="0"/>
          <w14:textFill>
            <w14:solidFill>
              <w14:srgbClr w14:val="333333"/>
            </w14:solidFill>
          </w14:textFill>
        </w:rPr>
        <w:t>17.6%</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，三次产业比例调整为</w:t>
      </w:r>
      <w:r>
        <w:rPr>
          <w:rFonts w:ascii="PingFang SC Regular" w:hAnsi="PingFang SC Regular"/>
          <w:outline w:val="0"/>
          <w:color w:val="333333"/>
          <w:sz w:val="32"/>
          <w:szCs w:val="32"/>
          <w:u w:color="333333"/>
          <w:shd w:val="clear" w:color="auto" w:fill="ffffff"/>
          <w:rtl w:val="0"/>
          <w14:textFill>
            <w14:solidFill>
              <w14:srgbClr w14:val="333333"/>
            </w14:solidFill>
          </w14:textFill>
        </w:rPr>
        <w:t>15:53:32</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，工业增加值占国内生产总值的比重达</w:t>
      </w:r>
      <w:r>
        <w:rPr>
          <w:rFonts w:ascii="PingFang SC Regular" w:hAnsi="PingFang SC Regular"/>
          <w:outline w:val="0"/>
          <w:color w:val="333333"/>
          <w:sz w:val="32"/>
          <w:szCs w:val="32"/>
          <w:u w:color="333333"/>
          <w:shd w:val="clear" w:color="auto" w:fill="ffffff"/>
          <w:rtl w:val="0"/>
          <w14:textFill>
            <w14:solidFill>
              <w14:srgbClr w14:val="333333"/>
            </w14:solidFill>
          </w14:textFill>
        </w:rPr>
        <w:t>47.55%;</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财政总收入五年翻了近两番，从</w:t>
      </w:r>
      <w:r>
        <w:rPr>
          <w:rFonts w:ascii="PingFang SC Regular" w:hAnsi="PingFang SC Regular"/>
          <w:outline w:val="0"/>
          <w:color w:val="333333"/>
          <w:sz w:val="32"/>
          <w:szCs w:val="32"/>
          <w:u w:color="333333"/>
          <w:shd w:val="clear" w:color="auto" w:fill="ffffff"/>
          <w:rtl w:val="0"/>
          <w14:textFill>
            <w14:solidFill>
              <w14:srgbClr w14:val="333333"/>
            </w14:solidFill>
          </w14:textFill>
        </w:rPr>
        <w:t>3.7</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亿元增加至</w:t>
      </w:r>
      <w:r>
        <w:rPr>
          <w:rFonts w:ascii="PingFang SC Regular" w:hAnsi="PingFang SC Regular"/>
          <w:outline w:val="0"/>
          <w:color w:val="333333"/>
          <w:sz w:val="32"/>
          <w:szCs w:val="32"/>
          <w:u w:color="333333"/>
          <w:shd w:val="clear" w:color="auto" w:fill="ffffff"/>
          <w:rtl w:val="0"/>
          <w14:textFill>
            <w14:solidFill>
              <w14:srgbClr w14:val="333333"/>
            </w14:solidFill>
          </w14:textFill>
        </w:rPr>
        <w:t>14.7</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亿，年均增长</w:t>
      </w:r>
      <w:r>
        <w:rPr>
          <w:rFonts w:ascii="PingFang SC Regular" w:hAnsi="PingFang SC Regular"/>
          <w:outline w:val="0"/>
          <w:color w:val="333333"/>
          <w:sz w:val="32"/>
          <w:szCs w:val="32"/>
          <w:u w:color="333333"/>
          <w:shd w:val="clear" w:color="auto" w:fill="ffffff"/>
          <w:rtl w:val="0"/>
          <w14:textFill>
            <w14:solidFill>
              <w14:srgbClr w14:val="333333"/>
            </w14:solidFill>
          </w14:textFill>
        </w:rPr>
        <w:t>31.3%</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，提前一年完成</w:t>
      </w:r>
      <w:r>
        <w:rPr>
          <w:rFonts w:ascii="Arial Unicode MS" w:hAnsi="Arial Unicode MS" w:hint="default"/>
          <w:outline w:val="0"/>
          <w:color w:val="333333"/>
          <w:sz w:val="32"/>
          <w:szCs w:val="32"/>
          <w:u w:color="333333"/>
          <w:shd w:val="clear" w:color="auto" w:fill="ffffff"/>
          <w:rtl w:val="1"/>
          <w:lang w:val="ar-SA" w:bidi="ar-SA"/>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十一五</w:t>
      </w:r>
      <w:r>
        <w:rPr>
          <w:rFonts w:ascii="PingFang SC Regular" w:hAnsi="PingFang SC Regular" w:hint="default"/>
          <w:outline w:val="0"/>
          <w:color w:val="333333"/>
          <w:sz w:val="32"/>
          <w:szCs w:val="32"/>
          <w:u w:color="333333"/>
          <w:shd w:val="clear" w:color="auto" w:fill="ffffff"/>
          <w:rtl w:val="0"/>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目标，在全省</w:t>
      </w:r>
      <w:r>
        <w:rPr>
          <w:rFonts w:ascii="PingFang SC Regular" w:hAnsi="PingFang SC Regular"/>
          <w:outline w:val="0"/>
          <w:color w:val="333333"/>
          <w:sz w:val="32"/>
          <w:szCs w:val="32"/>
          <w:u w:color="333333"/>
          <w:shd w:val="clear" w:color="auto" w:fill="ffffff"/>
          <w:rtl w:val="0"/>
          <w14:textFill>
            <w14:solidFill>
              <w14:srgbClr w14:val="333333"/>
            </w14:solidFill>
          </w14:textFill>
        </w:rPr>
        <w:t>100</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个县市区中排名第</w:t>
      </w:r>
      <w:r>
        <w:rPr>
          <w:rFonts w:ascii="PingFang SC Regular" w:hAnsi="PingFang SC Regular"/>
          <w:outline w:val="0"/>
          <w:color w:val="333333"/>
          <w:sz w:val="32"/>
          <w:szCs w:val="32"/>
          <w:u w:color="333333"/>
          <w:shd w:val="clear" w:color="auto" w:fill="ffffff"/>
          <w:rtl w:val="0"/>
          <w14:textFill>
            <w14:solidFill>
              <w14:srgbClr w14:val="333333"/>
            </w14:solidFill>
          </w14:textFill>
        </w:rPr>
        <w:t>13</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位，五年前移</w:t>
      </w:r>
      <w:r>
        <w:rPr>
          <w:rFonts w:ascii="PingFang SC Regular" w:hAnsi="PingFang SC Regular"/>
          <w:outline w:val="0"/>
          <w:color w:val="333333"/>
          <w:sz w:val="32"/>
          <w:szCs w:val="32"/>
          <w:u w:color="333333"/>
          <w:shd w:val="clear" w:color="auto" w:fill="ffffff"/>
          <w:rtl w:val="0"/>
          <w14:textFill>
            <w14:solidFill>
              <w14:srgbClr w14:val="333333"/>
            </w14:solidFill>
          </w14:textFill>
        </w:rPr>
        <w:t>3</w:t>
      </w:r>
      <w:r>
        <w:rPr>
          <w:rFonts w:eastAsia="PingFang SC Regular" w:hint="eastAsia"/>
          <w:outline w:val="0"/>
          <w:color w:val="333333"/>
          <w:sz w:val="32"/>
          <w:szCs w:val="32"/>
          <w:u w:color="333333"/>
          <w:shd w:val="clear" w:color="auto" w:fill="ffffff"/>
          <w:rtl w:val="0"/>
          <w14:textFill>
            <w14:solidFill>
              <w14:srgbClr w14:val="333333"/>
            </w14:solidFill>
          </w14:textFill>
        </w:rPr>
        <w:t>位</w:t>
      </w:r>
      <w:r>
        <w:rPr>
          <w:rFonts w:ascii="PingFang SC Regular" w:hAnsi="PingFang SC Regular"/>
          <w:outline w:val="0"/>
          <w:color w:val="333333"/>
          <w:sz w:val="32"/>
          <w:szCs w:val="32"/>
          <w:u w:color="333333"/>
          <w:shd w:val="clear" w:color="auto" w:fill="ffffff"/>
          <w:rtl w:val="0"/>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一般预算收入在全省排第</w:t>
      </w:r>
      <w:r>
        <w:rPr>
          <w:rFonts w:ascii="PingFang SC Regular" w:hAnsi="PingFang SC Regular"/>
          <w:outline w:val="0"/>
          <w:color w:val="333333"/>
          <w:sz w:val="32"/>
          <w:szCs w:val="32"/>
          <w:u w:color="333333"/>
          <w:shd w:val="clear" w:color="auto" w:fill="ffffff"/>
          <w:rtl w:val="0"/>
          <w14:textFill>
            <w14:solidFill>
              <w14:srgbClr w14:val="333333"/>
            </w14:solidFill>
          </w14:textFill>
        </w:rPr>
        <w:t>8</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位，五年前移</w:t>
      </w:r>
      <w:r>
        <w:rPr>
          <w:rFonts w:ascii="PingFang SC Regular" w:hAnsi="PingFang SC Regular"/>
          <w:outline w:val="0"/>
          <w:color w:val="333333"/>
          <w:sz w:val="32"/>
          <w:szCs w:val="32"/>
          <w:u w:color="333333"/>
          <w:shd w:val="clear" w:color="auto" w:fill="ffffff"/>
          <w:rtl w:val="0"/>
          <w14:textFill>
            <w14:solidFill>
              <w14:srgbClr w14:val="333333"/>
            </w14:solidFill>
          </w14:textFill>
        </w:rPr>
        <w:t>2</w:t>
      </w:r>
      <w:r>
        <w:rPr>
          <w:rFonts w:ascii="PingFang SC Regular" w:hAnsi="PingFang SC Regular" w:hint="default"/>
          <w:outline w:val="0"/>
          <w:color w:val="333333"/>
          <w:sz w:val="32"/>
          <w:szCs w:val="32"/>
          <w:u w:color="333333"/>
          <w:shd w:val="clear" w:color="auto" w:fill="ffffff"/>
          <w:rtl w:val="0"/>
          <w14:textFill>
            <w14:solidFill>
              <w14:srgbClr w14:val="333333"/>
            </w14:solidFill>
          </w14:textFill>
        </w:rPr>
        <w:t> </w:t>
      </w:r>
      <w:r>
        <w:rPr>
          <w:rFonts w:eastAsia="PingFang SC Regular" w:hint="eastAsia"/>
          <w:outline w:val="0"/>
          <w:color w:val="333333"/>
          <w:sz w:val="32"/>
          <w:szCs w:val="32"/>
          <w:u w:color="333333"/>
          <w:shd w:val="clear" w:color="auto" w:fill="ffffff"/>
          <w:rtl w:val="0"/>
          <w14:textFill>
            <w14:solidFill>
              <w14:srgbClr w14:val="333333"/>
            </w14:solidFill>
          </w14:textFill>
        </w:rPr>
        <w:t>位</w:t>
      </w:r>
      <w:r>
        <w:rPr>
          <w:rFonts w:ascii="PingFang SC Regular" w:hAnsi="PingFang SC Regular"/>
          <w:outline w:val="0"/>
          <w:color w:val="333333"/>
          <w:sz w:val="32"/>
          <w:szCs w:val="32"/>
          <w:u w:color="333333"/>
          <w:shd w:val="clear" w:color="auto" w:fill="ffffff"/>
          <w:rtl w:val="0"/>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全社会固定资产投资五年翻了近三番，从</w:t>
      </w:r>
      <w:r>
        <w:rPr>
          <w:rFonts w:ascii="PingFang SC Regular" w:hAnsi="PingFang SC Regular"/>
          <w:outline w:val="0"/>
          <w:color w:val="333333"/>
          <w:sz w:val="32"/>
          <w:szCs w:val="32"/>
          <w:u w:color="333333"/>
          <w:shd w:val="clear" w:color="auto" w:fill="ffffff"/>
          <w:rtl w:val="0"/>
          <w14:textFill>
            <w14:solidFill>
              <w14:srgbClr w14:val="333333"/>
            </w14:solidFill>
          </w14:textFill>
        </w:rPr>
        <w:t>20.57</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亿元增加至</w:t>
      </w:r>
      <w:r>
        <w:rPr>
          <w:rFonts w:ascii="PingFang SC Regular" w:hAnsi="PingFang SC Regular"/>
          <w:outline w:val="0"/>
          <w:color w:val="333333"/>
          <w:sz w:val="32"/>
          <w:szCs w:val="32"/>
          <w:u w:color="333333"/>
          <w:shd w:val="clear" w:color="auto" w:fill="ffffff"/>
          <w:rtl w:val="0"/>
          <w14:textFill>
            <w14:solidFill>
              <w14:srgbClr w14:val="333333"/>
            </w14:solidFill>
          </w14:textFill>
        </w:rPr>
        <w:t>159.72</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亿元，年均增长</w:t>
      </w:r>
      <w:r>
        <w:rPr>
          <w:rFonts w:ascii="PingFang SC Regular" w:hAnsi="PingFang SC Regular"/>
          <w:outline w:val="0"/>
          <w:color w:val="333333"/>
          <w:sz w:val="32"/>
          <w:szCs w:val="32"/>
          <w:u w:color="333333"/>
          <w:shd w:val="clear" w:color="auto" w:fill="ffffff"/>
          <w:rtl w:val="0"/>
          <w14:textFill>
            <w14:solidFill>
              <w14:srgbClr w14:val="333333"/>
            </w14:solidFill>
          </w14:textFill>
        </w:rPr>
        <w:t>50.67%;</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规模以上工业增加值五年翻了近两番，从</w:t>
      </w:r>
      <w:r>
        <w:rPr>
          <w:rFonts w:ascii="PingFang SC Regular" w:hAnsi="PingFang SC Regular"/>
          <w:outline w:val="0"/>
          <w:color w:val="333333"/>
          <w:sz w:val="32"/>
          <w:szCs w:val="32"/>
          <w:u w:color="333333"/>
          <w:shd w:val="clear" w:color="auto" w:fill="ffffff"/>
          <w:rtl w:val="0"/>
          <w14:textFill>
            <w14:solidFill>
              <w14:srgbClr w14:val="333333"/>
            </w14:solidFill>
          </w14:textFill>
        </w:rPr>
        <w:t>16.82</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亿元增加至</w:t>
      </w:r>
      <w:r>
        <w:rPr>
          <w:rFonts w:ascii="PingFang SC Regular" w:hAnsi="PingFang SC Regular"/>
          <w:outline w:val="0"/>
          <w:color w:val="333333"/>
          <w:sz w:val="32"/>
          <w:szCs w:val="32"/>
          <w:u w:color="333333"/>
          <w:shd w:val="clear" w:color="auto" w:fill="ffffff"/>
          <w:rtl w:val="0"/>
          <w:lang w:val="ru-RU"/>
          <w14:textFill>
            <w14:solidFill>
              <w14:srgbClr w14:val="333333"/>
            </w14:solidFill>
          </w14:textFill>
        </w:rPr>
        <w:t>58</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亿元，年均增长</w:t>
      </w:r>
      <w:r>
        <w:rPr>
          <w:rFonts w:ascii="PingFang SC Regular" w:hAnsi="PingFang SC Regular"/>
          <w:outline w:val="0"/>
          <w:color w:val="333333"/>
          <w:sz w:val="32"/>
          <w:szCs w:val="32"/>
          <w:u w:color="333333"/>
          <w:shd w:val="clear" w:color="auto" w:fill="ffffff"/>
          <w:rtl w:val="0"/>
          <w14:textFill>
            <w14:solidFill>
              <w14:srgbClr w14:val="333333"/>
            </w14:solidFill>
          </w14:textFill>
        </w:rPr>
        <w:t>28.1%;</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城乡居民收入五年翻一番，分别达到</w:t>
      </w:r>
      <w:r>
        <w:rPr>
          <w:rFonts w:ascii="PingFang SC Regular" w:hAnsi="PingFang SC Regular"/>
          <w:outline w:val="0"/>
          <w:color w:val="333333"/>
          <w:sz w:val="32"/>
          <w:szCs w:val="32"/>
          <w:u w:color="333333"/>
          <w:shd w:val="clear" w:color="auto" w:fill="ffffff"/>
          <w:rtl w:val="0"/>
          <w14:textFill>
            <w14:solidFill>
              <w14:srgbClr w14:val="333333"/>
            </w14:solidFill>
          </w14:textFill>
        </w:rPr>
        <w:t>12607</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元、</w:t>
      </w:r>
      <w:r>
        <w:rPr>
          <w:rFonts w:ascii="PingFang SC Regular" w:hAnsi="PingFang SC Regular"/>
          <w:outline w:val="0"/>
          <w:color w:val="333333"/>
          <w:sz w:val="32"/>
          <w:szCs w:val="32"/>
          <w:u w:color="333333"/>
          <w:shd w:val="clear" w:color="auto" w:fill="ffffff"/>
          <w:rtl w:val="0"/>
          <w14:textFill>
            <w14:solidFill>
              <w14:srgbClr w14:val="333333"/>
            </w14:solidFill>
          </w14:textFill>
        </w:rPr>
        <w:t>6345</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元，年均分别增长</w:t>
      </w:r>
      <w:r>
        <w:rPr>
          <w:rFonts w:ascii="PingFang SC Regular" w:hAnsi="PingFang SC Regular"/>
          <w:outline w:val="0"/>
          <w:color w:val="333333"/>
          <w:sz w:val="32"/>
          <w:szCs w:val="32"/>
          <w:u w:color="333333"/>
          <w:shd w:val="clear" w:color="auto" w:fill="ffffff"/>
          <w:rtl w:val="0"/>
          <w14:textFill>
            <w14:solidFill>
              <w14:srgbClr w14:val="333333"/>
            </w14:solidFill>
          </w14:textFill>
        </w:rPr>
        <w:t>15.1%</w:t>
      </w:r>
      <w:r>
        <w:rPr>
          <w:rFonts w:eastAsia="PingFang SC Regular" w:hint="eastAsia"/>
          <w:outline w:val="0"/>
          <w:color w:val="333333"/>
          <w:sz w:val="32"/>
          <w:szCs w:val="32"/>
          <w:u w:color="333333"/>
          <w:shd w:val="clear" w:color="auto" w:fill="ffffff"/>
          <w:rtl w:val="0"/>
          <w:lang w:val="ja-JP" w:eastAsia="ja-JP"/>
          <w14:textFill>
            <w14:solidFill>
              <w14:srgbClr w14:val="333333"/>
            </w14:solidFill>
          </w14:textFill>
        </w:rPr>
        <w:t>和</w:t>
      </w:r>
      <w:r>
        <w:rPr>
          <w:rFonts w:ascii="PingFang SC Regular" w:hAnsi="PingFang SC Regular"/>
          <w:outline w:val="0"/>
          <w:color w:val="333333"/>
          <w:sz w:val="32"/>
          <w:szCs w:val="32"/>
          <w:u w:color="333333"/>
          <w:shd w:val="clear" w:color="auto" w:fill="ffffff"/>
          <w:rtl w:val="0"/>
          <w14:textFill>
            <w14:solidFill>
              <w14:srgbClr w14:val="333333"/>
            </w14:solidFill>
          </w14:textFill>
        </w:rPr>
        <w:t>11.2%;</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社会消费品零售总额五年翻一番多，达到</w:t>
      </w:r>
      <w:r>
        <w:rPr>
          <w:rFonts w:ascii="PingFang SC Regular" w:hAnsi="PingFang SC Regular"/>
          <w:outline w:val="0"/>
          <w:color w:val="333333"/>
          <w:sz w:val="32"/>
          <w:szCs w:val="32"/>
          <w:u w:color="333333"/>
          <w:shd w:val="clear" w:color="auto" w:fill="ffffff"/>
          <w:rtl w:val="0"/>
          <w14:textFill>
            <w14:solidFill>
              <w14:srgbClr w14:val="333333"/>
            </w14:solidFill>
          </w14:textFill>
        </w:rPr>
        <w:t>39</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亿元，年均增长</w:t>
      </w:r>
      <w:r>
        <w:rPr>
          <w:rFonts w:ascii="PingFang SC Regular" w:hAnsi="PingFang SC Regular"/>
          <w:outline w:val="0"/>
          <w:color w:val="333333"/>
          <w:sz w:val="32"/>
          <w:szCs w:val="32"/>
          <w:u w:color="333333"/>
          <w:shd w:val="clear" w:color="auto" w:fill="ffffff"/>
          <w:rtl w:val="0"/>
          <w14:textFill>
            <w14:solidFill>
              <w14:srgbClr w14:val="333333"/>
            </w14:solidFill>
          </w14:textFill>
        </w:rPr>
        <w:t>19.61%</w:t>
      </w:r>
      <w:r>
        <w:rPr>
          <w:rFonts w:eastAsia="PingFang SC Regular" w:hint="eastAsia"/>
          <w:outline w:val="0"/>
          <w:color w:val="333333"/>
          <w:sz w:val="32"/>
          <w:szCs w:val="32"/>
          <w:u w:color="333333"/>
          <w:shd w:val="clear" w:color="auto" w:fill="ffffff"/>
          <w:rtl w:val="0"/>
          <w14:textFill>
            <w14:solidFill>
              <w14:srgbClr w14:val="333333"/>
            </w14:solidFill>
          </w14:textFill>
        </w:rPr>
        <w:t>。</w:t>
      </w:r>
      <w:r>
        <w:rPr>
          <w:rFonts w:ascii="PingFang SC Regular" w:cs="PingFang SC Regular" w:hAnsi="PingFang SC Regular" w:eastAsia="PingFang SC Regular"/>
          <w:outline w:val="0"/>
          <w:color w:val="333333"/>
          <w:sz w:val="32"/>
          <w:szCs w:val="32"/>
          <w:u w:color="333333"/>
          <w:shd w:val="clear" w:color="auto" w:fill="ffffff"/>
          <w:rtl w:val="0"/>
          <w:lang w:val="en-US"/>
          <w14:textFill>
            <w14:solidFill>
              <w14:srgbClr w14:val="333333"/>
            </w14:solidFill>
          </w14:textFill>
        </w:rPr>
        <w:br w:type="textWrapping"/>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项目建设取得重大突破。项目数量多，是</w:t>
      </w:r>
      <w:r>
        <w:rPr>
          <w:rFonts w:ascii="Arial Unicode MS" w:hAnsi="Arial Unicode MS" w:hint="default"/>
          <w:outline w:val="0"/>
          <w:color w:val="333333"/>
          <w:sz w:val="32"/>
          <w:szCs w:val="32"/>
          <w:u w:color="333333"/>
          <w:shd w:val="clear" w:color="auto" w:fill="ffffff"/>
          <w:rtl w:val="1"/>
          <w:lang w:val="ar-SA" w:bidi="ar-SA"/>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十五</w:t>
      </w:r>
      <w:r>
        <w:rPr>
          <w:rFonts w:ascii="PingFang SC Regular" w:hAnsi="PingFang SC Regular" w:hint="default"/>
          <w:outline w:val="0"/>
          <w:color w:val="333333"/>
          <w:sz w:val="32"/>
          <w:szCs w:val="32"/>
          <w:u w:color="333333"/>
          <w:shd w:val="clear" w:color="auto" w:fill="ffffff"/>
          <w:rtl w:val="0"/>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期间的</w:t>
      </w:r>
      <w:r>
        <w:rPr>
          <w:rFonts w:ascii="PingFang SC Regular" w:hAnsi="PingFang SC Regular"/>
          <w:outline w:val="0"/>
          <w:color w:val="333333"/>
          <w:sz w:val="32"/>
          <w:szCs w:val="32"/>
          <w:u w:color="333333"/>
          <w:shd w:val="clear" w:color="auto" w:fill="ffffff"/>
          <w:rtl w:val="0"/>
          <w14:textFill>
            <w14:solidFill>
              <w14:srgbClr w14:val="333333"/>
            </w14:solidFill>
          </w14:textFill>
        </w:rPr>
        <w:t>8</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倍，共实施了</w:t>
      </w:r>
      <w:r>
        <w:rPr>
          <w:rFonts w:ascii="PingFang SC Regular" w:hAnsi="PingFang SC Regular"/>
          <w:outline w:val="0"/>
          <w:color w:val="333333"/>
          <w:sz w:val="32"/>
          <w:szCs w:val="32"/>
          <w:u w:color="333333"/>
          <w:shd w:val="clear" w:color="auto" w:fill="ffffff"/>
          <w:rtl w:val="0"/>
          <w14:textFill>
            <w14:solidFill>
              <w14:srgbClr w14:val="333333"/>
            </w14:solidFill>
          </w14:textFill>
        </w:rPr>
        <w:t>50</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万元以上项目</w:t>
      </w:r>
      <w:r>
        <w:rPr>
          <w:rFonts w:ascii="PingFang SC Regular" w:hAnsi="PingFang SC Regular"/>
          <w:outline w:val="0"/>
          <w:color w:val="333333"/>
          <w:sz w:val="32"/>
          <w:szCs w:val="32"/>
          <w:u w:color="333333"/>
          <w:shd w:val="clear" w:color="auto" w:fill="ffffff"/>
          <w:rtl w:val="0"/>
          <w14:textFill>
            <w14:solidFill>
              <w14:srgbClr w14:val="333333"/>
            </w14:solidFill>
          </w14:textFill>
        </w:rPr>
        <w:t>685</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个，新建项目</w:t>
      </w:r>
      <w:r>
        <w:rPr>
          <w:rFonts w:ascii="PingFang SC Regular" w:hAnsi="PingFang SC Regular"/>
          <w:outline w:val="0"/>
          <w:color w:val="333333"/>
          <w:sz w:val="32"/>
          <w:szCs w:val="32"/>
          <w:u w:color="333333"/>
          <w:shd w:val="clear" w:color="auto" w:fill="ffffff"/>
          <w:rtl w:val="0"/>
          <w14:textFill>
            <w14:solidFill>
              <w14:srgbClr w14:val="333333"/>
            </w14:solidFill>
          </w14:textFill>
        </w:rPr>
        <w:t>610</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个，竣工</w:t>
      </w:r>
      <w:r>
        <w:rPr>
          <w:rFonts w:ascii="PingFang SC Regular" w:hAnsi="PingFang SC Regular"/>
          <w:outline w:val="0"/>
          <w:color w:val="333333"/>
          <w:sz w:val="32"/>
          <w:szCs w:val="32"/>
          <w:u w:color="333333"/>
          <w:shd w:val="clear" w:color="auto" w:fill="ffffff"/>
          <w:rtl w:val="0"/>
          <w14:textFill>
            <w14:solidFill>
              <w14:srgbClr w14:val="333333"/>
            </w14:solidFill>
          </w14:textFill>
        </w:rPr>
        <w:t>487</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个，累计完成投资</w:t>
      </w:r>
      <w:r>
        <w:rPr>
          <w:rFonts w:ascii="PingFang SC Regular" w:hAnsi="PingFang SC Regular"/>
          <w:outline w:val="0"/>
          <w:color w:val="333333"/>
          <w:sz w:val="32"/>
          <w:szCs w:val="32"/>
          <w:u w:color="333333"/>
          <w:shd w:val="clear" w:color="auto" w:fill="ffffff"/>
          <w:rtl w:val="0"/>
          <w14:textFill>
            <w14:solidFill>
              <w14:srgbClr w14:val="333333"/>
            </w14:solidFill>
          </w14:textFill>
        </w:rPr>
        <w:t>517.5</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亿元，其中争取项目</w:t>
      </w:r>
      <w:r>
        <w:rPr>
          <w:rFonts w:ascii="PingFang SC Regular" w:hAnsi="PingFang SC Regular"/>
          <w:outline w:val="0"/>
          <w:color w:val="333333"/>
          <w:sz w:val="32"/>
          <w:szCs w:val="32"/>
          <w:u w:color="333333"/>
          <w:shd w:val="clear" w:color="auto" w:fill="ffffff"/>
          <w:rtl w:val="0"/>
          <w14:textFill>
            <w14:solidFill>
              <w14:srgbClr w14:val="333333"/>
            </w14:solidFill>
          </w14:textFill>
        </w:rPr>
        <w:t>227</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个、到位资金</w:t>
      </w:r>
      <w:r>
        <w:rPr>
          <w:rFonts w:ascii="PingFang SC Regular" w:hAnsi="PingFang SC Regular"/>
          <w:outline w:val="0"/>
          <w:color w:val="333333"/>
          <w:sz w:val="32"/>
          <w:szCs w:val="32"/>
          <w:u w:color="333333"/>
          <w:shd w:val="clear" w:color="auto" w:fill="ffffff"/>
          <w:rtl w:val="0"/>
          <w14:textFill>
            <w14:solidFill>
              <w14:srgbClr w14:val="333333"/>
            </w14:solidFill>
          </w14:textFill>
        </w:rPr>
        <w:t>8.38</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亿元，引进项目</w:t>
      </w:r>
      <w:r>
        <w:rPr>
          <w:rFonts w:ascii="PingFang SC Regular" w:hAnsi="PingFang SC Regular"/>
          <w:outline w:val="0"/>
          <w:color w:val="333333"/>
          <w:sz w:val="32"/>
          <w:szCs w:val="32"/>
          <w:u w:color="333333"/>
          <w:shd w:val="clear" w:color="auto" w:fill="ffffff"/>
          <w:rtl w:val="0"/>
          <w14:textFill>
            <w14:solidFill>
              <w14:srgbClr w14:val="333333"/>
            </w14:solidFill>
          </w14:textFill>
        </w:rPr>
        <w:t>134</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个、实际利用外资增长了</w:t>
      </w:r>
      <w:r>
        <w:rPr>
          <w:rFonts w:ascii="PingFang SC Regular" w:hAnsi="PingFang SC Regular"/>
          <w:outline w:val="0"/>
          <w:color w:val="333333"/>
          <w:sz w:val="32"/>
          <w:szCs w:val="32"/>
          <w:u w:color="333333"/>
          <w:shd w:val="clear" w:color="auto" w:fill="ffffff"/>
          <w:rtl w:val="0"/>
          <w14:textFill>
            <w14:solidFill>
              <w14:srgbClr w14:val="333333"/>
            </w14:solidFill>
          </w14:textFill>
        </w:rPr>
        <w:t>3</w:t>
      </w:r>
      <w:r>
        <w:rPr>
          <w:rFonts w:eastAsia="PingFang SC Regular" w:hint="eastAsia"/>
          <w:outline w:val="0"/>
          <w:color w:val="333333"/>
          <w:sz w:val="32"/>
          <w:szCs w:val="32"/>
          <w:u w:color="333333"/>
          <w:shd w:val="clear" w:color="auto" w:fill="ffffff"/>
          <w:rtl w:val="0"/>
          <w14:textFill>
            <w14:solidFill>
              <w14:srgbClr w14:val="333333"/>
            </w14:solidFill>
          </w14:textFill>
        </w:rPr>
        <w:t>倍</w:t>
      </w:r>
      <w:r>
        <w:rPr>
          <w:rFonts w:ascii="PingFang SC Regular" w:hAnsi="PingFang SC Regular"/>
          <w:outline w:val="0"/>
          <w:color w:val="333333"/>
          <w:sz w:val="32"/>
          <w:szCs w:val="32"/>
          <w:u w:color="333333"/>
          <w:shd w:val="clear" w:color="auto" w:fill="ffffff"/>
          <w:rtl w:val="0"/>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项目质量高，共实施了</w:t>
      </w:r>
      <w:r>
        <w:rPr>
          <w:rFonts w:ascii="PingFang SC Regular" w:hAnsi="PingFang SC Regular"/>
          <w:outline w:val="0"/>
          <w:color w:val="333333"/>
          <w:sz w:val="32"/>
          <w:szCs w:val="32"/>
          <w:u w:color="333333"/>
          <w:shd w:val="clear" w:color="auto" w:fill="ffffff"/>
          <w:rtl w:val="0"/>
          <w14:textFill>
            <w14:solidFill>
              <w14:srgbClr w14:val="333333"/>
            </w14:solidFill>
          </w14:textFill>
        </w:rPr>
        <w:t>3000</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万元以上项目</w:t>
      </w:r>
      <w:r>
        <w:rPr>
          <w:rFonts w:ascii="PingFang SC Regular" w:hAnsi="PingFang SC Regular"/>
          <w:outline w:val="0"/>
          <w:color w:val="333333"/>
          <w:sz w:val="32"/>
          <w:szCs w:val="32"/>
          <w:u w:color="333333"/>
          <w:shd w:val="clear" w:color="auto" w:fill="ffffff"/>
          <w:rtl w:val="0"/>
          <w14:textFill>
            <w14:solidFill>
              <w14:srgbClr w14:val="333333"/>
            </w14:solidFill>
          </w14:textFill>
        </w:rPr>
        <w:t>410</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个，其中亿元以上项目</w:t>
      </w:r>
      <w:r>
        <w:rPr>
          <w:rFonts w:ascii="PingFang SC Regular" w:hAnsi="PingFang SC Regular"/>
          <w:outline w:val="0"/>
          <w:color w:val="333333"/>
          <w:sz w:val="32"/>
          <w:szCs w:val="32"/>
          <w:u w:color="333333"/>
          <w:shd w:val="clear" w:color="auto" w:fill="ffffff"/>
          <w:rtl w:val="0"/>
          <w14:textFill>
            <w14:solidFill>
              <w14:srgbClr w14:val="333333"/>
            </w14:solidFill>
          </w14:textFill>
        </w:rPr>
        <w:t>45</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个，重大项目占整个项目投资比重的</w:t>
      </w:r>
      <w:r>
        <w:rPr>
          <w:rFonts w:ascii="PingFang SC Regular" w:hAnsi="PingFang SC Regular"/>
          <w:outline w:val="0"/>
          <w:color w:val="333333"/>
          <w:sz w:val="32"/>
          <w:szCs w:val="32"/>
          <w:u w:color="333333"/>
          <w:shd w:val="clear" w:color="auto" w:fill="ffffff"/>
          <w:rtl w:val="0"/>
          <w14:textFill>
            <w14:solidFill>
              <w14:srgbClr w14:val="333333"/>
            </w14:solidFill>
          </w14:textFill>
        </w:rPr>
        <w:t>70%;</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项目推进速度快，一大批重大基础设施项目、重大产业项目、重大社会事业项目开工建设并相继竣工投产，发展后劲显着增强。</w:t>
      </w:r>
      <w:r>
        <w:rPr>
          <w:rFonts w:ascii="PingFang SC Regular" w:cs="PingFang SC Regular" w:hAnsi="PingFang SC Regular" w:eastAsia="PingFang SC Regular"/>
          <w:outline w:val="0"/>
          <w:color w:val="333333"/>
          <w:sz w:val="32"/>
          <w:szCs w:val="32"/>
          <w:u w:color="333333"/>
          <w:shd w:val="clear" w:color="auto" w:fill="ffffff"/>
          <w:rtl w:val="0"/>
          <w:lang w:val="en-US"/>
          <w14:textFill>
            <w14:solidFill>
              <w14:srgbClr w14:val="333333"/>
            </w14:solidFill>
          </w14:textFill>
        </w:rPr>
        <w:br w:type="textWrapping"/>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城市建设取得重大突破。立足</w:t>
      </w:r>
      <w:r>
        <w:rPr>
          <w:rFonts w:ascii="Arial Unicode MS" w:hAnsi="Arial Unicode MS" w:hint="default"/>
          <w:outline w:val="0"/>
          <w:color w:val="333333"/>
          <w:sz w:val="32"/>
          <w:szCs w:val="32"/>
          <w:u w:color="333333"/>
          <w:shd w:val="clear" w:color="auto" w:fill="ffffff"/>
          <w:rtl w:val="1"/>
          <w:lang w:val="ar-SA" w:bidi="ar-SA"/>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县级单位、地级标准，现有条件、品级水平</w:t>
      </w:r>
      <w:r>
        <w:rPr>
          <w:rFonts w:ascii="PingFang SC Regular" w:hAnsi="PingFang SC Regular" w:hint="default"/>
          <w:outline w:val="0"/>
          <w:color w:val="333333"/>
          <w:sz w:val="32"/>
          <w:szCs w:val="32"/>
          <w:u w:color="333333"/>
          <w:shd w:val="clear" w:color="auto" w:fill="ffffff"/>
          <w:rtl w:val="0"/>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，快速推进新区建设，城市建设日新月异。城市品位超历史，先后建成了</w:t>
      </w:r>
      <w:r>
        <w:rPr>
          <w:rFonts w:ascii="PingFang SC Regular" w:hAnsi="PingFang SC Regular"/>
          <w:outline w:val="0"/>
          <w:color w:val="333333"/>
          <w:sz w:val="32"/>
          <w:szCs w:val="32"/>
          <w:u w:color="333333"/>
          <w:shd w:val="clear" w:color="auto" w:fill="ffffff"/>
          <w:rtl w:val="0"/>
          <w14:textFill>
            <w14:solidFill>
              <w14:srgbClr w14:val="333333"/>
            </w14:solidFill>
          </w14:textFill>
        </w:rPr>
        <w:t>1</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个一流的为民服务中心及行政组团、</w:t>
      </w:r>
      <w:r>
        <w:rPr>
          <w:rFonts w:ascii="PingFang SC Regular" w:hAnsi="PingFang SC Regular"/>
          <w:outline w:val="0"/>
          <w:color w:val="333333"/>
          <w:sz w:val="32"/>
          <w:szCs w:val="32"/>
          <w:u w:color="333333"/>
          <w:shd w:val="clear" w:color="auto" w:fill="ffffff"/>
          <w:rtl w:val="0"/>
          <w14:textFill>
            <w14:solidFill>
              <w14:srgbClr w14:val="333333"/>
            </w14:solidFill>
          </w14:textFill>
        </w:rPr>
        <w:t>2</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个一流的城东城北新区、</w:t>
      </w:r>
      <w:r>
        <w:rPr>
          <w:rFonts w:ascii="PingFang SC Regular" w:hAnsi="PingFang SC Regular"/>
          <w:outline w:val="0"/>
          <w:color w:val="333333"/>
          <w:sz w:val="32"/>
          <w:szCs w:val="32"/>
          <w:u w:color="333333"/>
          <w:shd w:val="clear" w:color="auto" w:fill="ffffff"/>
          <w:rtl w:val="0"/>
          <w14:textFill>
            <w14:solidFill>
              <w14:srgbClr w14:val="333333"/>
            </w14:solidFill>
          </w14:textFill>
        </w:rPr>
        <w:t>3</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个一流的生态主题公园以及</w:t>
      </w:r>
      <w:r>
        <w:rPr>
          <w:rFonts w:ascii="PingFang SC Regular" w:hAnsi="PingFang SC Regular"/>
          <w:outline w:val="0"/>
          <w:color w:val="333333"/>
          <w:sz w:val="32"/>
          <w:szCs w:val="32"/>
          <w:u w:color="333333"/>
          <w:shd w:val="clear" w:color="auto" w:fill="ffffff"/>
          <w:rtl w:val="0"/>
          <w14:textFill>
            <w14:solidFill>
              <w14:srgbClr w14:val="333333"/>
            </w14:solidFill>
          </w14:textFill>
        </w:rPr>
        <w:t>20</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多条一流的新区主干道管网，基本形成了现代化文化生态园林式城市雏形。城市建设速度超历史，累计完成</w:t>
      </w:r>
      <w:r>
        <w:rPr>
          <w:rFonts w:ascii="PingFang SC Regular" w:hAnsi="PingFang SC Regular"/>
          <w:outline w:val="0"/>
          <w:color w:val="333333"/>
          <w:sz w:val="32"/>
          <w:szCs w:val="32"/>
          <w:u w:color="333333"/>
          <w:shd w:val="clear" w:color="auto" w:fill="ffffff"/>
          <w:rtl w:val="0"/>
          <w14:textFill>
            <w14:solidFill>
              <w14:srgbClr w14:val="333333"/>
            </w14:solidFill>
          </w14:textFill>
        </w:rPr>
        <w:t>260</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余个城市建设项目，城区面积由</w:t>
      </w:r>
      <w:r>
        <w:rPr>
          <w:rFonts w:ascii="PingFang SC Regular" w:hAnsi="PingFang SC Regular"/>
          <w:outline w:val="0"/>
          <w:color w:val="333333"/>
          <w:sz w:val="32"/>
          <w:szCs w:val="32"/>
          <w:u w:color="333333"/>
          <w:shd w:val="clear" w:color="auto" w:fill="ffffff"/>
          <w:rtl w:val="0"/>
          <w14:textFill>
            <w14:solidFill>
              <w14:srgbClr w14:val="333333"/>
            </w14:solidFill>
          </w14:textFill>
        </w:rPr>
        <w:t>10</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平方公里发展到近</w:t>
      </w:r>
      <w:r>
        <w:rPr>
          <w:rFonts w:ascii="PingFang SC Regular" w:hAnsi="PingFang SC Regular"/>
          <w:outline w:val="0"/>
          <w:color w:val="333333"/>
          <w:sz w:val="32"/>
          <w:szCs w:val="32"/>
          <w:u w:color="333333"/>
          <w:shd w:val="clear" w:color="auto" w:fill="ffffff"/>
          <w:rtl w:val="0"/>
          <w14:textFill>
            <w14:solidFill>
              <w14:srgbClr w14:val="333333"/>
            </w14:solidFill>
          </w14:textFill>
        </w:rPr>
        <w:t>20</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平方公里，城镇化率提高了近</w:t>
      </w:r>
      <w:r>
        <w:rPr>
          <w:rFonts w:ascii="PingFang SC Regular" w:hAnsi="PingFang SC Regular"/>
          <w:outline w:val="0"/>
          <w:color w:val="333333"/>
          <w:sz w:val="32"/>
          <w:szCs w:val="32"/>
          <w:u w:color="333333"/>
          <w:shd w:val="clear" w:color="auto" w:fill="ffffff"/>
          <w:rtl w:val="0"/>
          <w14:textFill>
            <w14:solidFill>
              <w14:srgbClr w14:val="333333"/>
            </w14:solidFill>
          </w14:textFill>
        </w:rPr>
        <w:t>10</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个百分点，达到</w:t>
      </w:r>
      <w:r>
        <w:rPr>
          <w:rFonts w:ascii="PingFang SC Regular" w:hAnsi="PingFang SC Regular"/>
          <w:outline w:val="0"/>
          <w:color w:val="333333"/>
          <w:sz w:val="32"/>
          <w:szCs w:val="32"/>
          <w:u w:color="333333"/>
          <w:shd w:val="clear" w:color="auto" w:fill="ffffff"/>
          <w:rtl w:val="0"/>
          <w14:textFill>
            <w14:solidFill>
              <w14:srgbClr w14:val="333333"/>
            </w14:solidFill>
          </w14:textFill>
        </w:rPr>
        <w:t>45.2%</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，城区人均道路面积增长了三倍、达到</w:t>
      </w:r>
      <w:r>
        <w:rPr>
          <w:rFonts w:ascii="PingFang SC Regular" w:hAnsi="PingFang SC Regular"/>
          <w:outline w:val="0"/>
          <w:color w:val="333333"/>
          <w:sz w:val="32"/>
          <w:szCs w:val="32"/>
          <w:u w:color="333333"/>
          <w:shd w:val="clear" w:color="auto" w:fill="ffffff"/>
          <w:rtl w:val="0"/>
          <w14:textFill>
            <w14:solidFill>
              <w14:srgbClr w14:val="333333"/>
            </w14:solidFill>
          </w14:textFill>
        </w:rPr>
        <w:t>15.62</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平方米，人均公园绿地面积增长了两倍多、达到</w:t>
      </w:r>
      <w:r>
        <w:rPr>
          <w:rFonts w:ascii="PingFang SC Regular" w:hAnsi="PingFang SC Regular"/>
          <w:outline w:val="0"/>
          <w:color w:val="333333"/>
          <w:sz w:val="32"/>
          <w:szCs w:val="32"/>
          <w:u w:color="333333"/>
          <w:shd w:val="clear" w:color="auto" w:fill="ffffff"/>
          <w:rtl w:val="0"/>
          <w14:textFill>
            <w14:solidFill>
              <w14:srgbClr w14:val="333333"/>
            </w14:solidFill>
          </w14:textFill>
        </w:rPr>
        <w:t>15.96</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平方米，如期实现</w:t>
      </w:r>
      <w:r>
        <w:rPr>
          <w:rFonts w:ascii="Arial Unicode MS" w:hAnsi="Arial Unicode MS" w:hint="default"/>
          <w:outline w:val="0"/>
          <w:color w:val="333333"/>
          <w:sz w:val="32"/>
          <w:szCs w:val="32"/>
          <w:u w:color="333333"/>
          <w:shd w:val="clear" w:color="auto" w:fill="ffffff"/>
          <w:rtl w:val="1"/>
          <w:lang w:val="ar-SA" w:bidi="ar-SA"/>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一年打基础、两年大开发、三年搬新家</w:t>
      </w:r>
      <w:r>
        <w:rPr>
          <w:rFonts w:ascii="PingFang SC Regular" w:hAnsi="PingFang SC Regular" w:hint="default"/>
          <w:outline w:val="0"/>
          <w:color w:val="333333"/>
          <w:sz w:val="32"/>
          <w:szCs w:val="32"/>
          <w:u w:color="333333"/>
          <w:shd w:val="clear" w:color="auto" w:fill="ffffff"/>
          <w:rtl w:val="0"/>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的目标。城市经济效益超历史，五年政府投入城市基础设施建设资金</w:t>
      </w:r>
      <w:r>
        <w:rPr>
          <w:rFonts w:ascii="PingFang SC Regular" w:hAnsi="PingFang SC Regular"/>
          <w:outline w:val="0"/>
          <w:color w:val="333333"/>
          <w:sz w:val="32"/>
          <w:szCs w:val="32"/>
          <w:u w:color="333333"/>
          <w:shd w:val="clear" w:color="auto" w:fill="ffffff"/>
          <w:rtl w:val="0"/>
          <w14:textFill>
            <w14:solidFill>
              <w14:srgbClr w14:val="333333"/>
            </w14:solidFill>
          </w14:textFill>
        </w:rPr>
        <w:t>8.3</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亿元，有效促使城市土地升值，新区经营性土地均价增长了</w:t>
      </w:r>
      <w:r>
        <w:rPr>
          <w:rFonts w:ascii="PingFang SC Regular" w:hAnsi="PingFang SC Regular"/>
          <w:outline w:val="0"/>
          <w:color w:val="333333"/>
          <w:sz w:val="32"/>
          <w:szCs w:val="32"/>
          <w:u w:color="333333"/>
          <w:shd w:val="clear" w:color="auto" w:fill="ffffff"/>
          <w:rtl w:val="0"/>
          <w14:textFill>
            <w14:solidFill>
              <w14:srgbClr w14:val="333333"/>
            </w14:solidFill>
          </w14:textFill>
        </w:rPr>
        <w:t>7.5</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倍，土地出让成交额增长近了</w:t>
      </w:r>
      <w:r>
        <w:rPr>
          <w:rFonts w:ascii="PingFang SC Regular" w:hAnsi="PingFang SC Regular"/>
          <w:outline w:val="0"/>
          <w:color w:val="333333"/>
          <w:sz w:val="32"/>
          <w:szCs w:val="32"/>
          <w:u w:color="333333"/>
          <w:shd w:val="clear" w:color="auto" w:fill="ffffff"/>
          <w:rtl w:val="0"/>
          <w14:textFill>
            <w14:solidFill>
              <w14:srgbClr w14:val="333333"/>
            </w14:solidFill>
          </w14:textFill>
        </w:rPr>
        <w:t>6.3</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倍，累计获得土地出让金</w:t>
      </w:r>
      <w:r>
        <w:rPr>
          <w:rFonts w:ascii="PingFang SC Regular" w:hAnsi="PingFang SC Regular"/>
          <w:outline w:val="0"/>
          <w:color w:val="333333"/>
          <w:sz w:val="32"/>
          <w:szCs w:val="32"/>
          <w:u w:color="333333"/>
          <w:shd w:val="clear" w:color="auto" w:fill="ffffff"/>
          <w:rtl w:val="0"/>
          <w14:textFill>
            <w14:solidFill>
              <w14:srgbClr w14:val="333333"/>
            </w14:solidFill>
          </w14:textFill>
        </w:rPr>
        <w:t>18</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亿元、是政府投资的</w:t>
      </w:r>
      <w:r>
        <w:rPr>
          <w:rFonts w:ascii="PingFang SC Regular" w:hAnsi="PingFang SC Regular"/>
          <w:outline w:val="0"/>
          <w:color w:val="333333"/>
          <w:sz w:val="32"/>
          <w:szCs w:val="32"/>
          <w:u w:color="333333"/>
          <w:shd w:val="clear" w:color="auto" w:fill="ffffff"/>
          <w:rtl w:val="0"/>
          <w14:textFill>
            <w14:solidFill>
              <w14:srgbClr w14:val="333333"/>
            </w14:solidFill>
          </w14:textFill>
        </w:rPr>
        <w:t>2.16</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倍，为拉动城市建设提供了强有力的资金保障，形成了资金运作的良性循环。小城镇建设超历史，五年期间小城镇建设有序推进，旅游重镇洪岩被列为全省小城镇建设示范镇。</w:t>
      </w:r>
      <w:r>
        <w:rPr>
          <w:rFonts w:ascii="PingFang SC Regular" w:cs="PingFang SC Regular" w:hAnsi="PingFang SC Regular" w:eastAsia="PingFang SC Regular"/>
          <w:outline w:val="0"/>
          <w:color w:val="333333"/>
          <w:sz w:val="32"/>
          <w:szCs w:val="32"/>
          <w:u w:color="333333"/>
          <w:shd w:val="clear" w:color="auto" w:fill="ffffff"/>
          <w:rtl w:val="0"/>
          <w:lang w:val="en-US"/>
          <w14:textFill>
            <w14:solidFill>
              <w14:srgbClr w14:val="333333"/>
            </w14:solidFill>
          </w14:textFill>
        </w:rPr>
        <w:br w:type="textWrapping"/>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工业发展取得重大突破。进一步完善了</w:t>
      </w:r>
      <w:r>
        <w:rPr>
          <w:rFonts w:ascii="PingFang SC Regular" w:hAnsi="PingFang SC Regular"/>
          <w:outline w:val="0"/>
          <w:color w:val="333333"/>
          <w:sz w:val="32"/>
          <w:szCs w:val="32"/>
          <w:u w:color="333333"/>
          <w:shd w:val="clear" w:color="auto" w:fill="ffffff"/>
          <w:rtl w:val="0"/>
          <w14:textFill>
            <w14:solidFill>
              <w14:srgbClr w14:val="333333"/>
            </w14:solidFill>
          </w14:textFill>
        </w:rPr>
        <w:t>4</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平方公里塔山工业区基础设施建设，新建了金山工业区</w:t>
      </w:r>
      <w:r>
        <w:rPr>
          <w:rFonts w:ascii="PingFang SC Regular" w:hAnsi="PingFang SC Regular"/>
          <w:outline w:val="0"/>
          <w:color w:val="333333"/>
          <w:sz w:val="32"/>
          <w:szCs w:val="32"/>
          <w:u w:color="333333"/>
          <w:shd w:val="clear" w:color="auto" w:fill="ffffff"/>
          <w:rtl w:val="0"/>
          <w14:textFill>
            <w14:solidFill>
              <w14:srgbClr w14:val="333333"/>
            </w14:solidFill>
          </w14:textFill>
        </w:rPr>
        <w:t>1</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平方公里，启动了</w:t>
      </w:r>
      <w:r>
        <w:rPr>
          <w:rFonts w:ascii="PingFang SC Regular" w:hAnsi="PingFang SC Regular"/>
          <w:outline w:val="0"/>
          <w:color w:val="333333"/>
          <w:sz w:val="32"/>
          <w:szCs w:val="32"/>
          <w:u w:color="333333"/>
          <w:shd w:val="clear" w:color="auto" w:fill="ffffff"/>
          <w:rtl w:val="0"/>
          <w14:textFill>
            <w14:solidFill>
              <w14:srgbClr w14:val="333333"/>
            </w14:solidFill>
          </w14:textFill>
        </w:rPr>
        <w:t>1.5</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平方公里的塔前工业区建设，三大园区平台助推工业发展</w:t>
      </w:r>
      <w:r>
        <w:rPr>
          <w:rFonts w:ascii="PingFang SC Regular" w:hAnsi="PingFang SC Regular"/>
          <w:outline w:val="0"/>
          <w:color w:val="333333"/>
          <w:sz w:val="32"/>
          <w:szCs w:val="32"/>
          <w:u w:color="333333"/>
          <w:shd w:val="clear" w:color="auto" w:fill="ffffff"/>
          <w:rtl w:val="0"/>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围绕主导产业，实施了一批骨干项目，主要有</w:t>
      </w:r>
      <w:r>
        <w:rPr>
          <w:rFonts w:ascii="PingFang SC Regular" w:hAnsi="PingFang SC Regular"/>
          <w:outline w:val="0"/>
          <w:color w:val="333333"/>
          <w:sz w:val="32"/>
          <w:szCs w:val="32"/>
          <w:u w:color="333333"/>
          <w:shd w:val="clear" w:color="auto" w:fill="ffffff"/>
          <w:rtl w:val="0"/>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投资</w:t>
      </w:r>
      <w:r>
        <w:rPr>
          <w:rFonts w:ascii="PingFang SC Regular" w:hAnsi="PingFang SC Regular"/>
          <w:outline w:val="0"/>
          <w:color w:val="333333"/>
          <w:sz w:val="32"/>
          <w:szCs w:val="32"/>
          <w:u w:color="333333"/>
          <w:shd w:val="clear" w:color="auto" w:fill="ffffff"/>
          <w:rtl w:val="0"/>
          <w14:textFill>
            <w14:solidFill>
              <w14:srgbClr w14:val="333333"/>
            </w14:solidFill>
          </w14:textFill>
        </w:rPr>
        <w:t>2.5</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亿元的天新药业技改扩产项目、投资</w:t>
      </w:r>
      <w:r>
        <w:rPr>
          <w:rFonts w:ascii="PingFang SC Regular" w:hAnsi="PingFang SC Regular"/>
          <w:outline w:val="0"/>
          <w:color w:val="333333"/>
          <w:sz w:val="32"/>
          <w:szCs w:val="32"/>
          <w:u w:color="333333"/>
          <w:shd w:val="clear" w:color="auto" w:fill="ffffff"/>
          <w:rtl w:val="0"/>
          <w14:textFill>
            <w14:solidFill>
              <w14:srgbClr w14:val="333333"/>
            </w14:solidFill>
          </w14:textFill>
        </w:rPr>
        <w:t>5.2</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亿元的年产</w:t>
      </w:r>
      <w:r>
        <w:rPr>
          <w:rFonts w:ascii="PingFang SC Regular" w:hAnsi="PingFang SC Regular"/>
          <w:outline w:val="0"/>
          <w:color w:val="333333"/>
          <w:sz w:val="32"/>
          <w:szCs w:val="32"/>
          <w:u w:color="333333"/>
          <w:shd w:val="clear" w:color="auto" w:fill="ffffff"/>
          <w:rtl w:val="0"/>
          <w14:textFill>
            <w14:solidFill>
              <w14:srgbClr w14:val="333333"/>
            </w14:solidFill>
          </w14:textFill>
        </w:rPr>
        <w:t>50</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亿粒阿莫西林项目、投资</w:t>
      </w:r>
      <w:r>
        <w:rPr>
          <w:rFonts w:ascii="PingFang SC Regular" w:hAnsi="PingFang SC Regular"/>
          <w:outline w:val="0"/>
          <w:color w:val="333333"/>
          <w:sz w:val="32"/>
          <w:szCs w:val="32"/>
          <w:u w:color="333333"/>
          <w:shd w:val="clear" w:color="auto" w:fill="ffffff"/>
          <w:rtl w:val="0"/>
          <w14:textFill>
            <w14:solidFill>
              <w14:srgbClr w14:val="333333"/>
            </w14:solidFill>
          </w14:textFill>
        </w:rPr>
        <w:t>2</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亿元的年产</w:t>
      </w:r>
      <w:r>
        <w:rPr>
          <w:rFonts w:ascii="PingFang SC Regular" w:hAnsi="PingFang SC Regular"/>
          <w:outline w:val="0"/>
          <w:color w:val="333333"/>
          <w:sz w:val="32"/>
          <w:szCs w:val="32"/>
          <w:u w:color="333333"/>
          <w:shd w:val="clear" w:color="auto" w:fill="ffffff"/>
          <w:rtl w:val="0"/>
          <w14:textFill>
            <w14:solidFill>
              <w14:srgbClr w14:val="333333"/>
            </w14:solidFill>
          </w14:textFill>
        </w:rPr>
        <w:t>2</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万台舷外机项目、投资</w:t>
      </w:r>
      <w:r>
        <w:rPr>
          <w:rFonts w:ascii="PingFang SC Regular" w:hAnsi="PingFang SC Regular"/>
          <w:outline w:val="0"/>
          <w:color w:val="333333"/>
          <w:sz w:val="32"/>
          <w:szCs w:val="32"/>
          <w:u w:color="333333"/>
          <w:shd w:val="clear" w:color="auto" w:fill="ffffff"/>
          <w:rtl w:val="0"/>
          <w14:textFill>
            <w14:solidFill>
              <w14:srgbClr w14:val="333333"/>
            </w14:solidFill>
          </w14:textFill>
        </w:rPr>
        <w:t>7.6</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亿元的锦溪水泥年产</w:t>
      </w:r>
      <w:r>
        <w:rPr>
          <w:rFonts w:ascii="PingFang SC Regular" w:hAnsi="PingFang SC Regular"/>
          <w:outline w:val="0"/>
          <w:color w:val="333333"/>
          <w:sz w:val="32"/>
          <w:szCs w:val="32"/>
          <w:u w:color="333333"/>
          <w:shd w:val="clear" w:color="auto" w:fill="ffffff"/>
          <w:rtl w:val="0"/>
          <w14:textFill>
            <w14:solidFill>
              <w14:srgbClr w14:val="333333"/>
            </w14:solidFill>
          </w14:textFill>
        </w:rPr>
        <w:t>300</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万吨新型干法旋窑水泥及</w:t>
      </w:r>
      <w:r>
        <w:rPr>
          <w:rFonts w:ascii="PingFang SC Regular" w:hAnsi="PingFang SC Regular"/>
          <w:outline w:val="0"/>
          <w:color w:val="333333"/>
          <w:sz w:val="32"/>
          <w:szCs w:val="32"/>
          <w:u w:color="333333"/>
          <w:shd w:val="clear" w:color="auto" w:fill="ffffff"/>
          <w:rtl w:val="0"/>
          <w14:textFill>
            <w14:solidFill>
              <w14:srgbClr w14:val="333333"/>
            </w14:solidFill>
          </w14:textFill>
        </w:rPr>
        <w:t>9</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兆瓦余热发电项目，投资</w:t>
      </w:r>
      <w:r>
        <w:rPr>
          <w:rFonts w:ascii="PingFang SC Regular" w:hAnsi="PingFang SC Regular"/>
          <w:outline w:val="0"/>
          <w:color w:val="333333"/>
          <w:sz w:val="32"/>
          <w:szCs w:val="32"/>
          <w:u w:color="333333"/>
          <w:shd w:val="clear" w:color="auto" w:fill="ffffff"/>
          <w:rtl w:val="0"/>
          <w14:textFill>
            <w14:solidFill>
              <w14:srgbClr w14:val="333333"/>
            </w14:solidFill>
          </w14:textFill>
        </w:rPr>
        <w:t>5.79</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亿元的乐矿</w:t>
      </w:r>
      <w:r>
        <w:rPr>
          <w:rFonts w:ascii="PingFang SC Regular" w:hAnsi="PingFang SC Regular"/>
          <w:outline w:val="0"/>
          <w:color w:val="333333"/>
          <w:sz w:val="32"/>
          <w:szCs w:val="32"/>
          <w:u w:color="333333"/>
          <w:shd w:val="clear" w:color="auto" w:fill="ffffff"/>
          <w:rtl w:val="0"/>
          <w14:textFill>
            <w14:solidFill>
              <w14:srgbClr w14:val="333333"/>
            </w14:solidFill>
          </w14:textFill>
        </w:rPr>
        <w:t>90</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万吨机械化采煤及</w:t>
      </w:r>
      <w:r>
        <w:rPr>
          <w:rFonts w:ascii="PingFang SC Regular" w:hAnsi="PingFang SC Regular"/>
          <w:outline w:val="0"/>
          <w:color w:val="333333"/>
          <w:sz w:val="32"/>
          <w:szCs w:val="32"/>
          <w:u w:color="333333"/>
          <w:shd w:val="clear" w:color="auto" w:fill="ffffff"/>
          <w:rtl w:val="0"/>
          <w14:textFill>
            <w14:solidFill>
              <w14:srgbClr w14:val="333333"/>
            </w14:solidFill>
          </w14:textFill>
        </w:rPr>
        <w:t>30</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万吨新鸣煤矿项目、投资</w:t>
      </w:r>
      <w:r>
        <w:rPr>
          <w:rFonts w:ascii="PingFang SC Regular" w:hAnsi="PingFang SC Regular"/>
          <w:outline w:val="0"/>
          <w:color w:val="333333"/>
          <w:sz w:val="32"/>
          <w:szCs w:val="32"/>
          <w:u w:color="333333"/>
          <w:shd w:val="clear" w:color="auto" w:fill="ffffff"/>
          <w:rtl w:val="0"/>
          <w14:textFill>
            <w14:solidFill>
              <w14:srgbClr w14:val="333333"/>
            </w14:solidFill>
          </w14:textFill>
        </w:rPr>
        <w:t>3.7</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亿元的中远蔬菜</w:t>
      </w:r>
      <w:r>
        <w:rPr>
          <w:rFonts w:ascii="PingFang SC Regular" w:hAnsi="PingFang SC Regular"/>
          <w:outline w:val="0"/>
          <w:color w:val="333333"/>
          <w:sz w:val="32"/>
          <w:szCs w:val="32"/>
          <w:u w:color="333333"/>
          <w:shd w:val="clear" w:color="auto" w:fill="ffffff"/>
          <w:rtl w:val="0"/>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农副产品</w:t>
      </w:r>
      <w:r>
        <w:rPr>
          <w:rFonts w:ascii="PingFang SC Regular" w:hAnsi="PingFang SC Regular"/>
          <w:outline w:val="0"/>
          <w:color w:val="333333"/>
          <w:sz w:val="32"/>
          <w:szCs w:val="32"/>
          <w:u w:color="333333"/>
          <w:shd w:val="clear" w:color="auto" w:fill="ffffff"/>
          <w:rtl w:val="0"/>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批发大市场项目等，逐步形成了配套完善的产业体系，形成了精细化工、生物医药、机械制造、矿产建材、绿色食品五大主导产业格局。全面完成国有工业企业和粮食、商贸流通企业改制任务，改制企业职工全部得到妥善安置</w:t>
      </w:r>
      <w:r>
        <w:rPr>
          <w:rFonts w:ascii="PingFang SC Regular" w:hAnsi="PingFang SC Regular"/>
          <w:outline w:val="0"/>
          <w:color w:val="333333"/>
          <w:sz w:val="32"/>
          <w:szCs w:val="32"/>
          <w:u w:color="333333"/>
          <w:shd w:val="clear" w:color="auto" w:fill="ffffff"/>
          <w:rtl w:val="0"/>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工业固定资产投资增长</w:t>
      </w:r>
      <w:r>
        <w:rPr>
          <w:rFonts w:ascii="PingFang SC Regular" w:hAnsi="PingFang SC Regular"/>
          <w:outline w:val="0"/>
          <w:color w:val="333333"/>
          <w:sz w:val="32"/>
          <w:szCs w:val="32"/>
          <w:u w:color="333333"/>
          <w:shd w:val="clear" w:color="auto" w:fill="ffffff"/>
          <w:rtl w:val="0"/>
          <w14:textFill>
            <w14:solidFill>
              <w14:srgbClr w14:val="333333"/>
            </w14:solidFill>
          </w14:textFill>
        </w:rPr>
        <w:t>12.89</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倍，规模以上工业总产值增长</w:t>
      </w:r>
      <w:r>
        <w:rPr>
          <w:rFonts w:ascii="PingFang SC Regular" w:hAnsi="PingFang SC Regular"/>
          <w:outline w:val="0"/>
          <w:color w:val="333333"/>
          <w:sz w:val="32"/>
          <w:szCs w:val="32"/>
          <w:u w:color="333333"/>
          <w:shd w:val="clear" w:color="auto" w:fill="ffffff"/>
          <w:rtl w:val="0"/>
          <w14:textFill>
            <w14:solidFill>
              <w14:srgbClr w14:val="333333"/>
            </w14:solidFill>
          </w14:textFill>
        </w:rPr>
        <w:t>5.98</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倍、工业增加值增长</w:t>
      </w:r>
      <w:r>
        <w:rPr>
          <w:rFonts w:ascii="PingFang SC Regular" w:hAnsi="PingFang SC Regular"/>
          <w:outline w:val="0"/>
          <w:color w:val="333333"/>
          <w:sz w:val="32"/>
          <w:szCs w:val="32"/>
          <w:u w:color="333333"/>
          <w:shd w:val="clear" w:color="auto" w:fill="ffffff"/>
          <w:rtl w:val="0"/>
          <w14:textFill>
            <w14:solidFill>
              <w14:srgbClr w14:val="333333"/>
            </w14:solidFill>
          </w14:textFill>
        </w:rPr>
        <w:t>3.5</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倍、实现利税增长</w:t>
      </w:r>
      <w:r>
        <w:rPr>
          <w:rFonts w:ascii="PingFang SC Regular" w:hAnsi="PingFang SC Regular"/>
          <w:outline w:val="0"/>
          <w:color w:val="333333"/>
          <w:sz w:val="32"/>
          <w:szCs w:val="32"/>
          <w:u w:color="333333"/>
          <w:shd w:val="clear" w:color="auto" w:fill="ffffff"/>
          <w:rtl w:val="0"/>
          <w14:textFill>
            <w14:solidFill>
              <w14:srgbClr w14:val="333333"/>
            </w14:solidFill>
          </w14:textFill>
        </w:rPr>
        <w:t>6.3</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倍，净增规模以上工业企业</w:t>
      </w:r>
      <w:r>
        <w:rPr>
          <w:rFonts w:ascii="PingFang SC Regular" w:hAnsi="PingFang SC Regular"/>
          <w:outline w:val="0"/>
          <w:color w:val="333333"/>
          <w:sz w:val="32"/>
          <w:szCs w:val="32"/>
          <w:u w:color="333333"/>
          <w:shd w:val="clear" w:color="auto" w:fill="ffffff"/>
          <w:rtl w:val="0"/>
          <w14:textFill>
            <w14:solidFill>
              <w14:srgbClr w14:val="333333"/>
            </w14:solidFill>
          </w14:textFill>
        </w:rPr>
        <w:t>39</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户、达到</w:t>
      </w:r>
      <w:r>
        <w:rPr>
          <w:rFonts w:ascii="PingFang SC Regular" w:hAnsi="PingFang SC Regular"/>
          <w:outline w:val="0"/>
          <w:color w:val="333333"/>
          <w:sz w:val="32"/>
          <w:szCs w:val="32"/>
          <w:u w:color="333333"/>
          <w:shd w:val="clear" w:color="auto" w:fill="ffffff"/>
          <w:rtl w:val="0"/>
          <w14:textFill>
            <w14:solidFill>
              <w14:srgbClr w14:val="333333"/>
            </w14:solidFill>
          </w14:textFill>
        </w:rPr>
        <w:t>139</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户。</w:t>
      </w:r>
      <w:r>
        <w:rPr>
          <w:rFonts w:ascii="PingFang SC Regular" w:hAnsi="PingFang SC Regular" w:hint="default"/>
          <w:outline w:val="0"/>
          <w:color w:val="333333"/>
          <w:sz w:val="32"/>
          <w:szCs w:val="32"/>
          <w:u w:color="333333"/>
          <w:shd w:val="clear" w:color="auto" w:fill="ffffff"/>
          <w:rtl w:val="0"/>
          <w:lang w:val="en-US"/>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蔬菜生产取得重大突破。用工业理念谋划蔬菜发展，开工建设占地</w:t>
      </w:r>
      <w:r>
        <w:rPr>
          <w:rFonts w:ascii="PingFang SC Regular" w:hAnsi="PingFang SC Regular"/>
          <w:outline w:val="0"/>
          <w:color w:val="333333"/>
          <w:sz w:val="32"/>
          <w:szCs w:val="32"/>
          <w:u w:color="333333"/>
          <w:shd w:val="clear" w:color="auto" w:fill="ffffff"/>
          <w:rtl w:val="0"/>
          <w14:textFill>
            <w14:solidFill>
              <w14:srgbClr w14:val="333333"/>
            </w14:solidFill>
          </w14:textFill>
        </w:rPr>
        <w:t>400</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亩、年交易总额达</w:t>
      </w:r>
      <w:r>
        <w:rPr>
          <w:rFonts w:ascii="PingFang SC Regular" w:hAnsi="PingFang SC Regular"/>
          <w:outline w:val="0"/>
          <w:color w:val="333333"/>
          <w:sz w:val="32"/>
          <w:szCs w:val="32"/>
          <w:u w:color="333333"/>
          <w:shd w:val="clear" w:color="auto" w:fill="ffffff"/>
          <w:rtl w:val="0"/>
          <w14:textFill>
            <w14:solidFill>
              <w14:srgbClr w14:val="333333"/>
            </w14:solidFill>
          </w14:textFill>
        </w:rPr>
        <w:t>15</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亿元的江南最大蔬菜批发大市场，建成后蔬菜出口加工能力将达到</w:t>
      </w:r>
      <w:r>
        <w:rPr>
          <w:rFonts w:ascii="PingFang SC Regular" w:hAnsi="PingFang SC Regular"/>
          <w:outline w:val="0"/>
          <w:color w:val="333333"/>
          <w:sz w:val="32"/>
          <w:szCs w:val="32"/>
          <w:u w:color="333333"/>
          <w:shd w:val="clear" w:color="auto" w:fill="ffffff"/>
          <w:rtl w:val="0"/>
          <w14:textFill>
            <w14:solidFill>
              <w14:srgbClr w14:val="333333"/>
            </w14:solidFill>
          </w14:textFill>
        </w:rPr>
        <w:t>5</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万吨，可实现产值</w:t>
      </w:r>
      <w:r>
        <w:rPr>
          <w:rFonts w:ascii="PingFang SC Regular" w:hAnsi="PingFang SC Regular"/>
          <w:outline w:val="0"/>
          <w:color w:val="333333"/>
          <w:sz w:val="32"/>
          <w:szCs w:val="32"/>
          <w:u w:color="333333"/>
          <w:shd w:val="clear" w:color="auto" w:fill="ffffff"/>
          <w:rtl w:val="0"/>
          <w14:textFill>
            <w14:solidFill>
              <w14:srgbClr w14:val="333333"/>
            </w14:solidFill>
          </w14:textFill>
        </w:rPr>
        <w:t>7500</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万美元。并在上海设立了蔬菜直销窗口，每天销售量达</w:t>
      </w:r>
      <w:r>
        <w:rPr>
          <w:rFonts w:ascii="PingFang SC Regular" w:hAnsi="PingFang SC Regular"/>
          <w:outline w:val="0"/>
          <w:color w:val="333333"/>
          <w:sz w:val="32"/>
          <w:szCs w:val="32"/>
          <w:u w:color="333333"/>
          <w:shd w:val="clear" w:color="auto" w:fill="ffffff"/>
          <w:rtl w:val="0"/>
          <w14:textFill>
            <w14:solidFill>
              <w14:srgbClr w14:val="333333"/>
            </w14:solidFill>
          </w14:textFill>
        </w:rPr>
        <w:t>500</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吨，迈出走进大都市的重要一步。规模加工实现零的突破，引进占地</w:t>
      </w:r>
      <w:r>
        <w:rPr>
          <w:rFonts w:ascii="PingFang SC Regular" w:hAnsi="PingFang SC Regular"/>
          <w:outline w:val="0"/>
          <w:color w:val="333333"/>
          <w:sz w:val="32"/>
          <w:szCs w:val="32"/>
          <w:u w:color="333333"/>
          <w:shd w:val="clear" w:color="auto" w:fill="ffffff"/>
          <w:rtl w:val="0"/>
          <w14:textFill>
            <w14:solidFill>
              <w14:srgbClr w14:val="333333"/>
            </w14:solidFill>
          </w14:textFill>
        </w:rPr>
        <w:t>100</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亩、总投资</w:t>
      </w:r>
      <w:r>
        <w:rPr>
          <w:rFonts w:ascii="PingFang SC Regular" w:hAnsi="PingFang SC Regular"/>
          <w:outline w:val="0"/>
          <w:color w:val="333333"/>
          <w:sz w:val="32"/>
          <w:szCs w:val="32"/>
          <w:u w:color="333333"/>
          <w:shd w:val="clear" w:color="auto" w:fill="ffffff"/>
          <w:rtl w:val="0"/>
          <w14:textFill>
            <w14:solidFill>
              <w14:srgbClr w14:val="333333"/>
            </w14:solidFill>
          </w14:textFill>
        </w:rPr>
        <w:t>7000</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万元的脱水蔬菜加工企业乐平绿乐食品有限公司，建成后三年产值可过亿元。蔬菜基地进一步拓展，全面完成了蔬菜</w:t>
      </w:r>
      <w:r>
        <w:rPr>
          <w:rFonts w:ascii="Arial Unicode MS" w:hAnsi="Arial Unicode MS" w:hint="default"/>
          <w:outline w:val="0"/>
          <w:color w:val="333333"/>
          <w:sz w:val="32"/>
          <w:szCs w:val="32"/>
          <w:u w:color="333333"/>
          <w:shd w:val="clear" w:color="auto" w:fill="ffffff"/>
          <w:rtl w:val="1"/>
          <w:lang w:val="ar-SA" w:bidi="ar-SA"/>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百千万</w:t>
      </w:r>
      <w:r>
        <w:rPr>
          <w:rFonts w:ascii="PingFang SC Regular" w:hAnsi="PingFang SC Regular" w:hint="default"/>
          <w:outline w:val="0"/>
          <w:color w:val="333333"/>
          <w:sz w:val="32"/>
          <w:szCs w:val="32"/>
          <w:u w:color="333333"/>
          <w:shd w:val="clear" w:color="auto" w:fill="ffffff"/>
          <w:rtl w:val="0"/>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工程，建标准化绿色蔬菜生产基地</w:t>
      </w:r>
      <w:r>
        <w:rPr>
          <w:rFonts w:ascii="PingFang SC Regular" w:hAnsi="PingFang SC Regular"/>
          <w:outline w:val="0"/>
          <w:color w:val="333333"/>
          <w:sz w:val="32"/>
          <w:szCs w:val="32"/>
          <w:u w:color="333333"/>
          <w:shd w:val="clear" w:color="auto" w:fill="ffffff"/>
          <w:rtl w:val="0"/>
          <w14:textFill>
            <w14:solidFill>
              <w14:srgbClr w14:val="333333"/>
            </w14:solidFill>
          </w14:textFill>
        </w:rPr>
        <w:t>12.8</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万亩，新增蔬菜面积</w:t>
      </w:r>
      <w:r>
        <w:rPr>
          <w:rFonts w:ascii="PingFang SC Regular" w:hAnsi="PingFang SC Regular"/>
          <w:outline w:val="0"/>
          <w:color w:val="333333"/>
          <w:sz w:val="32"/>
          <w:szCs w:val="32"/>
          <w:u w:color="333333"/>
          <w:shd w:val="clear" w:color="auto" w:fill="ffffff"/>
          <w:rtl w:val="0"/>
          <w14:textFill>
            <w14:solidFill>
              <w14:srgbClr w14:val="333333"/>
            </w14:solidFill>
          </w14:textFill>
        </w:rPr>
        <w:t>5</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万亩，其中标准化蔬菜基地</w:t>
      </w:r>
      <w:r>
        <w:rPr>
          <w:rFonts w:ascii="PingFang SC Regular" w:hAnsi="PingFang SC Regular"/>
          <w:outline w:val="0"/>
          <w:color w:val="333333"/>
          <w:sz w:val="32"/>
          <w:szCs w:val="32"/>
          <w:u w:color="333333"/>
          <w:shd w:val="clear" w:color="auto" w:fill="ffffff"/>
          <w:rtl w:val="0"/>
          <w14:textFill>
            <w14:solidFill>
              <w14:srgbClr w14:val="333333"/>
            </w14:solidFill>
          </w14:textFill>
        </w:rPr>
        <w:t>1.7</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万亩，</w:t>
      </w:r>
      <w:r>
        <w:rPr>
          <w:rFonts w:ascii="PingFang SC Regular" w:hAnsi="PingFang SC Regular"/>
          <w:outline w:val="0"/>
          <w:color w:val="333333"/>
          <w:sz w:val="32"/>
          <w:szCs w:val="32"/>
          <w:u w:color="333333"/>
          <w:shd w:val="clear" w:color="auto" w:fill="ffffff"/>
          <w:rtl w:val="0"/>
          <w14:textFill>
            <w14:solidFill>
              <w14:srgbClr w14:val="333333"/>
            </w14:solidFill>
          </w14:textFill>
        </w:rPr>
        <w:t>40</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余个蔬菜品种获得无公害蔬菜产品认证，成为全省最大的无公害蔬菜生产基地、长江流域重要的蔬菜集散地，</w:t>
      </w:r>
      <w:r>
        <w:rPr>
          <w:rFonts w:ascii="PingFang SC Regular" w:hAnsi="PingFang SC Regular"/>
          <w:outline w:val="0"/>
          <w:color w:val="333333"/>
          <w:sz w:val="32"/>
          <w:szCs w:val="32"/>
          <w:u w:color="333333"/>
          <w:shd w:val="clear" w:color="auto" w:fill="ffffff"/>
          <w:rtl w:val="0"/>
          <w14:textFill>
            <w14:solidFill>
              <w14:srgbClr w14:val="333333"/>
            </w14:solidFill>
          </w14:textFill>
        </w:rPr>
        <w:t>2007</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年被中国园艺协会正式命名为</w:t>
      </w:r>
      <w:r>
        <w:rPr>
          <w:rFonts w:ascii="Arial Unicode MS" w:hAnsi="Arial Unicode MS" w:hint="default"/>
          <w:outline w:val="0"/>
          <w:color w:val="333333"/>
          <w:sz w:val="32"/>
          <w:szCs w:val="32"/>
          <w:u w:color="333333"/>
          <w:shd w:val="clear" w:color="auto" w:fill="ffffff"/>
          <w:rtl w:val="1"/>
          <w:lang w:val="ar-SA" w:bidi="ar-SA"/>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江南菜乡</w:t>
      </w:r>
      <w:r>
        <w:rPr>
          <w:rFonts w:ascii="PingFang SC Regular" w:hAnsi="PingFang SC Regular" w:hint="default"/>
          <w:outline w:val="0"/>
          <w:color w:val="333333"/>
          <w:sz w:val="32"/>
          <w:szCs w:val="32"/>
          <w:u w:color="333333"/>
          <w:shd w:val="clear" w:color="auto" w:fill="ffffff"/>
          <w:rtl w:val="0"/>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。蔬菜产业的龙头作用带动了农业经济取得突破性进展。粮食播种面积达</w:t>
      </w:r>
      <w:r>
        <w:rPr>
          <w:rFonts w:ascii="PingFang SC Regular" w:hAnsi="PingFang SC Regular" w:hint="default"/>
          <w:outline w:val="0"/>
          <w:color w:val="333333"/>
          <w:sz w:val="32"/>
          <w:szCs w:val="32"/>
          <w:u w:color="333333"/>
          <w:shd w:val="clear" w:color="auto" w:fill="ffffff"/>
          <w:rtl w:val="0"/>
          <w14:textFill>
            <w14:solidFill>
              <w14:srgbClr w14:val="333333"/>
            </w14:solidFill>
          </w14:textFill>
        </w:rPr>
        <w:t> </w:t>
      </w:r>
      <w:r>
        <w:rPr>
          <w:rFonts w:ascii="PingFang SC Regular" w:hAnsi="PingFang SC Regular"/>
          <w:outline w:val="0"/>
          <w:color w:val="333333"/>
          <w:sz w:val="32"/>
          <w:szCs w:val="32"/>
          <w:u w:color="333333"/>
          <w:shd w:val="clear" w:color="auto" w:fill="ffffff"/>
          <w:rtl w:val="0"/>
          <w14:textFill>
            <w14:solidFill>
              <w14:srgbClr w14:val="333333"/>
            </w14:solidFill>
          </w14:textFill>
        </w:rPr>
        <w:t>92</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万亩、总产量达</w:t>
      </w:r>
      <w:r>
        <w:rPr>
          <w:rFonts w:ascii="PingFang SC Regular" w:hAnsi="PingFang SC Regular"/>
          <w:outline w:val="0"/>
          <w:color w:val="333333"/>
          <w:sz w:val="32"/>
          <w:szCs w:val="32"/>
          <w:u w:color="333333"/>
          <w:shd w:val="clear" w:color="auto" w:fill="ffffff"/>
          <w:rtl w:val="0"/>
          <w14:textFill>
            <w14:solidFill>
              <w14:srgbClr w14:val="333333"/>
            </w14:solidFill>
          </w14:textFill>
        </w:rPr>
        <w:t>38.5</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万吨，规模养殖由</w:t>
      </w:r>
      <w:r>
        <w:rPr>
          <w:rFonts w:ascii="PingFang SC Regular" w:hAnsi="PingFang SC Regular"/>
          <w:outline w:val="0"/>
          <w:color w:val="333333"/>
          <w:sz w:val="32"/>
          <w:szCs w:val="32"/>
          <w:u w:color="333333"/>
          <w:shd w:val="clear" w:color="auto" w:fill="ffffff"/>
          <w:rtl w:val="0"/>
          <w14:textFill>
            <w14:solidFill>
              <w14:srgbClr w14:val="333333"/>
            </w14:solidFill>
          </w14:textFill>
        </w:rPr>
        <w:t>2005</w:t>
      </w:r>
      <w:r>
        <w:rPr>
          <w:rFonts w:eastAsia="PingFang SC Regular" w:hint="eastAsia"/>
          <w:outline w:val="0"/>
          <w:color w:val="333333"/>
          <w:sz w:val="32"/>
          <w:szCs w:val="32"/>
          <w:u w:color="333333"/>
          <w:shd w:val="clear" w:color="auto" w:fill="ffffff"/>
          <w:rtl w:val="0"/>
          <w14:textFill>
            <w14:solidFill>
              <w14:srgbClr w14:val="333333"/>
            </w14:solidFill>
          </w14:textFill>
        </w:rPr>
        <w:t>年</w:t>
      </w:r>
      <w:r>
        <w:rPr>
          <w:rFonts w:ascii="PingFang SC Regular" w:hAnsi="PingFang SC Regular"/>
          <w:outline w:val="0"/>
          <w:color w:val="333333"/>
          <w:sz w:val="32"/>
          <w:szCs w:val="32"/>
          <w:u w:color="333333"/>
          <w:shd w:val="clear" w:color="auto" w:fill="ffffff"/>
          <w:rtl w:val="0"/>
          <w14:textFill>
            <w14:solidFill>
              <w14:srgbClr w14:val="333333"/>
            </w14:solidFill>
          </w14:textFill>
        </w:rPr>
        <w:t>35%</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提高到</w:t>
      </w:r>
      <w:r>
        <w:rPr>
          <w:rFonts w:ascii="PingFang SC Regular" w:hAnsi="PingFang SC Regular"/>
          <w:outline w:val="0"/>
          <w:color w:val="333333"/>
          <w:sz w:val="32"/>
          <w:szCs w:val="32"/>
          <w:u w:color="333333"/>
          <w:shd w:val="clear" w:color="auto" w:fill="ffffff"/>
          <w:rtl w:val="0"/>
          <w14:textFill>
            <w14:solidFill>
              <w14:srgbClr w14:val="333333"/>
            </w14:solidFill>
          </w14:textFill>
        </w:rPr>
        <w:t>2010</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年的</w:t>
      </w:r>
      <w:r>
        <w:rPr>
          <w:rFonts w:ascii="PingFang SC Regular" w:hAnsi="PingFang SC Regular"/>
          <w:outline w:val="0"/>
          <w:color w:val="333333"/>
          <w:sz w:val="32"/>
          <w:szCs w:val="32"/>
          <w:u w:color="333333"/>
          <w:shd w:val="clear" w:color="auto" w:fill="ffffff"/>
          <w:rtl w:val="0"/>
          <w14:textFill>
            <w14:solidFill>
              <w14:srgbClr w14:val="333333"/>
            </w14:solidFill>
          </w14:textFill>
        </w:rPr>
        <w:t>60%</w:t>
      </w:r>
      <w:r>
        <w:rPr>
          <w:rFonts w:eastAsia="PingFang SC Regular" w:hint="eastAsia"/>
          <w:outline w:val="0"/>
          <w:color w:val="333333"/>
          <w:sz w:val="32"/>
          <w:szCs w:val="32"/>
          <w:u w:color="333333"/>
          <w:shd w:val="clear" w:color="auto" w:fill="ffffff"/>
          <w:rtl w:val="0"/>
          <w14:textFill>
            <w14:solidFill>
              <w14:srgbClr w14:val="333333"/>
            </w14:solidFill>
          </w14:textFill>
        </w:rPr>
        <w:t>，</w:t>
      </w:r>
      <w:r>
        <w:rPr>
          <w:rFonts w:ascii="PingFang SC Regular" w:hAnsi="PingFang SC Regular"/>
          <w:outline w:val="0"/>
          <w:color w:val="333333"/>
          <w:sz w:val="32"/>
          <w:szCs w:val="32"/>
          <w:u w:color="333333"/>
          <w:shd w:val="clear" w:color="auto" w:fill="ffffff"/>
          <w:rtl w:val="0"/>
          <w14:textFill>
            <w14:solidFill>
              <w14:srgbClr w14:val="333333"/>
            </w14:solidFill>
          </w14:textFill>
        </w:rPr>
        <w:t>500</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万元以上年加工销售收入农产品规模企业</w:t>
      </w:r>
      <w:r>
        <w:rPr>
          <w:rFonts w:ascii="PingFang SC Regular" w:hAnsi="PingFang SC Regular"/>
          <w:outline w:val="0"/>
          <w:color w:val="333333"/>
          <w:sz w:val="32"/>
          <w:szCs w:val="32"/>
          <w:u w:color="333333"/>
          <w:shd w:val="clear" w:color="auto" w:fill="ffffff"/>
          <w:rtl w:val="0"/>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大户</w:t>
      </w:r>
      <w:r>
        <w:rPr>
          <w:rFonts w:ascii="PingFang SC Regular" w:hAnsi="PingFang SC Regular"/>
          <w:outline w:val="0"/>
          <w:color w:val="333333"/>
          <w:sz w:val="32"/>
          <w:szCs w:val="32"/>
          <w:u w:color="333333"/>
          <w:shd w:val="clear" w:color="auto" w:fill="ffffff"/>
          <w:rtl w:val="0"/>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五年翻一番、由</w:t>
      </w:r>
      <w:r>
        <w:rPr>
          <w:rFonts w:ascii="PingFang SC Regular" w:hAnsi="PingFang SC Regular"/>
          <w:outline w:val="0"/>
          <w:color w:val="333333"/>
          <w:sz w:val="32"/>
          <w:szCs w:val="32"/>
          <w:u w:color="333333"/>
          <w:shd w:val="clear" w:color="auto" w:fill="ffffff"/>
          <w:rtl w:val="0"/>
          <w14:textFill>
            <w14:solidFill>
              <w14:srgbClr w14:val="333333"/>
            </w14:solidFill>
          </w14:textFill>
        </w:rPr>
        <w:t>28</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家发展到</w:t>
      </w:r>
      <w:r>
        <w:rPr>
          <w:rFonts w:ascii="PingFang SC Regular" w:hAnsi="PingFang SC Regular"/>
          <w:outline w:val="0"/>
          <w:color w:val="333333"/>
          <w:sz w:val="32"/>
          <w:szCs w:val="32"/>
          <w:u w:color="333333"/>
          <w:shd w:val="clear" w:color="auto" w:fill="ffffff"/>
          <w:rtl w:val="0"/>
          <w14:textFill>
            <w14:solidFill>
              <w14:srgbClr w14:val="333333"/>
            </w14:solidFill>
          </w14:textFill>
        </w:rPr>
        <w:t>63</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家，农民专业合作社达</w:t>
      </w:r>
      <w:r>
        <w:rPr>
          <w:rFonts w:ascii="PingFang SC Regular" w:hAnsi="PingFang SC Regular"/>
          <w:outline w:val="0"/>
          <w:color w:val="333333"/>
          <w:sz w:val="32"/>
          <w:szCs w:val="32"/>
          <w:u w:color="333333"/>
          <w:shd w:val="clear" w:color="auto" w:fill="ffffff"/>
          <w:rtl w:val="0"/>
          <w14:textFill>
            <w14:solidFill>
              <w14:srgbClr w14:val="333333"/>
            </w14:solidFill>
          </w14:textFill>
        </w:rPr>
        <w:t>142</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家，市场服务组织</w:t>
      </w:r>
      <w:r>
        <w:rPr>
          <w:rFonts w:ascii="PingFang SC Regular" w:hAnsi="PingFang SC Regular"/>
          <w:outline w:val="0"/>
          <w:color w:val="333333"/>
          <w:sz w:val="32"/>
          <w:szCs w:val="32"/>
          <w:u w:color="333333"/>
          <w:shd w:val="clear" w:color="auto" w:fill="ffffff"/>
          <w:rtl w:val="0"/>
          <w14:textFill>
            <w14:solidFill>
              <w14:srgbClr w14:val="333333"/>
            </w14:solidFill>
          </w14:textFill>
        </w:rPr>
        <w:t>41</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家，辐射农民</w:t>
      </w:r>
      <w:r>
        <w:rPr>
          <w:rFonts w:ascii="PingFang SC Regular" w:hAnsi="PingFang SC Regular"/>
          <w:outline w:val="0"/>
          <w:color w:val="333333"/>
          <w:sz w:val="32"/>
          <w:szCs w:val="32"/>
          <w:u w:color="333333"/>
          <w:shd w:val="clear" w:color="auto" w:fill="ffffff"/>
          <w:rtl w:val="0"/>
          <w14:textFill>
            <w14:solidFill>
              <w14:srgbClr w14:val="333333"/>
            </w14:solidFill>
          </w14:textFill>
        </w:rPr>
        <w:t>13</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万余人，农产品注册商标</w:t>
      </w:r>
      <w:r>
        <w:rPr>
          <w:rFonts w:ascii="PingFang SC Regular" w:hAnsi="PingFang SC Regular"/>
          <w:outline w:val="0"/>
          <w:color w:val="333333"/>
          <w:sz w:val="32"/>
          <w:szCs w:val="32"/>
          <w:u w:color="333333"/>
          <w:shd w:val="clear" w:color="auto" w:fill="ffffff"/>
          <w:rtl w:val="0"/>
          <w14:textFill>
            <w14:solidFill>
              <w14:srgbClr w14:val="333333"/>
            </w14:solidFill>
          </w14:textFill>
        </w:rPr>
        <w:t>31</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个。</w:t>
      </w:r>
      <w:r>
        <w:rPr>
          <w:rFonts w:ascii="PingFang SC Regular" w:cs="PingFang SC Regular" w:hAnsi="PingFang SC Regular" w:eastAsia="PingFang SC Regular"/>
          <w:outline w:val="0"/>
          <w:color w:val="333333"/>
          <w:sz w:val="32"/>
          <w:szCs w:val="32"/>
          <w:u w:color="333333"/>
          <w:shd w:val="clear" w:color="auto" w:fill="ffffff"/>
          <w:rtl w:val="0"/>
          <w:lang w:val="en-US"/>
          <w14:textFill>
            <w14:solidFill>
              <w14:srgbClr w14:val="333333"/>
            </w14:solidFill>
          </w14:textFill>
        </w:rPr>
        <w:br w:type="textWrapping"/>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基础设施取得重大突破。加快交通事业发展，高速公路实现了零的突破，达到</w:t>
      </w:r>
      <w:r>
        <w:rPr>
          <w:rFonts w:ascii="PingFang SC Regular" w:hAnsi="PingFang SC Regular"/>
          <w:outline w:val="0"/>
          <w:color w:val="333333"/>
          <w:sz w:val="32"/>
          <w:szCs w:val="32"/>
          <w:u w:color="333333"/>
          <w:shd w:val="clear" w:color="auto" w:fill="ffffff"/>
          <w:rtl w:val="0"/>
          <w14:textFill>
            <w14:solidFill>
              <w14:srgbClr w14:val="333333"/>
            </w14:solidFill>
          </w14:textFill>
        </w:rPr>
        <w:t>53.55</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公里，全面完成了境内国省道主干线改造，新建了吴乐秧战备公路，长途客运站、渡改桥工程全面推进，正式启动了大连路改造，突破了交通</w:t>
      </w:r>
      <w:r>
        <w:rPr>
          <w:rFonts w:ascii="Arial Unicode MS" w:hAnsi="Arial Unicode MS" w:hint="default"/>
          <w:outline w:val="0"/>
          <w:color w:val="333333"/>
          <w:sz w:val="32"/>
          <w:szCs w:val="32"/>
          <w:u w:color="333333"/>
          <w:shd w:val="clear" w:color="auto" w:fill="ffffff"/>
          <w:rtl w:val="1"/>
          <w:lang w:val="ar-SA" w:bidi="ar-SA"/>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瓶颈</w:t>
      </w:r>
      <w:r>
        <w:rPr>
          <w:rFonts w:ascii="PingFang SC Regular" w:hAnsi="PingFang SC Regular" w:hint="default"/>
          <w:outline w:val="0"/>
          <w:color w:val="333333"/>
          <w:sz w:val="32"/>
          <w:szCs w:val="32"/>
          <w:u w:color="333333"/>
          <w:shd w:val="clear" w:color="auto" w:fill="ffffff"/>
          <w:rtl w:val="0"/>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，从根本打开了对外交往的</w:t>
      </w:r>
      <w:r>
        <w:rPr>
          <w:rFonts w:ascii="Arial Unicode MS" w:hAnsi="Arial Unicode MS" w:hint="default"/>
          <w:outline w:val="0"/>
          <w:color w:val="333333"/>
          <w:sz w:val="32"/>
          <w:szCs w:val="32"/>
          <w:u w:color="333333"/>
          <w:shd w:val="clear" w:color="auto" w:fill="ffffff"/>
          <w:rtl w:val="1"/>
          <w:lang w:val="ar-SA" w:bidi="ar-SA"/>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通道</w:t>
      </w:r>
      <w:r>
        <w:rPr>
          <w:rFonts w:ascii="PingFang SC Regular" w:hAnsi="PingFang SC Regular" w:hint="default"/>
          <w:outline w:val="0"/>
          <w:color w:val="333333"/>
          <w:sz w:val="32"/>
          <w:szCs w:val="32"/>
          <w:u w:color="333333"/>
          <w:shd w:val="clear" w:color="auto" w:fill="ffffff"/>
          <w:rtl w:val="0"/>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。大力开展了基本农田建设，投入水利建设资金</w:t>
      </w:r>
      <w:r>
        <w:rPr>
          <w:rFonts w:ascii="PingFang SC Regular" w:hAnsi="PingFang SC Regular"/>
          <w:outline w:val="0"/>
          <w:color w:val="333333"/>
          <w:sz w:val="32"/>
          <w:szCs w:val="32"/>
          <w:u w:color="333333"/>
          <w:shd w:val="clear" w:color="auto" w:fill="ffffff"/>
          <w:rtl w:val="0"/>
          <w14:textFill>
            <w14:solidFill>
              <w14:srgbClr w14:val="333333"/>
            </w14:solidFill>
          </w14:textFill>
        </w:rPr>
        <w:t>8.6</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亿元，完成了</w:t>
      </w:r>
      <w:r>
        <w:rPr>
          <w:rFonts w:ascii="PingFang SC Regular" w:hAnsi="PingFang SC Regular"/>
          <w:outline w:val="0"/>
          <w:color w:val="333333"/>
          <w:sz w:val="32"/>
          <w:szCs w:val="32"/>
          <w:u w:color="333333"/>
          <w:shd w:val="clear" w:color="auto" w:fill="ffffff"/>
          <w:rtl w:val="0"/>
          <w14:textFill>
            <w14:solidFill>
              <w14:srgbClr w14:val="333333"/>
            </w14:solidFill>
          </w14:textFill>
        </w:rPr>
        <w:t>15</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座病险水库加固，基本完成了联圩加固工程，水利安全保障进一步强化。有效改善了农村环境面貌，投入</w:t>
      </w:r>
      <w:r>
        <w:rPr>
          <w:rFonts w:ascii="PingFang SC Regular" w:hAnsi="PingFang SC Regular"/>
          <w:outline w:val="0"/>
          <w:color w:val="333333"/>
          <w:sz w:val="32"/>
          <w:szCs w:val="32"/>
          <w:u w:color="333333"/>
          <w:shd w:val="clear" w:color="auto" w:fill="ffffff"/>
          <w:rtl w:val="0"/>
          <w14:textFill>
            <w14:solidFill>
              <w14:srgbClr w14:val="333333"/>
            </w14:solidFill>
          </w14:textFill>
        </w:rPr>
        <w:t>3.71</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亿元在</w:t>
      </w:r>
      <w:r>
        <w:rPr>
          <w:rFonts w:ascii="PingFang SC Regular" w:hAnsi="PingFang SC Regular"/>
          <w:outline w:val="0"/>
          <w:color w:val="333333"/>
          <w:sz w:val="32"/>
          <w:szCs w:val="32"/>
          <w:u w:color="333333"/>
          <w:shd w:val="clear" w:color="auto" w:fill="ffffff"/>
          <w:rtl w:val="0"/>
          <w14:textFill>
            <w14:solidFill>
              <w14:srgbClr w14:val="333333"/>
            </w14:solidFill>
          </w14:textFill>
        </w:rPr>
        <w:t>582</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个自然村开展新农村建设，改路、改水、改厕率分别达到</w:t>
      </w:r>
      <w:r>
        <w:rPr>
          <w:rFonts w:ascii="PingFang SC Regular" w:hAnsi="PingFang SC Regular"/>
          <w:outline w:val="0"/>
          <w:color w:val="333333"/>
          <w:sz w:val="32"/>
          <w:szCs w:val="32"/>
          <w:u w:color="333333"/>
          <w:shd w:val="clear" w:color="auto" w:fill="ffffff"/>
          <w:rtl w:val="0"/>
          <w14:textFill>
            <w14:solidFill>
              <w14:srgbClr w14:val="333333"/>
            </w14:solidFill>
          </w14:textFill>
        </w:rPr>
        <w:t>99%</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w:t>
      </w:r>
      <w:r>
        <w:rPr>
          <w:rFonts w:ascii="PingFang SC Regular" w:hAnsi="PingFang SC Regular"/>
          <w:outline w:val="0"/>
          <w:color w:val="333333"/>
          <w:sz w:val="32"/>
          <w:szCs w:val="32"/>
          <w:u w:color="333333"/>
          <w:shd w:val="clear" w:color="auto" w:fill="ffffff"/>
          <w:rtl w:val="0"/>
          <w14:textFill>
            <w14:solidFill>
              <w14:srgbClr w14:val="333333"/>
            </w14:solidFill>
          </w14:textFill>
        </w:rPr>
        <w:t>95%</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w:t>
      </w:r>
      <w:r>
        <w:rPr>
          <w:rFonts w:ascii="PingFang SC Regular" w:hAnsi="PingFang SC Regular"/>
          <w:outline w:val="0"/>
          <w:color w:val="333333"/>
          <w:sz w:val="32"/>
          <w:szCs w:val="32"/>
          <w:u w:color="333333"/>
          <w:shd w:val="clear" w:color="auto" w:fill="ffffff"/>
          <w:rtl w:val="0"/>
          <w14:textFill>
            <w14:solidFill>
              <w14:srgbClr w14:val="333333"/>
            </w14:solidFill>
          </w14:textFill>
        </w:rPr>
        <w:t>91%</w:t>
      </w:r>
      <w:r>
        <w:rPr>
          <w:rFonts w:eastAsia="PingFang SC Regular" w:hint="eastAsia"/>
          <w:outline w:val="0"/>
          <w:color w:val="333333"/>
          <w:sz w:val="32"/>
          <w:szCs w:val="32"/>
          <w:u w:color="333333"/>
          <w:shd w:val="clear" w:color="auto" w:fill="ffffff"/>
          <w:rtl w:val="0"/>
          <w14:textFill>
            <w14:solidFill>
              <w14:srgbClr w14:val="333333"/>
            </w14:solidFill>
          </w14:textFill>
        </w:rPr>
        <w:t>，在</w:t>
      </w:r>
      <w:r>
        <w:rPr>
          <w:rFonts w:ascii="PingFang SC Regular" w:hAnsi="PingFang SC Regular"/>
          <w:outline w:val="0"/>
          <w:color w:val="333333"/>
          <w:sz w:val="32"/>
          <w:szCs w:val="32"/>
          <w:u w:color="333333"/>
          <w:shd w:val="clear" w:color="auto" w:fill="ffffff"/>
          <w:rtl w:val="0"/>
          <w14:textFill>
            <w14:solidFill>
              <w14:srgbClr w14:val="333333"/>
            </w14:solidFill>
          </w14:textFill>
        </w:rPr>
        <w:t>805</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个自然村全面推开了农村清洁工程，建成</w:t>
      </w:r>
      <w:r>
        <w:rPr>
          <w:rFonts w:ascii="PingFang SC Regular" w:hAnsi="PingFang SC Regular"/>
          <w:outline w:val="0"/>
          <w:color w:val="333333"/>
          <w:sz w:val="32"/>
          <w:szCs w:val="32"/>
          <w:u w:color="333333"/>
          <w:shd w:val="clear" w:color="auto" w:fill="ffffff"/>
          <w:rtl w:val="0"/>
          <w14:textFill>
            <w14:solidFill>
              <w14:srgbClr w14:val="333333"/>
            </w14:solidFill>
          </w14:textFill>
        </w:rPr>
        <w:t>490</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个垃圾焚烧炉，农村综合环境得到极大改善。生态建设取得了阶段性成效，完成</w:t>
      </w:r>
      <w:r>
        <w:rPr>
          <w:rFonts w:ascii="Arial Unicode MS" w:hAnsi="Arial Unicode MS" w:hint="default"/>
          <w:outline w:val="0"/>
          <w:color w:val="333333"/>
          <w:sz w:val="32"/>
          <w:szCs w:val="32"/>
          <w:u w:color="333333"/>
          <w:shd w:val="clear" w:color="auto" w:fill="ffffff"/>
          <w:rtl w:val="1"/>
          <w:lang w:val="ar-SA" w:bidi="ar-SA"/>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一大四小</w:t>
      </w:r>
      <w:r>
        <w:rPr>
          <w:rFonts w:ascii="PingFang SC Regular" w:hAnsi="PingFang SC Regular" w:hint="default"/>
          <w:outline w:val="0"/>
          <w:color w:val="333333"/>
          <w:sz w:val="32"/>
          <w:szCs w:val="32"/>
          <w:u w:color="333333"/>
          <w:shd w:val="clear" w:color="auto" w:fill="ffffff"/>
          <w:rtl w:val="0"/>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造林</w:t>
      </w:r>
      <w:r>
        <w:rPr>
          <w:rFonts w:ascii="PingFang SC Regular" w:hAnsi="PingFang SC Regular"/>
          <w:outline w:val="0"/>
          <w:color w:val="333333"/>
          <w:sz w:val="32"/>
          <w:szCs w:val="32"/>
          <w:u w:color="333333"/>
          <w:shd w:val="clear" w:color="auto" w:fill="ffffff"/>
          <w:rtl w:val="0"/>
          <w14:textFill>
            <w14:solidFill>
              <w14:srgbClr w14:val="333333"/>
            </w14:solidFill>
          </w14:textFill>
        </w:rPr>
        <w:t>30</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余万亩，森林覆盖率达</w:t>
      </w:r>
      <w:r>
        <w:rPr>
          <w:rFonts w:ascii="PingFang SC Regular" w:hAnsi="PingFang SC Regular"/>
          <w:outline w:val="0"/>
          <w:color w:val="333333"/>
          <w:sz w:val="32"/>
          <w:szCs w:val="32"/>
          <w:u w:color="333333"/>
          <w:shd w:val="clear" w:color="auto" w:fill="ffffff"/>
          <w:rtl w:val="0"/>
          <w14:textFill>
            <w14:solidFill>
              <w14:srgbClr w14:val="333333"/>
            </w14:solidFill>
          </w14:textFill>
        </w:rPr>
        <w:t>40.8%</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，提高近</w:t>
      </w:r>
      <w:r>
        <w:rPr>
          <w:rFonts w:ascii="PingFang SC Regular" w:hAnsi="PingFang SC Regular"/>
          <w:outline w:val="0"/>
          <w:color w:val="333333"/>
          <w:sz w:val="32"/>
          <w:szCs w:val="32"/>
          <w:u w:color="333333"/>
          <w:shd w:val="clear" w:color="auto" w:fill="ffffff"/>
          <w:rtl w:val="0"/>
          <w14:textFill>
            <w14:solidFill>
              <w14:srgbClr w14:val="333333"/>
            </w14:solidFill>
          </w14:textFill>
        </w:rPr>
        <w:t>10</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个百分点</w:t>
      </w:r>
      <w:r>
        <w:rPr>
          <w:rFonts w:ascii="PingFang SC Regular" w:hAnsi="PingFang SC Regular"/>
          <w:outline w:val="0"/>
          <w:color w:val="333333"/>
          <w:sz w:val="32"/>
          <w:szCs w:val="32"/>
          <w:u w:color="333333"/>
          <w:shd w:val="clear" w:color="auto" w:fill="ffffff"/>
          <w:rtl w:val="0"/>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建成了城市污水处理厂、工业园区污水处理设施，对工业园区企业</w:t>
      </w:r>
      <w:r>
        <w:rPr>
          <w:rFonts w:ascii="Arial Unicode MS" w:hAnsi="Arial Unicode MS" w:hint="default"/>
          <w:outline w:val="0"/>
          <w:color w:val="333333"/>
          <w:sz w:val="32"/>
          <w:szCs w:val="32"/>
          <w:u w:color="333333"/>
          <w:shd w:val="clear" w:color="auto" w:fill="ffffff"/>
          <w:rtl w:val="1"/>
          <w:lang w:val="ar-SA" w:bidi="ar-SA"/>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三废</w:t>
      </w:r>
      <w:r>
        <w:rPr>
          <w:rFonts w:ascii="PingFang SC Regular" w:hAnsi="PingFang SC Regular" w:hint="default"/>
          <w:outline w:val="0"/>
          <w:color w:val="333333"/>
          <w:sz w:val="32"/>
          <w:szCs w:val="32"/>
          <w:u w:color="333333"/>
          <w:shd w:val="clear" w:color="auto" w:fill="ffffff"/>
          <w:rtl w:val="0"/>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排放实行了</w:t>
      </w:r>
      <w:r>
        <w:rPr>
          <w:rFonts w:ascii="PingFang SC Regular" w:hAnsi="PingFang SC Regular"/>
          <w:outline w:val="0"/>
          <w:color w:val="333333"/>
          <w:sz w:val="32"/>
          <w:szCs w:val="32"/>
          <w:u w:color="333333"/>
          <w:shd w:val="clear" w:color="auto" w:fill="ffffff"/>
          <w:rtl w:val="0"/>
          <w14:textFill>
            <w14:solidFill>
              <w14:srgbClr w14:val="333333"/>
            </w14:solidFill>
          </w14:textFill>
        </w:rPr>
        <w:t>24</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小时在线监控</w:t>
      </w:r>
      <w:r>
        <w:rPr>
          <w:rFonts w:ascii="PingFang SC Regular" w:hAnsi="PingFang SC Regular"/>
          <w:outline w:val="0"/>
          <w:color w:val="333333"/>
          <w:sz w:val="32"/>
          <w:szCs w:val="32"/>
          <w:u w:color="333333"/>
          <w:shd w:val="clear" w:color="auto" w:fill="ffffff"/>
          <w:rtl w:val="0"/>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着力推进节能减排，加强建筑、农业等突出领域的节能降耗，推行政府部门公共机构节能，万元生产总值能耗累计下降</w:t>
      </w:r>
      <w:r>
        <w:rPr>
          <w:rFonts w:ascii="PingFang SC Regular" w:hAnsi="PingFang SC Regular"/>
          <w:outline w:val="0"/>
          <w:color w:val="333333"/>
          <w:sz w:val="32"/>
          <w:szCs w:val="32"/>
          <w:u w:color="333333"/>
          <w:shd w:val="clear" w:color="auto" w:fill="ffffff"/>
          <w:rtl w:val="0"/>
          <w14:textFill>
            <w14:solidFill>
              <w14:srgbClr w14:val="333333"/>
            </w14:solidFill>
          </w14:textFill>
        </w:rPr>
        <w:t>20%</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，圆满完成了上级下达的</w:t>
      </w:r>
      <w:r>
        <w:rPr>
          <w:rFonts w:ascii="PingFang SC Regular" w:hAnsi="PingFang SC Regular"/>
          <w:outline w:val="0"/>
          <w:color w:val="333333"/>
          <w:sz w:val="32"/>
          <w:szCs w:val="32"/>
          <w:u w:color="333333"/>
          <w:shd w:val="clear" w:color="auto" w:fill="ffffff"/>
          <w:rtl w:val="0"/>
          <w14:textFill>
            <w14:solidFill>
              <w14:srgbClr w14:val="333333"/>
            </w14:solidFill>
          </w14:textFill>
        </w:rPr>
        <w:t>COD</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w:t>
      </w:r>
      <w:r>
        <w:rPr>
          <w:rFonts w:ascii="PingFang SC Regular" w:hAnsi="PingFang SC Regular"/>
          <w:outline w:val="0"/>
          <w:color w:val="333333"/>
          <w:sz w:val="32"/>
          <w:szCs w:val="32"/>
          <w:u w:color="333333"/>
          <w:shd w:val="clear" w:color="auto" w:fill="ffffff"/>
          <w:rtl w:val="0"/>
          <w14:textFill>
            <w14:solidFill>
              <w14:srgbClr w14:val="333333"/>
            </w14:solidFill>
          </w14:textFill>
        </w:rPr>
        <w:t>SO2</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的排放削减任务。</w:t>
      </w:r>
      <w:r>
        <w:rPr>
          <w:rFonts w:ascii="PingFang SC Regular" w:cs="PingFang SC Regular" w:hAnsi="PingFang SC Regular" w:eastAsia="PingFang SC Regular"/>
          <w:outline w:val="0"/>
          <w:color w:val="333333"/>
          <w:sz w:val="32"/>
          <w:szCs w:val="32"/>
          <w:u w:color="333333"/>
          <w:shd w:val="clear" w:color="auto" w:fill="ffffff"/>
          <w:rtl w:val="0"/>
          <w:lang w:val="en-US"/>
          <w14:textFill>
            <w14:solidFill>
              <w14:srgbClr w14:val="333333"/>
            </w14:solidFill>
          </w14:textFill>
        </w:rPr>
        <w:br w:type="textWrapping"/>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民生工程取得重大突破。建成了江西最大的城乡一体化共库引水工程，城区及沿线</w:t>
      </w:r>
      <w:r>
        <w:rPr>
          <w:rFonts w:ascii="PingFang SC Regular" w:hAnsi="PingFang SC Regular"/>
          <w:outline w:val="0"/>
          <w:color w:val="333333"/>
          <w:sz w:val="32"/>
          <w:szCs w:val="32"/>
          <w:u w:color="333333"/>
          <w:shd w:val="clear" w:color="auto" w:fill="ffffff"/>
          <w:rtl w:val="0"/>
          <w14:textFill>
            <w14:solidFill>
              <w14:srgbClr w14:val="333333"/>
            </w14:solidFill>
          </w14:textFill>
        </w:rPr>
        <w:t>40</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万人的饮水达到国家</w:t>
      </w:r>
      <w:r>
        <w:rPr>
          <w:rFonts w:ascii="PingFang SC Regular" w:hAnsi="PingFang SC Regular"/>
          <w:outline w:val="0"/>
          <w:color w:val="333333"/>
          <w:sz w:val="32"/>
          <w:szCs w:val="32"/>
          <w:u w:color="333333"/>
          <w:shd w:val="clear" w:color="auto" w:fill="ffffff"/>
          <w:rtl w:val="0"/>
          <w14:textFill>
            <w14:solidFill>
              <w14:srgbClr w14:val="333333"/>
            </w14:solidFill>
          </w14:textFill>
        </w:rPr>
        <w:t>I</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类水质标准。打击非法小煤窑连续四年实现零开采、零死亡，安全生产达到历史最好时期。整治乐安河非法采砂或淘金船近</w:t>
      </w:r>
      <w:r>
        <w:rPr>
          <w:rFonts w:ascii="PingFang SC Regular" w:hAnsi="PingFang SC Regular"/>
          <w:outline w:val="0"/>
          <w:color w:val="333333"/>
          <w:sz w:val="32"/>
          <w:szCs w:val="32"/>
          <w:u w:color="333333"/>
          <w:shd w:val="clear" w:color="auto" w:fill="ffffff"/>
          <w:rtl w:val="0"/>
          <w14:textFill>
            <w14:solidFill>
              <w14:srgbClr w14:val="333333"/>
            </w14:solidFill>
          </w14:textFill>
        </w:rPr>
        <w:t>200</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只，疏浚乐安河</w:t>
      </w:r>
      <w:r>
        <w:rPr>
          <w:rFonts w:ascii="PingFang SC Regular" w:hAnsi="PingFang SC Regular"/>
          <w:outline w:val="0"/>
          <w:color w:val="333333"/>
          <w:sz w:val="32"/>
          <w:szCs w:val="32"/>
          <w:u w:color="333333"/>
          <w:shd w:val="clear" w:color="auto" w:fill="ffffff"/>
          <w:rtl w:val="0"/>
          <w14:textFill>
            <w14:solidFill>
              <w14:srgbClr w14:val="333333"/>
            </w14:solidFill>
          </w14:textFill>
        </w:rPr>
        <w:t>8</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公里，有力地打击了非法无序开采行为，依法规范了开采秩序。舒适安居房惠及了群众，建成中高档住宅小区</w:t>
      </w:r>
      <w:r>
        <w:rPr>
          <w:rFonts w:ascii="PingFang SC Regular" w:hAnsi="PingFang SC Regular"/>
          <w:outline w:val="0"/>
          <w:color w:val="333333"/>
          <w:sz w:val="32"/>
          <w:szCs w:val="32"/>
          <w:u w:color="333333"/>
          <w:shd w:val="clear" w:color="auto" w:fill="ffffff"/>
          <w:rtl w:val="0"/>
          <w14:textFill>
            <w14:solidFill>
              <w14:srgbClr w14:val="333333"/>
            </w14:solidFill>
          </w14:textFill>
        </w:rPr>
        <w:t>9</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个，房地产销售面积五年增长了三倍，新建经济适用房和廉租房</w:t>
      </w:r>
      <w:r>
        <w:rPr>
          <w:rFonts w:ascii="PingFang SC Regular" w:hAnsi="PingFang SC Regular"/>
          <w:outline w:val="0"/>
          <w:color w:val="333333"/>
          <w:sz w:val="32"/>
          <w:szCs w:val="32"/>
          <w:u w:color="333333"/>
          <w:shd w:val="clear" w:color="auto" w:fill="ffffff"/>
          <w:rtl w:val="0"/>
          <w14:textFill>
            <w14:solidFill>
              <w14:srgbClr w14:val="333333"/>
            </w14:solidFill>
          </w14:textFill>
        </w:rPr>
        <w:t>6.34</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万平方米，摇号解决了</w:t>
      </w:r>
      <w:r>
        <w:rPr>
          <w:rFonts w:ascii="PingFang SC Regular" w:hAnsi="PingFang SC Regular"/>
          <w:outline w:val="0"/>
          <w:color w:val="333333"/>
          <w:sz w:val="32"/>
          <w:szCs w:val="32"/>
          <w:u w:color="333333"/>
          <w:shd w:val="clear" w:color="auto" w:fill="ffffff"/>
          <w:rtl w:val="0"/>
          <w14:textFill>
            <w14:solidFill>
              <w14:srgbClr w14:val="333333"/>
            </w14:solidFill>
          </w14:textFill>
        </w:rPr>
        <w:t>1461</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户中低收入家庭住房问题，累计为</w:t>
      </w:r>
      <w:r>
        <w:rPr>
          <w:rFonts w:ascii="PingFang SC Regular" w:hAnsi="PingFang SC Regular"/>
          <w:outline w:val="0"/>
          <w:color w:val="333333"/>
          <w:sz w:val="32"/>
          <w:szCs w:val="32"/>
          <w:u w:color="333333"/>
          <w:shd w:val="clear" w:color="auto" w:fill="ffffff"/>
          <w:rtl w:val="0"/>
          <w14:textFill>
            <w14:solidFill>
              <w14:srgbClr w14:val="333333"/>
            </w14:solidFill>
          </w14:textFill>
        </w:rPr>
        <w:t>4400</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户低收入住房困难家庭发放廉租住房租赁补贴</w:t>
      </w:r>
      <w:r>
        <w:rPr>
          <w:rFonts w:ascii="PingFang SC Regular" w:hAnsi="PingFang SC Regular"/>
          <w:outline w:val="0"/>
          <w:color w:val="333333"/>
          <w:sz w:val="32"/>
          <w:szCs w:val="32"/>
          <w:u w:color="333333"/>
          <w:shd w:val="clear" w:color="auto" w:fill="ffffff"/>
          <w:rtl w:val="0"/>
          <w14:textFill>
            <w14:solidFill>
              <w14:srgbClr w14:val="333333"/>
            </w14:solidFill>
          </w14:textFill>
        </w:rPr>
        <w:t>663.2</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万元，惠及</w:t>
      </w:r>
      <w:r>
        <w:rPr>
          <w:rFonts w:ascii="PingFang SC Regular" w:hAnsi="PingFang SC Regular"/>
          <w:outline w:val="0"/>
          <w:color w:val="333333"/>
          <w:sz w:val="32"/>
          <w:szCs w:val="32"/>
          <w:u w:color="333333"/>
          <w:shd w:val="clear" w:color="auto" w:fill="ffffff"/>
          <w:rtl w:val="0"/>
          <w14:textFill>
            <w14:solidFill>
              <w14:srgbClr w14:val="333333"/>
            </w14:solidFill>
          </w14:textFill>
        </w:rPr>
        <w:t>13875</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人。投入</w:t>
      </w:r>
      <w:r>
        <w:rPr>
          <w:rFonts w:ascii="PingFang SC Regular" w:hAnsi="PingFang SC Regular"/>
          <w:outline w:val="0"/>
          <w:color w:val="333333"/>
          <w:sz w:val="32"/>
          <w:szCs w:val="32"/>
          <w:u w:color="333333"/>
          <w:shd w:val="clear" w:color="auto" w:fill="ffffff"/>
          <w:rtl w:val="0"/>
          <w14:textFill>
            <w14:solidFill>
              <w14:srgbClr w14:val="333333"/>
            </w14:solidFill>
          </w14:textFill>
        </w:rPr>
        <w:t>11</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亿多元用于教育、医疗和文化等社会事业，完成了农村中小学校舍改造</w:t>
      </w:r>
      <w:r>
        <w:rPr>
          <w:rFonts w:ascii="PingFang SC Regular" w:hAnsi="PingFang SC Regular"/>
          <w:outline w:val="0"/>
          <w:color w:val="333333"/>
          <w:sz w:val="32"/>
          <w:szCs w:val="32"/>
          <w:u w:color="333333"/>
          <w:shd w:val="clear" w:color="auto" w:fill="ffffff"/>
          <w:rtl w:val="0"/>
          <w14:textFill>
            <w14:solidFill>
              <w14:srgbClr w14:val="333333"/>
            </w14:solidFill>
          </w14:textFill>
        </w:rPr>
        <w:t>15</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万平方米和乡镇卫生院建设，建成了文化中心、图博两馆、省级示范幼儿园和乐平五中、六中，实施了人民医院、妇幼保健院搬迁和乐平中学、乐平三中扩建及第十小学建设，启动了第二人民医院住院部、精神病院等项目。新增城镇就业岗位</w:t>
      </w:r>
      <w:r>
        <w:rPr>
          <w:rFonts w:ascii="PingFang SC Regular" w:hAnsi="PingFang SC Regular"/>
          <w:outline w:val="0"/>
          <w:color w:val="333333"/>
          <w:sz w:val="32"/>
          <w:szCs w:val="32"/>
          <w:u w:color="333333"/>
          <w:shd w:val="clear" w:color="auto" w:fill="ffffff"/>
          <w:rtl w:val="0"/>
          <w14:textFill>
            <w14:solidFill>
              <w14:srgbClr w14:val="333333"/>
            </w14:solidFill>
          </w14:textFill>
        </w:rPr>
        <w:t>11000</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个，发放小额担保贷款</w:t>
      </w:r>
      <w:r>
        <w:rPr>
          <w:rFonts w:ascii="PingFang SC Regular" w:hAnsi="PingFang SC Regular"/>
          <w:outline w:val="0"/>
          <w:color w:val="333333"/>
          <w:sz w:val="32"/>
          <w:szCs w:val="32"/>
          <w:u w:color="333333"/>
          <w:shd w:val="clear" w:color="auto" w:fill="ffffff"/>
          <w:rtl w:val="0"/>
          <w14:textFill>
            <w14:solidFill>
              <w14:srgbClr w14:val="333333"/>
            </w14:solidFill>
          </w14:textFill>
        </w:rPr>
        <w:t>8150</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万元，城镇登记失业率控制在</w:t>
      </w:r>
      <w:r>
        <w:rPr>
          <w:rFonts w:ascii="PingFang SC Regular" w:hAnsi="PingFang SC Regular"/>
          <w:outline w:val="0"/>
          <w:color w:val="333333"/>
          <w:sz w:val="32"/>
          <w:szCs w:val="32"/>
          <w:u w:color="333333"/>
          <w:shd w:val="clear" w:color="auto" w:fill="ffffff"/>
          <w:rtl w:val="0"/>
          <w14:textFill>
            <w14:solidFill>
              <w14:srgbClr w14:val="333333"/>
            </w14:solidFill>
          </w14:textFill>
        </w:rPr>
        <w:t>3.5%</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以下，城乡低保标准分别提高了</w:t>
      </w:r>
      <w:r>
        <w:rPr>
          <w:rFonts w:ascii="PingFang SC Regular" w:hAnsi="PingFang SC Regular"/>
          <w:outline w:val="0"/>
          <w:color w:val="333333"/>
          <w:sz w:val="32"/>
          <w:szCs w:val="32"/>
          <w:u w:color="333333"/>
          <w:shd w:val="clear" w:color="auto" w:fill="ffffff"/>
          <w:rtl w:val="0"/>
          <w14:textFill>
            <w14:solidFill>
              <w14:srgbClr w14:val="333333"/>
            </w14:solidFill>
          </w14:textFill>
        </w:rPr>
        <w:t>120</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元、</w:t>
      </w:r>
      <w:r>
        <w:rPr>
          <w:rFonts w:ascii="PingFang SC Regular" w:hAnsi="PingFang SC Regular"/>
          <w:outline w:val="0"/>
          <w:color w:val="333333"/>
          <w:sz w:val="32"/>
          <w:szCs w:val="32"/>
          <w:u w:color="333333"/>
          <w:shd w:val="clear" w:color="auto" w:fill="ffffff"/>
          <w:rtl w:val="0"/>
          <w14:textFill>
            <w14:solidFill>
              <w14:srgbClr w14:val="333333"/>
            </w14:solidFill>
          </w14:textFill>
        </w:rPr>
        <w:t>40</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元，妥善解决了失地农民生活保障，全面完成了乡镇敬老院建设，</w:t>
      </w:r>
      <w:r>
        <w:rPr>
          <w:rFonts w:ascii="Arial Unicode MS" w:hAnsi="Arial Unicode MS" w:hint="default"/>
          <w:outline w:val="0"/>
          <w:color w:val="333333"/>
          <w:sz w:val="32"/>
          <w:szCs w:val="32"/>
          <w:u w:color="333333"/>
          <w:shd w:val="clear" w:color="auto" w:fill="ffffff"/>
          <w:rtl w:val="1"/>
          <w:lang w:val="ar-SA" w:bidi="ar-SA"/>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五险</w:t>
      </w:r>
      <w:r>
        <w:rPr>
          <w:rFonts w:ascii="PingFang SC Regular" w:hAnsi="PingFang SC Regular" w:hint="default"/>
          <w:outline w:val="0"/>
          <w:color w:val="333333"/>
          <w:sz w:val="32"/>
          <w:szCs w:val="32"/>
          <w:u w:color="333333"/>
          <w:shd w:val="clear" w:color="auto" w:fill="ffffff"/>
          <w:rtl w:val="0"/>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累计参保</w:t>
      </w:r>
      <w:r>
        <w:rPr>
          <w:rFonts w:ascii="PingFang SC Regular" w:hAnsi="PingFang SC Regular"/>
          <w:outline w:val="0"/>
          <w:color w:val="333333"/>
          <w:sz w:val="32"/>
          <w:szCs w:val="32"/>
          <w:u w:color="333333"/>
          <w:shd w:val="clear" w:color="auto" w:fill="ffffff"/>
          <w:rtl w:val="0"/>
          <w14:textFill>
            <w14:solidFill>
              <w14:srgbClr w14:val="333333"/>
            </w14:solidFill>
          </w14:textFill>
        </w:rPr>
        <w:t>22</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万人次，发放保险金</w:t>
      </w:r>
      <w:r>
        <w:rPr>
          <w:rFonts w:ascii="PingFang SC Regular" w:hAnsi="PingFang SC Regular"/>
          <w:outline w:val="0"/>
          <w:color w:val="333333"/>
          <w:sz w:val="32"/>
          <w:szCs w:val="32"/>
          <w:u w:color="333333"/>
          <w:shd w:val="clear" w:color="auto" w:fill="ffffff"/>
          <w:rtl w:val="0"/>
          <w14:textFill>
            <w14:solidFill>
              <w14:srgbClr w14:val="333333"/>
            </w14:solidFill>
          </w14:textFill>
        </w:rPr>
        <w:t>5.6</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亿元。人防工程从无到有，配合城市建设建成地下防空设施</w:t>
      </w:r>
      <w:r>
        <w:rPr>
          <w:rFonts w:ascii="PingFang SC Regular" w:hAnsi="PingFang SC Regular"/>
          <w:outline w:val="0"/>
          <w:color w:val="333333"/>
          <w:sz w:val="32"/>
          <w:szCs w:val="32"/>
          <w:u w:color="333333"/>
          <w:shd w:val="clear" w:color="auto" w:fill="ffffff"/>
          <w:rtl w:val="0"/>
          <w14:textFill>
            <w14:solidFill>
              <w14:srgbClr w14:val="333333"/>
            </w14:solidFill>
          </w14:textFill>
        </w:rPr>
        <w:t>1</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万余平方米。社会公众安全感满意度调查前移</w:t>
      </w:r>
      <w:r>
        <w:rPr>
          <w:rFonts w:ascii="PingFang SC Regular" w:hAnsi="PingFang SC Regular"/>
          <w:outline w:val="0"/>
          <w:color w:val="333333"/>
          <w:sz w:val="32"/>
          <w:szCs w:val="32"/>
          <w:u w:color="333333"/>
          <w:shd w:val="clear" w:color="auto" w:fill="ffffff"/>
          <w:rtl w:val="0"/>
          <w14:textFill>
            <w14:solidFill>
              <w14:srgbClr w14:val="333333"/>
            </w14:solidFill>
          </w14:textFill>
        </w:rPr>
        <w:t>73</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位，社会治安好转率全省第一，被评为全省平安县市</w:t>
      </w:r>
      <w:r>
        <w:rPr>
          <w:rFonts w:ascii="PingFang SC Regular" w:hAnsi="PingFang SC Regular"/>
          <w:outline w:val="0"/>
          <w:color w:val="333333"/>
          <w:sz w:val="32"/>
          <w:szCs w:val="32"/>
          <w:u w:color="333333"/>
          <w:shd w:val="clear" w:color="auto" w:fill="ffffff"/>
          <w:rtl w:val="0"/>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计划生育工作由重点管理对象跃居到全省计生工作综合先进县</w:t>
      </w:r>
      <w:r>
        <w:rPr>
          <w:rFonts w:ascii="PingFang SC Regular" w:hAnsi="PingFang SC Regular"/>
          <w:outline w:val="0"/>
          <w:color w:val="333333"/>
          <w:sz w:val="32"/>
          <w:szCs w:val="32"/>
          <w:u w:color="333333"/>
          <w:shd w:val="clear" w:color="auto" w:fill="ffffff"/>
          <w:rtl w:val="0"/>
          <w14:textFill>
            <w14:solidFill>
              <w14:srgbClr w14:val="333333"/>
            </w14:solidFill>
          </w14:textFill>
        </w:rPr>
        <w:t>(</w:t>
      </w:r>
      <w:r>
        <w:rPr>
          <w:rFonts w:eastAsia="PingFang SC Regular" w:hint="eastAsia"/>
          <w:outline w:val="0"/>
          <w:color w:val="333333"/>
          <w:sz w:val="32"/>
          <w:szCs w:val="32"/>
          <w:u w:color="333333"/>
          <w:shd w:val="clear" w:color="auto" w:fill="ffffff"/>
          <w:rtl w:val="0"/>
          <w14:textFill>
            <w14:solidFill>
              <w14:srgbClr w14:val="333333"/>
            </w14:solidFill>
          </w14:textFill>
        </w:rPr>
        <w:t>市</w:t>
      </w:r>
      <w:r>
        <w:rPr>
          <w:rFonts w:ascii="PingFang SC Regular" w:hAnsi="PingFang SC Regular"/>
          <w:outline w:val="0"/>
          <w:color w:val="333333"/>
          <w:sz w:val="32"/>
          <w:szCs w:val="32"/>
          <w:u w:color="333333"/>
          <w:shd w:val="clear" w:color="auto" w:fill="ffffff"/>
          <w:rtl w:val="0"/>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、优质服务县</w:t>
      </w:r>
      <w:r>
        <w:rPr>
          <w:rFonts w:ascii="PingFang SC Regular" w:hAnsi="PingFang SC Regular"/>
          <w:outline w:val="0"/>
          <w:color w:val="333333"/>
          <w:sz w:val="32"/>
          <w:szCs w:val="32"/>
          <w:u w:color="333333"/>
          <w:shd w:val="clear" w:color="auto" w:fill="ffffff"/>
          <w:rtl w:val="0"/>
          <w14:textFill>
            <w14:solidFill>
              <w14:srgbClr w14:val="333333"/>
            </w14:solidFill>
          </w14:textFill>
        </w:rPr>
        <w:t>(</w:t>
      </w:r>
      <w:r>
        <w:rPr>
          <w:rFonts w:eastAsia="PingFang SC Regular" w:hint="eastAsia"/>
          <w:outline w:val="0"/>
          <w:color w:val="333333"/>
          <w:sz w:val="32"/>
          <w:szCs w:val="32"/>
          <w:u w:color="333333"/>
          <w:shd w:val="clear" w:color="auto" w:fill="ffffff"/>
          <w:rtl w:val="0"/>
          <w14:textFill>
            <w14:solidFill>
              <w14:srgbClr w14:val="333333"/>
            </w14:solidFill>
          </w14:textFill>
        </w:rPr>
        <w:t>市</w:t>
      </w:r>
      <w:r>
        <w:rPr>
          <w:rFonts w:ascii="PingFang SC Regular" w:hAnsi="PingFang SC Regular"/>
          <w:outline w:val="0"/>
          <w:color w:val="333333"/>
          <w:sz w:val="32"/>
          <w:szCs w:val="32"/>
          <w:u w:color="333333"/>
          <w:shd w:val="clear" w:color="auto" w:fill="ffffff"/>
          <w:rtl w:val="0"/>
          <w:lang w:val="it-IT"/>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民主法制和精神文明建设不断加强，社会保持和谐稳定。广大人民群众的幸福指数大幅提高，</w:t>
      </w:r>
      <w:r>
        <w:rPr>
          <w:rFonts w:ascii="Arial Unicode MS" w:hAnsi="Arial Unicode MS" w:hint="default"/>
          <w:outline w:val="0"/>
          <w:color w:val="333333"/>
          <w:sz w:val="32"/>
          <w:szCs w:val="32"/>
          <w:u w:color="333333"/>
          <w:shd w:val="clear" w:color="auto" w:fill="ffffff"/>
          <w:rtl w:val="1"/>
          <w:lang w:val="ar-SA" w:bidi="ar-SA"/>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乐平人</w:t>
      </w:r>
      <w:r>
        <w:rPr>
          <w:rFonts w:ascii="PingFang SC Regular" w:hAnsi="PingFang SC Regular" w:hint="default"/>
          <w:outline w:val="0"/>
          <w:color w:val="333333"/>
          <w:sz w:val="32"/>
          <w:szCs w:val="32"/>
          <w:u w:color="333333"/>
          <w:shd w:val="clear" w:color="auto" w:fill="ffffff"/>
          <w:rtl w:val="0"/>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的安全感、荣誉感和自豪感不断增强。</w:t>
      </w:r>
      <w:r>
        <w:rPr>
          <w:rFonts w:ascii="PingFang SC Regular" w:cs="PingFang SC Regular" w:hAnsi="PingFang SC Regular" w:eastAsia="PingFang SC Regular"/>
          <w:outline w:val="0"/>
          <w:color w:val="333333"/>
          <w:sz w:val="32"/>
          <w:szCs w:val="32"/>
          <w:u w:color="333333"/>
          <w:shd w:val="clear" w:color="auto" w:fill="ffffff"/>
          <w:rtl w:val="0"/>
          <w:lang w:val="en-US"/>
          <w14:textFill>
            <w14:solidFill>
              <w14:srgbClr w14:val="333333"/>
            </w14:solidFill>
          </w14:textFill>
        </w:rPr>
        <w:br w:type="textWrapping"/>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机制体制取得创新突破。建立了每月四套班子例会、每周市长办公会等科学决策新机制，明确了重大事项集体研究、民主决策，有效增强了决策的透明度，提高了决策水平。建立了常委联系政府分工和在职副县级领导项目责任制等工作落实新机制，合理配置了权力资源，充分发挥了县级领导的人力资源、影响力资源。建立了</w:t>
      </w:r>
      <w:r>
        <w:rPr>
          <w:rFonts w:ascii="Arial Unicode MS" w:hAnsi="Arial Unicode MS" w:hint="default"/>
          <w:outline w:val="0"/>
          <w:color w:val="333333"/>
          <w:sz w:val="32"/>
          <w:szCs w:val="32"/>
          <w:u w:color="333333"/>
          <w:shd w:val="clear" w:color="auto" w:fill="ffffff"/>
          <w:rtl w:val="1"/>
          <w:lang w:val="ar-SA" w:bidi="ar-SA"/>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六个一</w:t>
      </w:r>
      <w:r>
        <w:rPr>
          <w:rFonts w:ascii="PingFang SC Regular" w:hAnsi="PingFang SC Regular" w:hint="default"/>
          <w:outline w:val="0"/>
          <w:color w:val="333333"/>
          <w:sz w:val="32"/>
          <w:szCs w:val="32"/>
          <w:u w:color="333333"/>
          <w:shd w:val="clear" w:color="auto" w:fill="ffffff"/>
          <w:rtl w:val="0"/>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项目落实推进机制，实行四套班子每月调度，及时解决项目建设遇到的具体问题，集中力量推进重点项目建设。建立了行政审批新机制，新建全省一流的行政服务中心，将涉及行政审批和收费的窗口单位全部纳入中心统一管理，行政许可项目缩减</w:t>
      </w:r>
      <w:r>
        <w:rPr>
          <w:rFonts w:ascii="PingFang SC Regular" w:hAnsi="PingFang SC Regular"/>
          <w:outline w:val="0"/>
          <w:color w:val="333333"/>
          <w:sz w:val="32"/>
          <w:szCs w:val="32"/>
          <w:u w:color="333333"/>
          <w:shd w:val="clear" w:color="auto" w:fill="ffffff"/>
          <w:rtl w:val="0"/>
          <w14:textFill>
            <w14:solidFill>
              <w14:srgbClr w14:val="333333"/>
            </w14:solidFill>
          </w14:textFill>
        </w:rPr>
        <w:t>22.2%</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，投资项目审批事项缩减</w:t>
      </w:r>
      <w:r>
        <w:rPr>
          <w:rFonts w:ascii="PingFang SC Regular" w:hAnsi="PingFang SC Regular"/>
          <w:outline w:val="0"/>
          <w:color w:val="333333"/>
          <w:sz w:val="32"/>
          <w:szCs w:val="32"/>
          <w:u w:color="333333"/>
          <w:shd w:val="clear" w:color="auto" w:fill="ffffff"/>
          <w:rtl w:val="0"/>
          <w14:textFill>
            <w14:solidFill>
              <w14:srgbClr w14:val="333333"/>
            </w14:solidFill>
          </w14:textFill>
        </w:rPr>
        <w:t>10.2%</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。建立了选人用人新机制，建立</w:t>
      </w:r>
      <w:r>
        <w:rPr>
          <w:rFonts w:ascii="Arial Unicode MS" w:hAnsi="Arial Unicode MS" w:hint="default"/>
          <w:outline w:val="0"/>
          <w:color w:val="333333"/>
          <w:sz w:val="32"/>
          <w:szCs w:val="32"/>
          <w:u w:color="333333"/>
          <w:shd w:val="clear" w:color="auto" w:fill="ffffff"/>
          <w:rtl w:val="1"/>
          <w:lang w:val="ar-SA" w:bidi="ar-SA"/>
          <w14:textFill>
            <w14:solidFill>
              <w14:srgbClr w14:val="333333"/>
            </w14:solidFill>
          </w14:textFill>
        </w:rPr>
        <w:t>“</w:t>
      </w:r>
      <w:r>
        <w:rPr>
          <w:rFonts w:eastAsia="PingFang SC Regular" w:hint="eastAsia"/>
          <w:outline w:val="0"/>
          <w:color w:val="333333"/>
          <w:sz w:val="32"/>
          <w:szCs w:val="32"/>
          <w:u w:color="333333"/>
          <w:shd w:val="clear" w:color="auto" w:fill="ffffff"/>
          <w:rtl w:val="0"/>
          <w14:textFill>
            <w14:solidFill>
              <w14:srgbClr w14:val="333333"/>
            </w14:solidFill>
          </w14:textFill>
        </w:rPr>
        <w:t>五重五先</w:t>
      </w:r>
      <w:r>
        <w:rPr>
          <w:rFonts w:ascii="PingFang SC Regular" w:hAnsi="PingFang SC Regular" w:hint="default"/>
          <w:outline w:val="0"/>
          <w:color w:val="333333"/>
          <w:sz w:val="32"/>
          <w:szCs w:val="32"/>
          <w:u w:color="333333"/>
          <w:shd w:val="clear" w:color="auto" w:fill="ffffff"/>
          <w:rtl w:val="0"/>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干部选配机制，引导各级干部快干事、能干事、干成事。建立了以</w:t>
      </w:r>
      <w:r>
        <w:rPr>
          <w:rFonts w:ascii="Arial Unicode MS" w:hAnsi="Arial Unicode MS" w:hint="default"/>
          <w:outline w:val="0"/>
          <w:color w:val="333333"/>
          <w:sz w:val="32"/>
          <w:szCs w:val="32"/>
          <w:u w:color="333333"/>
          <w:shd w:val="clear" w:color="auto" w:fill="ffffff"/>
          <w:rtl w:val="1"/>
          <w:lang w:val="ar-SA" w:bidi="ar-SA"/>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三案预防</w:t>
      </w:r>
      <w:r>
        <w:rPr>
          <w:rFonts w:ascii="PingFang SC Regular" w:hAnsi="PingFang SC Regular" w:hint="default"/>
          <w:outline w:val="0"/>
          <w:color w:val="333333"/>
          <w:sz w:val="32"/>
          <w:szCs w:val="32"/>
          <w:u w:color="333333"/>
          <w:shd w:val="clear" w:color="auto" w:fill="ffffff"/>
          <w:rtl w:val="0"/>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和农村</w:t>
      </w:r>
      <w:r>
        <w:rPr>
          <w:rFonts w:ascii="Arial Unicode MS" w:hAnsi="Arial Unicode MS" w:hint="default"/>
          <w:outline w:val="0"/>
          <w:color w:val="333333"/>
          <w:sz w:val="32"/>
          <w:szCs w:val="32"/>
          <w:u w:color="333333"/>
          <w:shd w:val="clear" w:color="auto" w:fill="ffffff"/>
          <w:rtl w:val="1"/>
          <w:lang w:val="ar-SA" w:bidi="ar-SA"/>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三公开、两代理、一平台</w:t>
      </w:r>
      <w:r>
        <w:rPr>
          <w:rFonts w:ascii="PingFang SC Regular" w:hAnsi="PingFang SC Regular" w:hint="default"/>
          <w:outline w:val="0"/>
          <w:color w:val="333333"/>
          <w:sz w:val="32"/>
          <w:szCs w:val="32"/>
          <w:u w:color="333333"/>
          <w:shd w:val="clear" w:color="auto" w:fill="ffffff"/>
          <w:rtl w:val="0"/>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为主的惩防体系和城投融资、资金调度和税费统管机制，努力使廉政关口前移，从源头上预防和解决腐败问题。</w:t>
      </w:r>
      <w:r>
        <w:rPr>
          <w:rFonts w:ascii="PingFang SC Regular" w:cs="PingFang SC Regular" w:hAnsi="PingFang SC Regular" w:eastAsia="PingFang SC Regular"/>
          <w:outline w:val="0"/>
          <w:color w:val="333333"/>
          <w:sz w:val="32"/>
          <w:szCs w:val="32"/>
          <w:u w:color="333333"/>
          <w:shd w:val="clear" w:color="auto" w:fill="ffffff"/>
          <w14:textFill>
            <w14:solidFill>
              <w14:srgbClr w14:val="333333"/>
            </w14:solidFill>
          </w14:textFill>
        </w:rPr>
        <w:br w:type="textWrapping"/>
      </w:r>
      <w:r>
        <w:rPr>
          <w:rFonts w:ascii="PingFang SC Regular" w:hAnsi="PingFang SC Regular"/>
          <w:outline w:val="0"/>
          <w:color w:val="333333"/>
          <w:sz w:val="32"/>
          <w:szCs w:val="32"/>
          <w:u w:color="333333"/>
          <w:shd w:val="clear" w:color="auto" w:fill="ffffff"/>
          <w:rtl w:val="0"/>
          <w:lang w:val="zh-CN" w:eastAsia="zh-CN"/>
          <w14:textFill>
            <w14:solidFill>
              <w14:srgbClr w14:val="333333"/>
            </w14:solidFill>
          </w14:textFill>
        </w:rPr>
        <w:t xml:space="preserve">               </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专栏</w:t>
      </w:r>
      <w:r>
        <w:rPr>
          <w:rFonts w:ascii="PingFang SC Regular" w:hAnsi="PingFang SC Regular"/>
          <w:outline w:val="0"/>
          <w:color w:val="333333"/>
          <w:sz w:val="32"/>
          <w:szCs w:val="32"/>
          <w:u w:color="333333"/>
          <w:shd w:val="clear" w:color="auto" w:fill="ffffff"/>
          <w:rtl w:val="0"/>
          <w:lang w:val="ru-RU"/>
          <w14:textFill>
            <w14:solidFill>
              <w14:srgbClr w14:val="333333"/>
            </w14:solidFill>
          </w14:textFill>
        </w:rPr>
        <w:t>1:</w:t>
      </w:r>
      <w:r>
        <w:rPr>
          <w:rFonts w:ascii="Arial Unicode MS" w:hAnsi="Arial Unicode MS" w:hint="default"/>
          <w:outline w:val="0"/>
          <w:color w:val="333333"/>
          <w:sz w:val="32"/>
          <w:szCs w:val="32"/>
          <w:u w:color="333333"/>
          <w:shd w:val="clear" w:color="auto" w:fill="ffffff"/>
          <w:rtl w:val="1"/>
          <w:lang w:val="ar-SA" w:bidi="ar-SA"/>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十一五</w:t>
      </w:r>
      <w:r>
        <w:rPr>
          <w:rFonts w:ascii="PingFang SC Regular" w:hAnsi="PingFang SC Regular" w:hint="default"/>
          <w:outline w:val="0"/>
          <w:color w:val="333333"/>
          <w:sz w:val="32"/>
          <w:szCs w:val="32"/>
          <w:u w:color="333333"/>
          <w:shd w:val="clear" w:color="auto" w:fill="ffffff"/>
          <w:rtl w:val="0"/>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计划主要发展目标完成情况</w:t>
      </w:r>
    </w:p>
    <w:tbl>
      <w:tblPr>
        <w:tblW w:w="9638" w:type="dxa"/>
        <w:jc w:val="righ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3540"/>
        <w:gridCol w:w="1595"/>
        <w:gridCol w:w="2475"/>
        <w:gridCol w:w="2028"/>
      </w:tblGrid>
      <w:tr>
        <w:tblPrEx>
          <w:shd w:val="clear" w:color="auto" w:fill="cadfff"/>
        </w:tblPrEx>
        <w:trPr>
          <w:trHeight w:val="1132" w:hRule="atLeast"/>
        </w:trPr>
        <w:tc>
          <w:tcPr>
            <w:tcW w:type="dxa" w:w="354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表格样式 2"/>
              <w:spacing w:after="200" w:line="640" w:lineRule="atLeast"/>
              <w:ind w:firstLine="640"/>
            </w:pP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指标</w:t>
            </w:r>
          </w:p>
        </w:tc>
        <w:tc>
          <w:tcPr>
            <w:tcW w:type="dxa" w:w="15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表格样式 2"/>
              <w:spacing w:after="200" w:line="640" w:lineRule="atLeast"/>
              <w:ind w:firstLine="640"/>
            </w:pP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计算单位</w:t>
            </w:r>
          </w:p>
        </w:tc>
        <w:tc>
          <w:tcPr>
            <w:tcW w:type="dxa" w:w="24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表格样式 2"/>
              <w:spacing w:after="200" w:line="640" w:lineRule="atLeast"/>
              <w:ind w:firstLine="640"/>
            </w:pPr>
            <w:r>
              <w:rPr>
                <w:rFonts w:ascii="PingFang SC Regular" w:hAnsi="PingFang SC Regular" w:hint="default"/>
                <w:outline w:val="0"/>
                <w:color w:val="333333"/>
                <w:sz w:val="32"/>
                <w:szCs w:val="32"/>
                <w:u w:color="333333"/>
                <w:shd w:val="clear" w:color="auto" w:fill="ffffff"/>
                <w:rtl w:val="0"/>
                <w:lang w:val="zh-TW" w:eastAsia="zh-TW"/>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十一五</w:t>
            </w:r>
            <w:r>
              <w:rPr>
                <w:rFonts w:ascii="PingFang SC Regular" w:hAnsi="PingFang SC Regular" w:hint="default"/>
                <w:outline w:val="0"/>
                <w:color w:val="333333"/>
                <w:sz w:val="32"/>
                <w:szCs w:val="32"/>
                <w:u w:color="333333"/>
                <w:shd w:val="clear" w:color="auto" w:fill="ffffff"/>
                <w:rtl w:val="0"/>
                <w:lang w:val="zh-TW" w:eastAsia="zh-TW"/>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计划目标</w:t>
            </w:r>
          </w:p>
        </w:tc>
        <w:tc>
          <w:tcPr>
            <w:tcW w:type="dxa" w:w="202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表格样式 2"/>
              <w:spacing w:after="200" w:line="640" w:lineRule="atLeast"/>
              <w:ind w:firstLine="640"/>
            </w:pP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实际完成情况</w:t>
            </w:r>
          </w:p>
        </w:tc>
      </w:tr>
      <w:tr>
        <w:tblPrEx>
          <w:shd w:val="clear" w:color="auto" w:fill="cadfff"/>
        </w:tblPrEx>
        <w:trPr>
          <w:trHeight w:val="492" w:hRule="atLeast"/>
        </w:trPr>
        <w:tc>
          <w:tcPr>
            <w:tcW w:type="dxa" w:w="354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表格样式 2"/>
              <w:spacing w:after="200" w:line="640" w:lineRule="atLeast"/>
              <w:ind w:firstLine="640"/>
            </w:pP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国内生产总值</w:t>
            </w:r>
          </w:p>
        </w:tc>
        <w:tc>
          <w:tcPr>
            <w:tcW w:type="dxa" w:w="15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表格样式 2"/>
              <w:spacing w:after="200" w:line="640" w:lineRule="atLeast"/>
              <w:ind w:firstLine="640"/>
            </w:pP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亿元</w:t>
            </w:r>
          </w:p>
        </w:tc>
        <w:tc>
          <w:tcPr>
            <w:tcW w:type="dxa" w:w="24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正文"/>
              <w:spacing w:after="200" w:line="640" w:lineRule="atLeast"/>
              <w:ind w:firstLine="640"/>
              <w:jc w:val="right"/>
            </w:pPr>
            <w:r>
              <w:rPr>
                <w:rFonts w:ascii="PingFang SC Regular" w:hAnsi="PingFang SC Regular"/>
                <w:outline w:val="0"/>
                <w:color w:val="333333"/>
                <w:sz w:val="32"/>
                <w:szCs w:val="32"/>
                <w:u w:color="333333"/>
                <w:shd w:val="clear" w:color="auto" w:fill="ffffff"/>
                <w:rtl w:val="0"/>
                <w:lang w:val="en-US"/>
                <w14:textOutline w14:w="12700" w14:cap="flat">
                  <w14:noFill/>
                  <w14:miter w14:lim="400000"/>
                </w14:textOutline>
                <w14:textFill>
                  <w14:solidFill>
                    <w14:srgbClr w14:val="333333"/>
                  </w14:solidFill>
                </w14:textFill>
              </w:rPr>
              <w:t>127</w:t>
            </w:r>
          </w:p>
        </w:tc>
        <w:tc>
          <w:tcPr>
            <w:tcW w:type="dxa" w:w="202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正文"/>
              <w:spacing w:after="200" w:line="640" w:lineRule="atLeast"/>
              <w:ind w:firstLine="640"/>
              <w:jc w:val="right"/>
            </w:pPr>
            <w:r>
              <w:rPr>
                <w:rFonts w:ascii="PingFang SC Regular" w:hAnsi="PingFang SC Regular"/>
                <w:outline w:val="0"/>
                <w:color w:val="333333"/>
                <w:sz w:val="32"/>
                <w:szCs w:val="32"/>
                <w:u w:color="333333"/>
                <w:shd w:val="clear" w:color="auto" w:fill="ffffff"/>
                <w:rtl w:val="0"/>
                <w:lang w:val="en-US"/>
                <w14:textOutline w14:w="12700" w14:cap="flat">
                  <w14:noFill/>
                  <w14:miter w14:lim="400000"/>
                </w14:textOutline>
                <w14:textFill>
                  <w14:solidFill>
                    <w14:srgbClr w14:val="333333"/>
                  </w14:solidFill>
                </w14:textFill>
              </w:rPr>
              <w:t>143</w:t>
            </w:r>
          </w:p>
        </w:tc>
      </w:tr>
      <w:tr>
        <w:tblPrEx>
          <w:shd w:val="clear" w:color="auto" w:fill="cadfff"/>
        </w:tblPrEx>
        <w:trPr>
          <w:trHeight w:val="1132" w:hRule="atLeast"/>
        </w:trPr>
        <w:tc>
          <w:tcPr>
            <w:tcW w:type="dxa" w:w="354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表格样式 2"/>
              <w:spacing w:after="200" w:line="640" w:lineRule="atLeast"/>
              <w:ind w:firstLine="640"/>
            </w:pP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三大产业比例</w:t>
            </w:r>
          </w:p>
        </w:tc>
        <w:tc>
          <w:tcPr>
            <w:tcW w:type="dxa" w:w="15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表格样式 2"/>
              <w:spacing w:after="200" w:line="640" w:lineRule="atLeast"/>
              <w:ind w:firstLine="640"/>
            </w:pPr>
            <w:r>
              <w:rPr>
                <w:rFonts w:ascii="PingFang SC Regular" w:hAnsi="PingFang SC Regular"/>
                <w:outline w:val="0"/>
                <w:color w:val="333333"/>
                <w:sz w:val="32"/>
                <w:szCs w:val="32"/>
                <w:u w:color="333333"/>
                <w:shd w:val="clear" w:color="auto" w:fill="ffffff"/>
                <w:rtl w:val="0"/>
                <w:lang w:val="zh-TW" w:eastAsia="zh-TW"/>
                <w14:textFill>
                  <w14:solidFill>
                    <w14:srgbClr w14:val="333333"/>
                  </w14:solidFill>
                </w14:textFill>
              </w:rPr>
              <w:t>%</w:t>
            </w:r>
          </w:p>
        </w:tc>
        <w:tc>
          <w:tcPr>
            <w:tcW w:type="dxa" w:w="24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表格样式 2"/>
              <w:spacing w:after="200" w:line="640" w:lineRule="atLeast"/>
              <w:ind w:firstLine="640"/>
            </w:pPr>
            <w:r>
              <w:rPr>
                <w:rFonts w:ascii="PingFang SC Regular" w:hAnsi="PingFang SC Regular"/>
                <w:outline w:val="0"/>
                <w:color w:val="333333"/>
                <w:sz w:val="32"/>
                <w:szCs w:val="32"/>
                <w:u w:color="333333"/>
                <w:shd w:val="clear" w:color="auto" w:fill="ffffff"/>
                <w:rtl w:val="0"/>
                <w:lang w:val="zh-TW" w:eastAsia="zh-TW"/>
                <w14:textFill>
                  <w14:solidFill>
                    <w14:srgbClr w14:val="333333"/>
                  </w14:solidFill>
                </w14:textFill>
              </w:rPr>
              <w:t>12:52:36</w:t>
            </w:r>
          </w:p>
        </w:tc>
        <w:tc>
          <w:tcPr>
            <w:tcW w:type="dxa" w:w="202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表格样式 2"/>
              <w:spacing w:after="200" w:line="640" w:lineRule="atLeast"/>
              <w:ind w:firstLine="640"/>
            </w:pPr>
            <w:r>
              <w:rPr>
                <w:rFonts w:ascii="PingFang SC Regular" w:hAnsi="PingFang SC Regular"/>
                <w:outline w:val="0"/>
                <w:color w:val="333333"/>
                <w:sz w:val="32"/>
                <w:szCs w:val="32"/>
                <w:u w:color="333333"/>
                <w:shd w:val="clear" w:color="auto" w:fill="ffffff"/>
                <w:rtl w:val="0"/>
                <w:lang w:val="zh-TW" w:eastAsia="zh-TW"/>
                <w14:textFill>
                  <w14:solidFill>
                    <w14:srgbClr w14:val="333333"/>
                  </w14:solidFill>
                </w14:textFill>
              </w:rPr>
              <w:t>15:53:32</w:t>
            </w:r>
          </w:p>
        </w:tc>
      </w:tr>
      <w:tr>
        <w:tblPrEx>
          <w:shd w:val="clear" w:color="auto" w:fill="cadfff"/>
        </w:tblPrEx>
        <w:trPr>
          <w:trHeight w:val="1132" w:hRule="atLeast"/>
        </w:trPr>
        <w:tc>
          <w:tcPr>
            <w:tcW w:type="dxa" w:w="354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表格样式 2"/>
              <w:spacing w:after="200" w:line="640" w:lineRule="atLeast"/>
              <w:ind w:firstLine="640"/>
            </w:pP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工业增加值占生产总值的比重</w:t>
            </w:r>
          </w:p>
        </w:tc>
        <w:tc>
          <w:tcPr>
            <w:tcW w:type="dxa" w:w="15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表格样式 2"/>
              <w:spacing w:after="200" w:line="640" w:lineRule="atLeast"/>
              <w:ind w:firstLine="640"/>
            </w:pPr>
            <w:r>
              <w:rPr>
                <w:rFonts w:ascii="PingFang SC Regular" w:hAnsi="PingFang SC Regular"/>
                <w:outline w:val="0"/>
                <w:color w:val="333333"/>
                <w:sz w:val="32"/>
                <w:szCs w:val="32"/>
                <w:u w:color="333333"/>
                <w:shd w:val="clear" w:color="auto" w:fill="ffffff"/>
                <w:rtl w:val="0"/>
                <w:lang w:val="zh-TW" w:eastAsia="zh-TW"/>
                <w14:textFill>
                  <w14:solidFill>
                    <w14:srgbClr w14:val="333333"/>
                  </w14:solidFill>
                </w14:textFill>
              </w:rPr>
              <w:t>%</w:t>
            </w:r>
          </w:p>
        </w:tc>
        <w:tc>
          <w:tcPr>
            <w:tcW w:type="dxa" w:w="24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正文"/>
              <w:spacing w:after="200" w:line="640" w:lineRule="atLeast"/>
              <w:ind w:firstLine="640"/>
              <w:jc w:val="right"/>
            </w:pPr>
            <w:r>
              <w:rPr>
                <w:rFonts w:ascii="PingFang SC Regular" w:hAnsi="PingFang SC Regular"/>
                <w:outline w:val="0"/>
                <w:color w:val="333333"/>
                <w:sz w:val="32"/>
                <w:szCs w:val="32"/>
                <w:u w:color="333333"/>
                <w:shd w:val="clear" w:color="auto" w:fill="ffffff"/>
                <w:rtl w:val="0"/>
                <w:lang w:val="en-US"/>
                <w14:textOutline w14:w="12700" w14:cap="flat">
                  <w14:noFill/>
                  <w14:miter w14:lim="400000"/>
                </w14:textOutline>
                <w14:textFill>
                  <w14:solidFill>
                    <w14:srgbClr w14:val="333333"/>
                  </w14:solidFill>
                </w14:textFill>
              </w:rPr>
              <w:t>45</w:t>
            </w:r>
          </w:p>
        </w:tc>
        <w:tc>
          <w:tcPr>
            <w:tcW w:type="dxa" w:w="202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正文"/>
              <w:spacing w:after="200" w:line="640" w:lineRule="atLeast"/>
              <w:ind w:firstLine="640"/>
              <w:jc w:val="right"/>
            </w:pPr>
            <w:r>
              <w:rPr>
                <w:rFonts w:ascii="PingFang SC Regular" w:hAnsi="PingFang SC Regular"/>
                <w:outline w:val="0"/>
                <w:color w:val="333333"/>
                <w:sz w:val="32"/>
                <w:szCs w:val="32"/>
                <w:u w:color="333333"/>
                <w:shd w:val="clear" w:color="auto" w:fill="ffffff"/>
                <w:rtl w:val="0"/>
                <w:lang w:val="en-US"/>
                <w14:textOutline w14:w="12700" w14:cap="flat">
                  <w14:noFill/>
                  <w14:miter w14:lim="400000"/>
                </w14:textOutline>
                <w14:textFill>
                  <w14:solidFill>
                    <w14:srgbClr w14:val="333333"/>
                  </w14:solidFill>
                </w14:textFill>
              </w:rPr>
              <w:t>47.55</w:t>
            </w:r>
          </w:p>
        </w:tc>
      </w:tr>
      <w:tr>
        <w:tblPrEx>
          <w:shd w:val="clear" w:color="auto" w:fill="cadfff"/>
        </w:tblPrEx>
        <w:trPr>
          <w:trHeight w:val="492" w:hRule="atLeast"/>
        </w:trPr>
        <w:tc>
          <w:tcPr>
            <w:tcW w:type="dxa" w:w="354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表格样式 2"/>
              <w:spacing w:after="200" w:line="640" w:lineRule="atLeast"/>
              <w:ind w:firstLine="640"/>
            </w:pP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财政总收入</w:t>
            </w:r>
          </w:p>
        </w:tc>
        <w:tc>
          <w:tcPr>
            <w:tcW w:type="dxa" w:w="15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表格样式 2"/>
              <w:spacing w:after="200" w:line="640" w:lineRule="atLeast"/>
              <w:ind w:firstLine="640"/>
            </w:pP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亿元</w:t>
            </w:r>
          </w:p>
        </w:tc>
        <w:tc>
          <w:tcPr>
            <w:tcW w:type="dxa" w:w="24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正文"/>
              <w:spacing w:after="200" w:line="640" w:lineRule="atLeast"/>
              <w:ind w:firstLine="640"/>
              <w:jc w:val="right"/>
            </w:pPr>
            <w:r>
              <w:rPr>
                <w:rFonts w:ascii="PingFang SC Regular" w:hAnsi="PingFang SC Regular"/>
                <w:outline w:val="0"/>
                <w:color w:val="333333"/>
                <w:sz w:val="32"/>
                <w:szCs w:val="32"/>
                <w:u w:color="333333"/>
                <w:shd w:val="clear" w:color="auto" w:fill="ffffff"/>
                <w:rtl w:val="0"/>
                <w:lang w:val="en-US"/>
                <w14:textOutline w14:w="12700" w14:cap="flat">
                  <w14:noFill/>
                  <w14:miter w14:lim="400000"/>
                </w14:textOutline>
                <w14:textFill>
                  <w14:solidFill>
                    <w14:srgbClr w14:val="333333"/>
                  </w14:solidFill>
                </w14:textFill>
              </w:rPr>
              <w:t>10</w:t>
            </w:r>
          </w:p>
        </w:tc>
        <w:tc>
          <w:tcPr>
            <w:tcW w:type="dxa" w:w="202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正文"/>
              <w:spacing w:after="200" w:line="640" w:lineRule="atLeast"/>
              <w:ind w:firstLine="640"/>
              <w:jc w:val="right"/>
            </w:pPr>
            <w:r>
              <w:rPr>
                <w:rFonts w:ascii="PingFang SC Regular" w:hAnsi="PingFang SC Regular"/>
                <w:outline w:val="0"/>
                <w:color w:val="333333"/>
                <w:sz w:val="32"/>
                <w:szCs w:val="32"/>
                <w:u w:color="333333"/>
                <w:shd w:val="clear" w:color="auto" w:fill="ffffff"/>
                <w:rtl w:val="0"/>
                <w:lang w:val="en-US"/>
                <w14:textOutline w14:w="12700" w14:cap="flat">
                  <w14:noFill/>
                  <w14:miter w14:lim="400000"/>
                </w14:textOutline>
                <w14:textFill>
                  <w14:solidFill>
                    <w14:srgbClr w14:val="333333"/>
                  </w14:solidFill>
                </w14:textFill>
              </w:rPr>
              <w:t>14.7</w:t>
            </w:r>
          </w:p>
        </w:tc>
      </w:tr>
      <w:tr>
        <w:tblPrEx>
          <w:shd w:val="clear" w:color="auto" w:fill="cadfff"/>
        </w:tblPrEx>
        <w:trPr>
          <w:trHeight w:val="1132" w:hRule="atLeast"/>
        </w:trPr>
        <w:tc>
          <w:tcPr>
            <w:tcW w:type="dxa" w:w="354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表格样式 2"/>
              <w:spacing w:after="200" w:line="640" w:lineRule="atLeast"/>
              <w:ind w:firstLine="640"/>
            </w:pP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全社会固定资产投资</w:t>
            </w:r>
          </w:p>
        </w:tc>
        <w:tc>
          <w:tcPr>
            <w:tcW w:type="dxa" w:w="15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表格样式 2"/>
              <w:spacing w:after="200" w:line="640" w:lineRule="atLeast"/>
              <w:ind w:firstLine="640"/>
            </w:pP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亿元</w:t>
            </w:r>
          </w:p>
        </w:tc>
        <w:tc>
          <w:tcPr>
            <w:tcW w:type="dxa" w:w="24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正文"/>
              <w:spacing w:after="200" w:line="640" w:lineRule="atLeast"/>
              <w:ind w:firstLine="640"/>
              <w:jc w:val="right"/>
            </w:pPr>
            <w:r>
              <w:rPr>
                <w:rFonts w:ascii="PingFang SC Regular" w:hAnsi="PingFang SC Regular"/>
                <w:outline w:val="0"/>
                <w:color w:val="333333"/>
                <w:sz w:val="32"/>
                <w:szCs w:val="32"/>
                <w:u w:color="333333"/>
                <w:shd w:val="clear" w:color="auto" w:fill="ffffff"/>
                <w:rtl w:val="0"/>
                <w:lang w:val="en-US"/>
                <w14:textOutline w14:w="12700" w14:cap="flat">
                  <w14:noFill/>
                  <w14:miter w14:lim="400000"/>
                </w14:textOutline>
                <w14:textFill>
                  <w14:solidFill>
                    <w14:srgbClr w14:val="333333"/>
                  </w14:solidFill>
                </w14:textFill>
              </w:rPr>
              <w:t>51</w:t>
            </w:r>
          </w:p>
        </w:tc>
        <w:tc>
          <w:tcPr>
            <w:tcW w:type="dxa" w:w="202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正文"/>
              <w:spacing w:after="200" w:line="640" w:lineRule="atLeast"/>
              <w:ind w:firstLine="640"/>
              <w:jc w:val="right"/>
            </w:pPr>
            <w:r>
              <w:rPr>
                <w:rFonts w:ascii="PingFang SC Regular" w:hAnsi="PingFang SC Regular"/>
                <w:outline w:val="0"/>
                <w:color w:val="333333"/>
                <w:sz w:val="32"/>
                <w:szCs w:val="32"/>
                <w:u w:color="333333"/>
                <w:shd w:val="clear" w:color="auto" w:fill="ffffff"/>
                <w:rtl w:val="0"/>
                <w:lang w:val="en-US"/>
                <w14:textOutline w14:w="12700" w14:cap="flat">
                  <w14:noFill/>
                  <w14:miter w14:lim="400000"/>
                </w14:textOutline>
                <w14:textFill>
                  <w14:solidFill>
                    <w14:srgbClr w14:val="333333"/>
                  </w14:solidFill>
                </w14:textFill>
              </w:rPr>
              <w:t>159.72</w:t>
            </w:r>
          </w:p>
        </w:tc>
      </w:tr>
      <w:tr>
        <w:tblPrEx>
          <w:shd w:val="clear" w:color="auto" w:fill="cadfff"/>
        </w:tblPrEx>
        <w:trPr>
          <w:trHeight w:val="1132" w:hRule="atLeast"/>
        </w:trPr>
        <w:tc>
          <w:tcPr>
            <w:tcW w:type="dxa" w:w="354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表格样式 2"/>
              <w:spacing w:after="200" w:line="640" w:lineRule="atLeast"/>
              <w:ind w:firstLine="640"/>
            </w:pP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全社会消费品零售总额</w:t>
            </w:r>
          </w:p>
        </w:tc>
        <w:tc>
          <w:tcPr>
            <w:tcW w:type="dxa" w:w="15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表格样式 2"/>
              <w:spacing w:after="200" w:line="640" w:lineRule="atLeast"/>
              <w:ind w:firstLine="640"/>
            </w:pP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亿元</w:t>
            </w:r>
          </w:p>
        </w:tc>
        <w:tc>
          <w:tcPr>
            <w:tcW w:type="dxa" w:w="24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正文"/>
              <w:spacing w:after="200" w:line="640" w:lineRule="atLeast"/>
              <w:ind w:firstLine="640"/>
              <w:jc w:val="right"/>
            </w:pPr>
            <w:r>
              <w:rPr>
                <w:rFonts w:ascii="PingFang SC Regular" w:hAnsi="PingFang SC Regular"/>
                <w:outline w:val="0"/>
                <w:color w:val="333333"/>
                <w:sz w:val="32"/>
                <w:szCs w:val="32"/>
                <w:u w:color="333333"/>
                <w:shd w:val="clear" w:color="auto" w:fill="ffffff"/>
                <w:rtl w:val="0"/>
                <w:lang w:val="en-US"/>
                <w14:textOutline w14:w="12700" w14:cap="flat">
                  <w14:noFill/>
                  <w14:miter w14:lim="400000"/>
                </w14:textOutline>
                <w14:textFill>
                  <w14:solidFill>
                    <w14:srgbClr w14:val="333333"/>
                  </w14:solidFill>
                </w14:textFill>
              </w:rPr>
              <w:t>29.3</w:t>
            </w:r>
          </w:p>
        </w:tc>
        <w:tc>
          <w:tcPr>
            <w:tcW w:type="dxa" w:w="202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正文"/>
              <w:spacing w:after="200" w:line="640" w:lineRule="atLeast"/>
              <w:ind w:firstLine="640"/>
              <w:jc w:val="right"/>
            </w:pPr>
            <w:r>
              <w:rPr>
                <w:rFonts w:ascii="PingFang SC Regular" w:hAnsi="PingFang SC Regular"/>
                <w:outline w:val="0"/>
                <w:color w:val="333333"/>
                <w:sz w:val="32"/>
                <w:szCs w:val="32"/>
                <w:u w:color="333333"/>
                <w:shd w:val="clear" w:color="auto" w:fill="ffffff"/>
                <w:rtl w:val="0"/>
                <w:lang w:val="en-US"/>
                <w14:textOutline w14:w="12700" w14:cap="flat">
                  <w14:noFill/>
                  <w14:miter w14:lim="400000"/>
                </w14:textOutline>
                <w14:textFill>
                  <w14:solidFill>
                    <w14:srgbClr w14:val="333333"/>
                  </w14:solidFill>
                </w14:textFill>
              </w:rPr>
              <w:t>39</w:t>
            </w:r>
          </w:p>
        </w:tc>
      </w:tr>
      <w:tr>
        <w:tblPrEx>
          <w:shd w:val="clear" w:color="auto" w:fill="cadfff"/>
        </w:tblPrEx>
        <w:trPr>
          <w:trHeight w:val="492" w:hRule="atLeast"/>
        </w:trPr>
        <w:tc>
          <w:tcPr>
            <w:tcW w:type="dxa" w:w="354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表格样式 2"/>
              <w:spacing w:after="200" w:line="640" w:lineRule="atLeast"/>
              <w:ind w:firstLine="640"/>
            </w:pP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实际利用市外资金</w:t>
            </w:r>
          </w:p>
        </w:tc>
        <w:tc>
          <w:tcPr>
            <w:tcW w:type="dxa" w:w="15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表格样式 2"/>
              <w:spacing w:after="200" w:line="640" w:lineRule="atLeast"/>
              <w:ind w:firstLine="640"/>
            </w:pP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亿元</w:t>
            </w:r>
          </w:p>
        </w:tc>
        <w:tc>
          <w:tcPr>
            <w:tcW w:type="dxa" w:w="24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正文"/>
              <w:spacing w:after="200" w:line="640" w:lineRule="atLeast"/>
              <w:ind w:firstLine="640"/>
              <w:jc w:val="right"/>
            </w:pPr>
            <w:r>
              <w:rPr>
                <w:rFonts w:ascii="PingFang SC Regular" w:hAnsi="PingFang SC Regular"/>
                <w:outline w:val="0"/>
                <w:color w:val="333333"/>
                <w:sz w:val="32"/>
                <w:szCs w:val="32"/>
                <w:u w:color="333333"/>
                <w:shd w:val="clear" w:color="auto" w:fill="ffffff"/>
                <w:rtl w:val="0"/>
                <w:lang w:val="en-US"/>
                <w14:textOutline w14:w="12700" w14:cap="flat">
                  <w14:noFill/>
                  <w14:miter w14:lim="400000"/>
                </w14:textOutline>
                <w14:textFill>
                  <w14:solidFill>
                    <w14:srgbClr w14:val="333333"/>
                  </w14:solidFill>
                </w14:textFill>
              </w:rPr>
              <w:t>29.8</w:t>
            </w:r>
          </w:p>
        </w:tc>
        <w:tc>
          <w:tcPr>
            <w:tcW w:type="dxa" w:w="202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正文"/>
              <w:spacing w:after="200" w:line="640" w:lineRule="atLeast"/>
              <w:ind w:firstLine="640"/>
              <w:jc w:val="right"/>
            </w:pPr>
            <w:r>
              <w:rPr>
                <w:rFonts w:ascii="PingFang SC Regular" w:hAnsi="PingFang SC Regular"/>
                <w:outline w:val="0"/>
                <w:color w:val="333333"/>
                <w:sz w:val="32"/>
                <w:szCs w:val="32"/>
                <w:u w:color="333333"/>
                <w:shd w:val="clear" w:color="auto" w:fill="ffffff"/>
                <w:rtl w:val="0"/>
                <w:lang w:val="en-US"/>
                <w14:textOutline w14:w="12700" w14:cap="flat">
                  <w14:noFill/>
                  <w14:miter w14:lim="400000"/>
                </w14:textOutline>
                <w14:textFill>
                  <w14:solidFill>
                    <w14:srgbClr w14:val="333333"/>
                  </w14:solidFill>
                </w14:textFill>
              </w:rPr>
              <w:t>50.6</w:t>
            </w:r>
          </w:p>
        </w:tc>
      </w:tr>
      <w:tr>
        <w:tblPrEx>
          <w:shd w:val="clear" w:color="auto" w:fill="cadfff"/>
        </w:tblPrEx>
        <w:trPr>
          <w:trHeight w:val="1132" w:hRule="atLeast"/>
        </w:trPr>
        <w:tc>
          <w:tcPr>
            <w:tcW w:type="dxa" w:w="354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表格样式 2"/>
              <w:spacing w:after="200" w:line="640" w:lineRule="atLeast"/>
              <w:ind w:firstLine="640"/>
            </w:pP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城镇居民人均可支配收入</w:t>
            </w:r>
          </w:p>
        </w:tc>
        <w:tc>
          <w:tcPr>
            <w:tcW w:type="dxa" w:w="15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表格样式 2"/>
              <w:spacing w:after="200" w:line="640" w:lineRule="atLeast"/>
              <w:ind w:firstLine="640"/>
            </w:pP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元</w:t>
            </w:r>
            <w:r>
              <w:rPr>
                <w:rFonts w:ascii="PingFang SC Regular" w:hAnsi="PingFang SC Regular"/>
                <w:outline w:val="0"/>
                <w:color w:val="333333"/>
                <w:sz w:val="32"/>
                <w:szCs w:val="32"/>
                <w:u w:color="333333"/>
                <w:shd w:val="clear" w:color="auto" w:fill="ffffff"/>
                <w:rtl w:val="0"/>
                <w:lang w:val="zh-TW" w:eastAsia="zh-TW"/>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人</w:t>
            </w:r>
          </w:p>
        </w:tc>
        <w:tc>
          <w:tcPr>
            <w:tcW w:type="dxa" w:w="24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正文"/>
              <w:spacing w:after="200" w:line="640" w:lineRule="atLeast"/>
              <w:ind w:firstLine="640"/>
              <w:jc w:val="right"/>
            </w:pPr>
            <w:r>
              <w:rPr>
                <w:rFonts w:ascii="PingFang SC Regular" w:hAnsi="PingFang SC Regular"/>
                <w:outline w:val="0"/>
                <w:color w:val="333333"/>
                <w:sz w:val="32"/>
                <w:szCs w:val="32"/>
                <w:u w:color="333333"/>
                <w:shd w:val="clear" w:color="auto" w:fill="ffffff"/>
                <w:rtl w:val="0"/>
                <w:lang w:val="en-US"/>
                <w14:textOutline w14:w="12700" w14:cap="flat">
                  <w14:noFill/>
                  <w14:miter w14:lim="400000"/>
                </w14:textOutline>
                <w14:textFill>
                  <w14:solidFill>
                    <w14:srgbClr w14:val="333333"/>
                  </w14:solidFill>
                </w14:textFill>
              </w:rPr>
              <w:t>10045</w:t>
            </w:r>
          </w:p>
        </w:tc>
        <w:tc>
          <w:tcPr>
            <w:tcW w:type="dxa" w:w="202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正文"/>
              <w:spacing w:after="200" w:line="640" w:lineRule="atLeast"/>
              <w:ind w:firstLine="640"/>
              <w:jc w:val="right"/>
            </w:pPr>
            <w:r>
              <w:rPr>
                <w:rFonts w:ascii="PingFang SC Regular" w:hAnsi="PingFang SC Regular"/>
                <w:outline w:val="0"/>
                <w:color w:val="333333"/>
                <w:sz w:val="32"/>
                <w:szCs w:val="32"/>
                <w:u w:color="333333"/>
                <w:shd w:val="clear" w:color="auto" w:fill="ffffff"/>
                <w:rtl w:val="0"/>
                <w:lang w:val="en-US"/>
                <w14:textOutline w14:w="12700" w14:cap="flat">
                  <w14:noFill/>
                  <w14:miter w14:lim="400000"/>
                </w14:textOutline>
                <w14:textFill>
                  <w14:solidFill>
                    <w14:srgbClr w14:val="333333"/>
                  </w14:solidFill>
                </w14:textFill>
              </w:rPr>
              <w:t>12607</w:t>
            </w:r>
          </w:p>
        </w:tc>
      </w:tr>
      <w:tr>
        <w:tblPrEx>
          <w:shd w:val="clear" w:color="auto" w:fill="cadfff"/>
        </w:tblPrEx>
        <w:trPr>
          <w:trHeight w:val="492" w:hRule="atLeast"/>
        </w:trPr>
        <w:tc>
          <w:tcPr>
            <w:tcW w:type="dxa" w:w="354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表格样式 2"/>
              <w:spacing w:after="200" w:line="640" w:lineRule="atLeast"/>
              <w:ind w:firstLine="640"/>
            </w:pP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农民人均纯收入</w:t>
            </w:r>
          </w:p>
        </w:tc>
        <w:tc>
          <w:tcPr>
            <w:tcW w:type="dxa" w:w="15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表格样式 2"/>
              <w:spacing w:after="200" w:line="640" w:lineRule="atLeast"/>
              <w:ind w:firstLine="640"/>
            </w:pP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元</w:t>
            </w:r>
          </w:p>
        </w:tc>
        <w:tc>
          <w:tcPr>
            <w:tcW w:type="dxa" w:w="24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正文"/>
              <w:spacing w:after="200" w:line="640" w:lineRule="atLeast"/>
              <w:ind w:firstLine="640"/>
              <w:jc w:val="right"/>
            </w:pPr>
            <w:r>
              <w:rPr>
                <w:rFonts w:ascii="PingFang SC Regular" w:hAnsi="PingFang SC Regular"/>
                <w:outline w:val="0"/>
                <w:color w:val="333333"/>
                <w:sz w:val="32"/>
                <w:szCs w:val="32"/>
                <w:u w:color="333333"/>
                <w:shd w:val="clear" w:color="auto" w:fill="ffffff"/>
                <w:rtl w:val="0"/>
                <w:lang w:val="en-US"/>
                <w14:textOutline w14:w="12700" w14:cap="flat">
                  <w14:noFill/>
                  <w14:miter w14:lim="400000"/>
                </w14:textOutline>
                <w14:textFill>
                  <w14:solidFill>
                    <w14:srgbClr w14:val="333333"/>
                  </w14:solidFill>
                </w14:textFill>
              </w:rPr>
              <w:t>5243</w:t>
            </w:r>
          </w:p>
        </w:tc>
        <w:tc>
          <w:tcPr>
            <w:tcW w:type="dxa" w:w="202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正文"/>
              <w:spacing w:after="200" w:line="640" w:lineRule="atLeast"/>
              <w:ind w:firstLine="640"/>
              <w:jc w:val="right"/>
            </w:pPr>
            <w:r>
              <w:rPr>
                <w:rFonts w:ascii="PingFang SC Regular" w:hAnsi="PingFang SC Regular"/>
                <w:outline w:val="0"/>
                <w:color w:val="333333"/>
                <w:sz w:val="32"/>
                <w:szCs w:val="32"/>
                <w:u w:color="333333"/>
                <w:shd w:val="clear" w:color="auto" w:fill="ffffff"/>
                <w:rtl w:val="0"/>
                <w:lang w:val="en-US"/>
                <w14:textOutline w14:w="12700" w14:cap="flat">
                  <w14:noFill/>
                  <w14:miter w14:lim="400000"/>
                </w14:textOutline>
                <w14:textFill>
                  <w14:solidFill>
                    <w14:srgbClr w14:val="333333"/>
                  </w14:solidFill>
                </w14:textFill>
              </w:rPr>
              <w:t>6345</w:t>
            </w:r>
          </w:p>
        </w:tc>
      </w:tr>
      <w:tr>
        <w:tblPrEx>
          <w:shd w:val="clear" w:color="auto" w:fill="cadfff"/>
        </w:tblPrEx>
        <w:trPr>
          <w:trHeight w:val="492" w:hRule="atLeast"/>
        </w:trPr>
        <w:tc>
          <w:tcPr>
            <w:tcW w:type="dxa" w:w="354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表格样式 2"/>
              <w:spacing w:after="200" w:line="640" w:lineRule="atLeast"/>
              <w:ind w:firstLine="640"/>
            </w:pP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总人口</w:t>
            </w:r>
          </w:p>
        </w:tc>
        <w:tc>
          <w:tcPr>
            <w:tcW w:type="dxa" w:w="15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表格样式 2"/>
              <w:spacing w:after="200" w:line="640" w:lineRule="atLeast"/>
              <w:ind w:firstLine="640"/>
            </w:pP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万人</w:t>
            </w:r>
          </w:p>
        </w:tc>
        <w:tc>
          <w:tcPr>
            <w:tcW w:type="dxa" w:w="24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正文"/>
              <w:spacing w:after="200" w:line="640" w:lineRule="atLeast"/>
              <w:ind w:firstLine="640"/>
              <w:jc w:val="right"/>
            </w:pPr>
            <w:r>
              <w:rPr>
                <w:rFonts w:ascii="PingFang SC Regular" w:hAnsi="PingFang SC Regular"/>
                <w:outline w:val="0"/>
                <w:color w:val="333333"/>
                <w:sz w:val="32"/>
                <w:szCs w:val="32"/>
                <w:u w:color="333333"/>
                <w:shd w:val="clear" w:color="auto" w:fill="ffffff"/>
                <w:rtl w:val="0"/>
                <w:lang w:val="en-US"/>
                <w14:textOutline w14:w="12700" w14:cap="flat">
                  <w14:noFill/>
                  <w14:miter w14:lim="400000"/>
                </w14:textOutline>
                <w14:textFill>
                  <w14:solidFill>
                    <w14:srgbClr w14:val="333333"/>
                  </w14:solidFill>
                </w14:textFill>
              </w:rPr>
              <w:t>83.56</w:t>
            </w:r>
          </w:p>
        </w:tc>
        <w:tc>
          <w:tcPr>
            <w:tcW w:type="dxa" w:w="202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正文"/>
              <w:spacing w:after="200" w:line="640" w:lineRule="atLeast"/>
              <w:ind w:firstLine="640"/>
              <w:jc w:val="right"/>
            </w:pPr>
            <w:r>
              <w:rPr>
                <w:rFonts w:ascii="PingFang SC Regular" w:hAnsi="PingFang SC Regular"/>
                <w:outline w:val="0"/>
                <w:color w:val="333333"/>
                <w:sz w:val="32"/>
                <w:szCs w:val="32"/>
                <w:u w:color="333333"/>
                <w:shd w:val="clear" w:color="auto" w:fill="ffffff"/>
                <w:rtl w:val="0"/>
                <w:lang w:val="en-US"/>
                <w14:textOutline w14:w="12700" w14:cap="flat">
                  <w14:noFill/>
                  <w14:miter w14:lim="400000"/>
                </w14:textOutline>
                <w14:textFill>
                  <w14:solidFill>
                    <w14:srgbClr w14:val="333333"/>
                  </w14:solidFill>
                </w14:textFill>
              </w:rPr>
              <w:t>87.5</w:t>
            </w:r>
          </w:p>
        </w:tc>
      </w:tr>
      <w:tr>
        <w:tblPrEx>
          <w:shd w:val="clear" w:color="auto" w:fill="cadfff"/>
        </w:tblPrEx>
        <w:trPr>
          <w:trHeight w:val="492" w:hRule="atLeast"/>
        </w:trPr>
        <w:tc>
          <w:tcPr>
            <w:tcW w:type="dxa" w:w="354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表格样式 2"/>
              <w:spacing w:after="200" w:line="640" w:lineRule="atLeast"/>
              <w:ind w:firstLine="640"/>
            </w:pP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城镇新增就业人数</w:t>
            </w:r>
          </w:p>
        </w:tc>
        <w:tc>
          <w:tcPr>
            <w:tcW w:type="dxa" w:w="15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表格样式 2"/>
              <w:spacing w:after="200" w:line="640" w:lineRule="atLeast"/>
              <w:ind w:firstLine="640"/>
            </w:pP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万人</w:t>
            </w:r>
          </w:p>
        </w:tc>
        <w:tc>
          <w:tcPr>
            <w:tcW w:type="dxa" w:w="24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正文"/>
              <w:spacing w:after="200" w:line="640" w:lineRule="atLeast"/>
              <w:ind w:firstLine="640"/>
              <w:jc w:val="right"/>
            </w:pPr>
            <w:r>
              <w:rPr>
                <w:rFonts w:ascii="PingFang SC Regular" w:hAnsi="PingFang SC Regular"/>
                <w:outline w:val="0"/>
                <w:color w:val="333333"/>
                <w:sz w:val="32"/>
                <w:szCs w:val="32"/>
                <w:u w:color="333333"/>
                <w:shd w:val="clear" w:color="auto" w:fill="ffffff"/>
                <w:rtl w:val="0"/>
                <w:lang w:val="en-US"/>
                <w14:textOutline w14:w="12700" w14:cap="flat">
                  <w14:noFill/>
                  <w14:miter w14:lim="400000"/>
                </w14:textOutline>
                <w14:textFill>
                  <w14:solidFill>
                    <w14:srgbClr w14:val="333333"/>
                  </w14:solidFill>
                </w14:textFill>
              </w:rPr>
              <w:t>1.0</w:t>
            </w:r>
          </w:p>
        </w:tc>
        <w:tc>
          <w:tcPr>
            <w:tcW w:type="dxa" w:w="202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正文"/>
              <w:spacing w:after="200" w:line="640" w:lineRule="atLeast"/>
              <w:ind w:firstLine="640"/>
              <w:jc w:val="right"/>
            </w:pPr>
            <w:r>
              <w:rPr>
                <w:rFonts w:ascii="PingFang SC Regular" w:hAnsi="PingFang SC Regular"/>
                <w:outline w:val="0"/>
                <w:color w:val="333333"/>
                <w:sz w:val="32"/>
                <w:szCs w:val="32"/>
                <w:u w:color="333333"/>
                <w:shd w:val="clear" w:color="auto" w:fill="ffffff"/>
                <w:rtl w:val="0"/>
                <w:lang w:val="en-US"/>
                <w14:textOutline w14:w="12700" w14:cap="flat">
                  <w14:noFill/>
                  <w14:miter w14:lim="400000"/>
                </w14:textOutline>
                <w14:textFill>
                  <w14:solidFill>
                    <w14:srgbClr w14:val="333333"/>
                  </w14:solidFill>
                </w14:textFill>
              </w:rPr>
              <w:t>1.1</w:t>
            </w:r>
          </w:p>
        </w:tc>
      </w:tr>
      <w:tr>
        <w:tblPrEx>
          <w:shd w:val="clear" w:color="auto" w:fill="cadfff"/>
        </w:tblPrEx>
        <w:trPr>
          <w:trHeight w:val="492" w:hRule="atLeast"/>
        </w:trPr>
        <w:tc>
          <w:tcPr>
            <w:tcW w:type="dxa" w:w="354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表格样式 2"/>
              <w:spacing w:after="200" w:line="640" w:lineRule="atLeast"/>
              <w:ind w:firstLine="640"/>
            </w:pP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城镇登记失业率</w:t>
            </w:r>
          </w:p>
        </w:tc>
        <w:tc>
          <w:tcPr>
            <w:tcW w:type="dxa" w:w="15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表格样式 2"/>
              <w:spacing w:after="200" w:line="640" w:lineRule="atLeast"/>
              <w:ind w:firstLine="640"/>
            </w:pPr>
            <w:r>
              <w:rPr>
                <w:rFonts w:ascii="PingFang SC Regular" w:hAnsi="PingFang SC Regular"/>
                <w:outline w:val="0"/>
                <w:color w:val="333333"/>
                <w:sz w:val="32"/>
                <w:szCs w:val="32"/>
                <w:u w:color="333333"/>
                <w:shd w:val="clear" w:color="auto" w:fill="ffffff"/>
                <w:rtl w:val="0"/>
                <w:lang w:val="zh-TW" w:eastAsia="zh-TW"/>
                <w14:textFill>
                  <w14:solidFill>
                    <w14:srgbClr w14:val="333333"/>
                  </w14:solidFill>
                </w14:textFill>
              </w:rPr>
              <w:t>%</w:t>
            </w:r>
          </w:p>
        </w:tc>
        <w:tc>
          <w:tcPr>
            <w:tcW w:type="dxa" w:w="24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正文"/>
              <w:spacing w:after="200" w:line="640" w:lineRule="atLeast"/>
              <w:ind w:firstLine="640"/>
              <w:jc w:val="right"/>
            </w:pPr>
            <w:r>
              <w:rPr>
                <w:rFonts w:ascii="PingFang SC Regular" w:hAnsi="PingFang SC Regular"/>
                <w:outline w:val="0"/>
                <w:color w:val="333333"/>
                <w:sz w:val="32"/>
                <w:szCs w:val="32"/>
                <w:u w:color="333333"/>
                <w:shd w:val="clear" w:color="auto" w:fill="ffffff"/>
                <w:rtl w:val="0"/>
                <w:lang w:val="en-US"/>
                <w14:textOutline w14:w="12700" w14:cap="flat">
                  <w14:noFill/>
                  <w14:miter w14:lim="400000"/>
                </w14:textOutline>
                <w14:textFill>
                  <w14:solidFill>
                    <w14:srgbClr w14:val="333333"/>
                  </w14:solidFill>
                </w14:textFill>
              </w:rPr>
              <w:t>4.5</w:t>
            </w:r>
          </w:p>
        </w:tc>
        <w:tc>
          <w:tcPr>
            <w:tcW w:type="dxa" w:w="202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正文"/>
              <w:spacing w:after="200" w:line="640" w:lineRule="atLeast"/>
              <w:ind w:firstLine="640"/>
              <w:jc w:val="right"/>
            </w:pPr>
            <w:r>
              <w:rPr>
                <w:rFonts w:ascii="PingFang SC Regular" w:hAnsi="PingFang SC Regular"/>
                <w:outline w:val="0"/>
                <w:color w:val="333333"/>
                <w:sz w:val="32"/>
                <w:szCs w:val="32"/>
                <w:u w:color="333333"/>
                <w:shd w:val="clear" w:color="auto" w:fill="ffffff"/>
                <w:rtl w:val="0"/>
                <w:lang w:val="en-US"/>
                <w14:textOutline w14:w="12700" w14:cap="flat">
                  <w14:noFill/>
                  <w14:miter w14:lim="400000"/>
                </w14:textOutline>
                <w14:textFill>
                  <w14:solidFill>
                    <w14:srgbClr w14:val="333333"/>
                  </w14:solidFill>
                </w14:textFill>
              </w:rPr>
              <w:t>3.5</w:t>
            </w:r>
          </w:p>
        </w:tc>
      </w:tr>
      <w:tr>
        <w:tblPrEx>
          <w:shd w:val="clear" w:color="auto" w:fill="cadfff"/>
        </w:tblPrEx>
        <w:trPr>
          <w:trHeight w:val="492" w:hRule="atLeast"/>
        </w:trPr>
        <w:tc>
          <w:tcPr>
            <w:tcW w:type="dxa" w:w="354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表格样式 2"/>
              <w:spacing w:after="200" w:line="640" w:lineRule="atLeast"/>
              <w:ind w:firstLine="640"/>
            </w:pP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城镇化率</w:t>
            </w:r>
          </w:p>
        </w:tc>
        <w:tc>
          <w:tcPr>
            <w:tcW w:type="dxa" w:w="15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表格样式 2"/>
              <w:spacing w:after="200" w:line="640" w:lineRule="atLeast"/>
              <w:ind w:firstLine="640"/>
            </w:pPr>
            <w:r>
              <w:rPr>
                <w:rFonts w:ascii="PingFang SC Regular" w:hAnsi="PingFang SC Regular"/>
                <w:outline w:val="0"/>
                <w:color w:val="333333"/>
                <w:sz w:val="32"/>
                <w:szCs w:val="32"/>
                <w:u w:color="333333"/>
                <w:shd w:val="clear" w:color="auto" w:fill="ffffff"/>
                <w:rtl w:val="0"/>
                <w:lang w:val="zh-TW" w:eastAsia="zh-TW"/>
                <w14:textFill>
                  <w14:solidFill>
                    <w14:srgbClr w14:val="333333"/>
                  </w14:solidFill>
                </w14:textFill>
              </w:rPr>
              <w:t>%</w:t>
            </w:r>
          </w:p>
        </w:tc>
        <w:tc>
          <w:tcPr>
            <w:tcW w:type="dxa" w:w="24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正文"/>
              <w:spacing w:after="200" w:line="640" w:lineRule="atLeast"/>
              <w:ind w:firstLine="640"/>
              <w:jc w:val="right"/>
            </w:pPr>
            <w:r>
              <w:rPr>
                <w:rFonts w:ascii="PingFang SC Regular" w:hAnsi="PingFang SC Regular"/>
                <w:outline w:val="0"/>
                <w:color w:val="333333"/>
                <w:sz w:val="32"/>
                <w:szCs w:val="32"/>
                <w:u w:color="333333"/>
                <w:shd w:val="clear" w:color="auto" w:fill="ffffff"/>
                <w:rtl w:val="0"/>
                <w:lang w:val="en-US"/>
                <w14:textOutline w14:w="12700" w14:cap="flat">
                  <w14:noFill/>
                  <w14:miter w14:lim="400000"/>
                </w14:textOutline>
                <w14:textFill>
                  <w14:solidFill>
                    <w14:srgbClr w14:val="333333"/>
                  </w14:solidFill>
                </w14:textFill>
              </w:rPr>
              <w:t>45</w:t>
            </w:r>
          </w:p>
        </w:tc>
        <w:tc>
          <w:tcPr>
            <w:tcW w:type="dxa" w:w="202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正文"/>
              <w:spacing w:after="200" w:line="640" w:lineRule="atLeast"/>
              <w:ind w:firstLine="640"/>
              <w:jc w:val="right"/>
            </w:pPr>
            <w:r>
              <w:rPr>
                <w:rFonts w:ascii="PingFang SC Regular" w:hAnsi="PingFang SC Regular"/>
                <w:outline w:val="0"/>
                <w:color w:val="333333"/>
                <w:sz w:val="32"/>
                <w:szCs w:val="32"/>
                <w:u w:color="333333"/>
                <w:shd w:val="clear" w:color="auto" w:fill="ffffff"/>
                <w:rtl w:val="0"/>
                <w:lang w:val="en-US"/>
                <w14:textOutline w14:w="12700" w14:cap="flat">
                  <w14:noFill/>
                  <w14:miter w14:lim="400000"/>
                </w14:textOutline>
                <w14:textFill>
                  <w14:solidFill>
                    <w14:srgbClr w14:val="333333"/>
                  </w14:solidFill>
                </w14:textFill>
              </w:rPr>
              <w:t>45.2</w:t>
            </w:r>
          </w:p>
        </w:tc>
      </w:tr>
      <w:tr>
        <w:tblPrEx>
          <w:shd w:val="clear" w:color="auto" w:fill="cadfff"/>
        </w:tblPrEx>
        <w:trPr>
          <w:trHeight w:val="492" w:hRule="atLeast"/>
        </w:trPr>
        <w:tc>
          <w:tcPr>
            <w:tcW w:type="dxa" w:w="354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表格样式 2"/>
              <w:spacing w:after="200" w:line="640" w:lineRule="atLeast"/>
              <w:ind w:firstLine="640"/>
            </w:pP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森林覆盖率</w:t>
            </w:r>
          </w:p>
        </w:tc>
        <w:tc>
          <w:tcPr>
            <w:tcW w:type="dxa" w:w="15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表格样式 2"/>
              <w:spacing w:after="200" w:line="640" w:lineRule="atLeast"/>
              <w:ind w:firstLine="640"/>
            </w:pPr>
            <w:r>
              <w:rPr>
                <w:rFonts w:ascii="PingFang SC Regular" w:hAnsi="PingFang SC Regular"/>
                <w:outline w:val="0"/>
                <w:color w:val="333333"/>
                <w:sz w:val="32"/>
                <w:szCs w:val="32"/>
                <w:u w:color="333333"/>
                <w:shd w:val="clear" w:color="auto" w:fill="ffffff"/>
                <w:rtl w:val="0"/>
                <w:lang w:val="zh-TW" w:eastAsia="zh-TW"/>
                <w14:textFill>
                  <w14:solidFill>
                    <w14:srgbClr w14:val="333333"/>
                  </w14:solidFill>
                </w14:textFill>
              </w:rPr>
              <w:t>%</w:t>
            </w:r>
          </w:p>
        </w:tc>
        <w:tc>
          <w:tcPr>
            <w:tcW w:type="dxa" w:w="24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正文"/>
              <w:spacing w:after="200" w:line="640" w:lineRule="atLeast"/>
              <w:ind w:firstLine="640"/>
              <w:jc w:val="right"/>
            </w:pPr>
            <w:r>
              <w:rPr>
                <w:rFonts w:ascii="PingFang SC Regular" w:hAnsi="PingFang SC Regular"/>
                <w:outline w:val="0"/>
                <w:color w:val="333333"/>
                <w:sz w:val="32"/>
                <w:szCs w:val="32"/>
                <w:u w:color="333333"/>
                <w:shd w:val="clear" w:color="auto" w:fill="ffffff"/>
                <w:rtl w:val="0"/>
                <w:lang w:val="en-US"/>
                <w14:textOutline w14:w="12700" w14:cap="flat">
                  <w14:noFill/>
                  <w14:miter w14:lim="400000"/>
                </w14:textOutline>
                <w14:textFill>
                  <w14:solidFill>
                    <w14:srgbClr w14:val="333333"/>
                  </w14:solidFill>
                </w14:textFill>
              </w:rPr>
              <w:t>31</w:t>
            </w:r>
          </w:p>
        </w:tc>
        <w:tc>
          <w:tcPr>
            <w:tcW w:type="dxa" w:w="202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正文"/>
              <w:spacing w:after="200" w:line="640" w:lineRule="atLeast"/>
              <w:ind w:firstLine="640"/>
              <w:jc w:val="right"/>
            </w:pPr>
            <w:r>
              <w:rPr>
                <w:rFonts w:ascii="PingFang SC Regular" w:hAnsi="PingFang SC Regular"/>
                <w:outline w:val="0"/>
                <w:color w:val="333333"/>
                <w:sz w:val="32"/>
                <w:szCs w:val="32"/>
                <w:u w:color="333333"/>
                <w:shd w:val="clear" w:color="auto" w:fill="ffffff"/>
                <w:rtl w:val="0"/>
                <w:lang w:val="en-US"/>
                <w14:textOutline w14:w="12700" w14:cap="flat">
                  <w14:noFill/>
                  <w14:miter w14:lim="400000"/>
                </w14:textOutline>
                <w14:textFill>
                  <w14:solidFill>
                    <w14:srgbClr w14:val="333333"/>
                  </w14:solidFill>
                </w14:textFill>
              </w:rPr>
              <w:t>40.8</w:t>
            </w:r>
          </w:p>
        </w:tc>
      </w:tr>
      <w:tr>
        <w:tblPrEx>
          <w:shd w:val="clear" w:color="auto" w:fill="cadfff"/>
        </w:tblPrEx>
        <w:trPr>
          <w:trHeight w:val="1332" w:hRule="atLeast"/>
        </w:trPr>
        <w:tc>
          <w:tcPr>
            <w:tcW w:type="dxa" w:w="354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表格样式 2"/>
              <w:spacing w:after="200" w:line="640" w:lineRule="atLeast"/>
              <w:ind w:firstLine="640"/>
              <w:rPr>
                <w:rFonts w:ascii="Helvetica Neue" w:cs="Helvetica Neue" w:hAnsi="Helvetica Neue" w:eastAsia="Helvetica Neue"/>
                <w:shd w:val="nil" w:color="auto" w:fill="auto"/>
              </w:rPr>
            </w:pP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城镇居民人均住房</w:t>
            </w:r>
          </w:p>
          <w:p>
            <w:pPr>
              <w:pStyle w:val="表格样式 2"/>
              <w:bidi w:val="0"/>
              <w:spacing w:after="200" w:line="640" w:lineRule="atLeast"/>
              <w:ind w:left="0" w:right="0" w:firstLine="640"/>
              <w:jc w:val="left"/>
              <w:rPr>
                <w:rtl w:val="0"/>
              </w:rPr>
            </w:pP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使用面积</w:t>
            </w:r>
          </w:p>
        </w:tc>
        <w:tc>
          <w:tcPr>
            <w:tcW w:type="dxa" w:w="15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表格样式 2"/>
              <w:spacing w:after="200" w:line="640" w:lineRule="atLeast"/>
              <w:ind w:firstLine="640"/>
            </w:pP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平方米</w:t>
            </w:r>
          </w:p>
        </w:tc>
        <w:tc>
          <w:tcPr>
            <w:tcW w:type="dxa" w:w="24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正文"/>
              <w:spacing w:after="200" w:line="640" w:lineRule="atLeast"/>
              <w:ind w:firstLine="640"/>
              <w:jc w:val="right"/>
            </w:pPr>
            <w:r>
              <w:rPr>
                <w:rFonts w:ascii="PingFang SC Regular" w:hAnsi="PingFang SC Regular"/>
                <w:outline w:val="0"/>
                <w:color w:val="333333"/>
                <w:sz w:val="32"/>
                <w:szCs w:val="32"/>
                <w:u w:color="333333"/>
                <w:shd w:val="clear" w:color="auto" w:fill="ffffff"/>
                <w:rtl w:val="0"/>
                <w:lang w:val="en-US"/>
                <w14:textOutline w14:w="12700" w14:cap="flat">
                  <w14:noFill/>
                  <w14:miter w14:lim="400000"/>
                </w14:textOutline>
                <w14:textFill>
                  <w14:solidFill>
                    <w14:srgbClr w14:val="333333"/>
                  </w14:solidFill>
                </w14:textFill>
              </w:rPr>
              <w:t>26</w:t>
            </w:r>
          </w:p>
        </w:tc>
        <w:tc>
          <w:tcPr>
            <w:tcW w:type="dxa" w:w="202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正文"/>
              <w:spacing w:after="200" w:line="640" w:lineRule="atLeast"/>
              <w:ind w:firstLine="640"/>
              <w:jc w:val="right"/>
            </w:pPr>
            <w:r>
              <w:rPr>
                <w:rFonts w:ascii="PingFang SC Regular" w:hAnsi="PingFang SC Regular"/>
                <w:outline w:val="0"/>
                <w:color w:val="333333"/>
                <w:sz w:val="32"/>
                <w:szCs w:val="32"/>
                <w:u w:color="333333"/>
                <w:shd w:val="clear" w:color="auto" w:fill="ffffff"/>
                <w:rtl w:val="0"/>
                <w:lang w:val="en-US"/>
                <w14:textOutline w14:w="12700" w14:cap="flat">
                  <w14:noFill/>
                  <w14:miter w14:lim="400000"/>
                </w14:textOutline>
                <w14:textFill>
                  <w14:solidFill>
                    <w14:srgbClr w14:val="333333"/>
                  </w14:solidFill>
                </w14:textFill>
              </w:rPr>
              <w:t>31.2</w:t>
            </w:r>
          </w:p>
        </w:tc>
      </w:tr>
    </w:tbl>
    <w:p>
      <w:pPr>
        <w:pStyle w:val="默认"/>
        <w:widowControl w:val="0"/>
        <w:spacing w:before="0" w:after="200"/>
        <w:ind w:left="108" w:hanging="108"/>
        <w:jc w:val="right"/>
        <w:rPr>
          <w:rFonts w:ascii="PingFang SC Regular" w:cs="PingFang SC Regular" w:hAnsi="PingFang SC Regular" w:eastAsia="PingFang SC Regular"/>
          <w:outline w:val="0"/>
          <w:color w:val="333333"/>
          <w:sz w:val="32"/>
          <w:szCs w:val="32"/>
          <w:u w:color="333333"/>
          <w:shd w:val="clear" w:color="auto" w:fill="ffffff"/>
          <w14:textFill>
            <w14:solidFill>
              <w14:srgbClr w14:val="333333"/>
            </w14:solidFill>
          </w14:textFill>
        </w:rPr>
      </w:pPr>
    </w:p>
    <w:p>
      <w:pPr>
        <w:pStyle w:val="默认"/>
        <w:spacing w:before="0" w:after="200" w:line="640" w:lineRule="atLeast"/>
        <w:ind w:firstLine="640"/>
        <w:jc w:val="right"/>
        <w:rPr>
          <w:rFonts w:ascii="PingFang SC Regular" w:cs="PingFang SC Regular" w:hAnsi="PingFang SC Regular" w:eastAsia="PingFang SC Regular"/>
          <w:outline w:val="0"/>
          <w:color w:val="333333"/>
          <w:sz w:val="32"/>
          <w:szCs w:val="32"/>
          <w:u w:color="333333"/>
          <w:shd w:val="clear" w:color="auto" w:fill="ffffff"/>
          <w14:textFill>
            <w14:solidFill>
              <w14:srgbClr w14:val="333333"/>
            </w14:solidFill>
          </w14:textFill>
        </w:rPr>
      </w:pPr>
    </w:p>
    <w:p>
      <w:pPr>
        <w:pStyle w:val="默认"/>
        <w:spacing w:before="0" w:after="200" w:line="640" w:lineRule="atLeast"/>
        <w:ind w:firstLine="640"/>
        <w:jc w:val="center"/>
        <w:rPr>
          <w:rFonts w:ascii="PingFang SC Regular" w:cs="PingFang SC Regular" w:hAnsi="PingFang SC Regular" w:eastAsia="PingFang SC Regular"/>
          <w:outline w:val="0"/>
          <w:color w:val="333333"/>
          <w:sz w:val="32"/>
          <w:szCs w:val="32"/>
          <w:u w:color="333333"/>
          <w:shd w:val="clear" w:color="auto" w:fill="ffffff"/>
          <w14:textFill>
            <w14:solidFill>
              <w14:srgbClr w14:val="333333"/>
            </w14:solidFill>
          </w14:textFill>
        </w:rPr>
      </w:pP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第二节 发展背景</w:t>
      </w:r>
    </w:p>
    <w:p>
      <w:pPr>
        <w:pStyle w:val="默认"/>
        <w:spacing w:before="0" w:after="200" w:line="640" w:lineRule="atLeast"/>
        <w:ind w:firstLine="640"/>
        <w:rPr>
          <w:rFonts w:ascii="PingFang SC Regular" w:cs="PingFang SC Regular" w:hAnsi="PingFang SC Regular" w:eastAsia="PingFang SC Regular"/>
          <w:outline w:val="0"/>
          <w:color w:val="333333"/>
          <w:sz w:val="32"/>
          <w:szCs w:val="32"/>
          <w:u w:color="333333"/>
          <w:shd w:val="clear" w:color="auto" w:fill="ffffff"/>
          <w14:textFill>
            <w14:solidFill>
              <w14:srgbClr w14:val="333333"/>
            </w14:solidFill>
          </w14:textFill>
        </w:rPr>
      </w:pP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当前和今后一个时期，和平、发展、合作仍然是时代潮流，经济全球化继续深入发展，国内外产业转移步伐加快，尤其国家推进中部崛起战略的实施，江西区位、市场、劳动力等优势在加强，体制、政策、环境等方面的差距在缩小，投资洼地效应放大，为我市吸引境外投资和承接东部发达地区产业转移提供了更为有利的外部大环境。科技创新和产业升级孕育新突破，绿色发展成为大趋势，绿色经济、低碳技术等正在兴起，为我市发挥后发优势和</w:t>
      </w:r>
      <w:r>
        <w:rPr>
          <w:rFonts w:ascii="Arial Unicode MS" w:hAnsi="Arial Unicode MS" w:hint="default"/>
          <w:outline w:val="0"/>
          <w:color w:val="333333"/>
          <w:sz w:val="32"/>
          <w:szCs w:val="32"/>
          <w:u w:color="333333"/>
          <w:shd w:val="clear" w:color="auto" w:fill="ffffff"/>
          <w:rtl w:val="1"/>
          <w:lang w:val="ar-SA" w:bidi="ar-SA"/>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江南菜乡</w:t>
      </w:r>
      <w:r>
        <w:rPr>
          <w:rFonts w:ascii="PingFang SC Regular" w:hAnsi="PingFang SC Regular" w:hint="default"/>
          <w:outline w:val="0"/>
          <w:color w:val="333333"/>
          <w:sz w:val="32"/>
          <w:szCs w:val="32"/>
          <w:u w:color="333333"/>
          <w:shd w:val="clear" w:color="auto" w:fill="ffffff"/>
          <w:rtl w:val="0"/>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品牌优势、实现跨越赶超创造了新的条件。工业化、城镇化快速推进，特别是城镇化进入战略推进期，城镇化率将会突破</w:t>
      </w:r>
      <w:r>
        <w:rPr>
          <w:rFonts w:ascii="PingFang SC Regular" w:hAnsi="PingFang SC Regular"/>
          <w:outline w:val="0"/>
          <w:color w:val="333333"/>
          <w:sz w:val="32"/>
          <w:szCs w:val="32"/>
          <w:u w:color="333333"/>
          <w:shd w:val="clear" w:color="auto" w:fill="ffffff"/>
          <w:rtl w:val="0"/>
          <w14:textFill>
            <w14:solidFill>
              <w14:srgbClr w14:val="333333"/>
            </w14:solidFill>
          </w14:textFill>
        </w:rPr>
        <w:t>50%</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，这将极大带动我市城镇基础设施和住房建设的投资需求</w:t>
      </w:r>
      <w:r>
        <w:rPr>
          <w:rFonts w:ascii="PingFang SC Regular" w:hAnsi="PingFang SC Regular"/>
          <w:outline w:val="0"/>
          <w:color w:val="333333"/>
          <w:sz w:val="32"/>
          <w:szCs w:val="32"/>
          <w:u w:color="333333"/>
          <w:shd w:val="clear" w:color="auto" w:fill="ffffff"/>
          <w:rtl w:val="0"/>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鄱阳湖生态经济区上升为国家战略，将进一步提升我省战略地位，景德镇是鄱阳湖生态经济区三个核心城市之一，这些为我市更多地争取国家支持，促进产业和要素集聚创造了历史性机遇。更为重要的是，经过五年来的努力，一大批重大基础设施和产业项目相继建成，综合实力迅速提高、发展后劲显着增强、城乡面貌深刻变化，全市上下形成了心齐气顺、风清劲足、干事创业、进位赶超的浓厚氛围，逐步探索出了一条加快发展的好路子，建立起了一套科学有效的好机制，铸就成了一支干事创业的好队伍，为跨越发展奠定了更为坚实的物质基础和思想基础。这一切，为</w:t>
      </w:r>
      <w:r>
        <w:rPr>
          <w:rFonts w:ascii="Arial Unicode MS" w:hAnsi="Arial Unicode MS" w:hint="default"/>
          <w:outline w:val="0"/>
          <w:color w:val="333333"/>
          <w:sz w:val="32"/>
          <w:szCs w:val="32"/>
          <w:u w:color="333333"/>
          <w:shd w:val="clear" w:color="auto" w:fill="ffffff"/>
          <w:rtl w:val="1"/>
          <w:lang w:val="ar-SA" w:bidi="ar-SA"/>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十二五</w:t>
      </w:r>
      <w:r>
        <w:rPr>
          <w:rFonts w:ascii="PingFang SC Regular" w:hAnsi="PingFang SC Regular" w:hint="default"/>
          <w:outline w:val="0"/>
          <w:color w:val="333333"/>
          <w:sz w:val="32"/>
          <w:szCs w:val="32"/>
          <w:u w:color="333333"/>
          <w:shd w:val="clear" w:color="auto" w:fill="ffffff"/>
          <w:rtl w:val="0"/>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时期实现又好又快发展提供了重要支撑。</w:t>
      </w:r>
      <w:r>
        <w:rPr>
          <w:rFonts w:ascii="PingFang SC Regular" w:cs="PingFang SC Regular" w:hAnsi="PingFang SC Regular" w:eastAsia="PingFang SC Regular"/>
          <w:outline w:val="0"/>
          <w:color w:val="333333"/>
          <w:sz w:val="32"/>
          <w:szCs w:val="32"/>
          <w:u w:color="333333"/>
          <w:shd w:val="clear" w:color="auto" w:fill="ffffff"/>
          <w14:textFill>
            <w14:solidFill>
              <w14:srgbClr w14:val="333333"/>
            </w14:solidFill>
          </w14:textFill>
        </w:rPr>
        <w:br w:type="textWrapping"/>
      </w:r>
      <w:r>
        <w:rPr>
          <w:rFonts w:ascii="PingFang SC Regular" w:hAnsi="PingFang SC Regular"/>
          <w:outline w:val="0"/>
          <w:color w:val="333333"/>
          <w:sz w:val="32"/>
          <w:szCs w:val="32"/>
          <w:u w:color="333333"/>
          <w:shd w:val="clear" w:color="auto" w:fill="ffffff"/>
          <w:rtl w:val="0"/>
          <w:lang w:val="zh-CN" w:eastAsia="zh-CN"/>
          <w14:textFill>
            <w14:solidFill>
              <w14:srgbClr w14:val="333333"/>
            </w14:solidFill>
          </w14:textFill>
        </w:rPr>
        <w:t xml:space="preserve">      </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同时，必须清醒认识到我们面临的严峻挑战。一方面，受国际金融危机的影响，全球经济增长模式正在深度调整，国内经济增长的条件和动力发生深刻变化，区域间竞争更趋激烈。另一方面，我市经济欠发达的地位没有根本改变，面临做大经济总量与提升发展质量的双重压力，面临着加快经济发展与保护生态环境的双重任务，面临着实现经济转型升级与提高人民群众幸福感的双重责任，也面临着经济快速发展与用地资金供应不足的突出矛盾。另外，社会结构深刻变化，社会矛盾明显增多，统筹城乡发展任务更加繁重，社会建设和管理面临许多新的课题。</w:t>
      </w:r>
      <w:r>
        <w:rPr>
          <w:rFonts w:ascii="PingFang SC Regular" w:cs="PingFang SC Regular" w:hAnsi="PingFang SC Regular" w:eastAsia="PingFang SC Regular"/>
          <w:outline w:val="0"/>
          <w:color w:val="333333"/>
          <w:sz w:val="32"/>
          <w:szCs w:val="32"/>
          <w:u w:color="333333"/>
          <w:shd w:val="clear" w:color="auto" w:fill="ffffff"/>
          <w14:textFill>
            <w14:solidFill>
              <w14:srgbClr w14:val="333333"/>
            </w14:solidFill>
          </w14:textFill>
        </w:rPr>
        <w:br w:type="textWrapping"/>
      </w:r>
      <w:r>
        <w:rPr>
          <w:rFonts w:ascii="PingFang SC Regular" w:hAnsi="PingFang SC Regular"/>
          <w:outline w:val="0"/>
          <w:color w:val="333333"/>
          <w:sz w:val="32"/>
          <w:szCs w:val="32"/>
          <w:u w:color="333333"/>
          <w:shd w:val="clear" w:color="auto" w:fill="ffffff"/>
          <w:rtl w:val="0"/>
          <w:lang w:val="zh-CN" w:eastAsia="zh-CN"/>
          <w14:textFill>
            <w14:solidFill>
              <w14:srgbClr w14:val="333333"/>
            </w14:solidFill>
          </w14:textFill>
        </w:rPr>
        <w:t xml:space="preserve">      </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总体而言，当前和今后一个时期，机遇与挑战并存，但机遇大于挑战，我们仍处于可以大有作为的重要战略机遇期。全市上下务必统一思想，坚定信心，抢抓机遇，开拓进取，始终保持工作的科学性、连续性和创新性，坚持正确的发展思路不动摇，立足市情谋发展，乘势发力促赶超，善谋实干求崛起，奋力推进科学发展、进位赶超、绿色崛起。</w:t>
      </w:r>
    </w:p>
    <w:p>
      <w:pPr>
        <w:pStyle w:val="默认"/>
        <w:spacing w:before="0" w:after="200" w:line="640" w:lineRule="atLeast"/>
        <w:ind w:firstLine="640"/>
        <w:jc w:val="center"/>
        <w:rPr>
          <w:rFonts w:ascii="PingFang SC Regular" w:cs="PingFang SC Regular" w:hAnsi="PingFang SC Regular" w:eastAsia="PingFang SC Regular"/>
          <w:outline w:val="0"/>
          <w:color w:val="333333"/>
          <w:sz w:val="32"/>
          <w:szCs w:val="32"/>
          <w:u w:color="333333"/>
          <w:shd w:val="clear" w:color="auto" w:fill="ffffff"/>
          <w14:textFill>
            <w14:solidFill>
              <w14:srgbClr w14:val="333333"/>
            </w14:solidFill>
          </w14:textFill>
        </w:rPr>
      </w:pP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第三节 指导思想</w:t>
      </w:r>
    </w:p>
    <w:p>
      <w:pPr>
        <w:pStyle w:val="默认"/>
        <w:spacing w:before="0" w:after="200" w:line="640" w:lineRule="atLeast"/>
        <w:ind w:firstLine="640"/>
        <w:rPr>
          <w:rFonts w:ascii="PingFang SC Regular" w:cs="PingFang SC Regular" w:hAnsi="PingFang SC Regular" w:eastAsia="PingFang SC Regular"/>
          <w:outline w:val="0"/>
          <w:color w:val="333333"/>
          <w:sz w:val="32"/>
          <w:szCs w:val="32"/>
          <w:u w:color="333333"/>
          <w:shd w:val="clear" w:color="auto" w:fill="ffffff"/>
          <w14:textFill>
            <w14:solidFill>
              <w14:srgbClr w14:val="333333"/>
            </w14:solidFill>
          </w14:textFill>
        </w:rPr>
      </w:pPr>
      <w:r>
        <w:rPr>
          <w:rFonts w:ascii="Arial Unicode MS" w:hAnsi="Arial Unicode MS" w:hint="default"/>
          <w:outline w:val="0"/>
          <w:color w:val="333333"/>
          <w:sz w:val="32"/>
          <w:szCs w:val="32"/>
          <w:u w:color="333333"/>
          <w:shd w:val="clear" w:color="auto" w:fill="ffffff"/>
          <w:rtl w:val="1"/>
          <w:lang w:val="ar-SA" w:bidi="ar-SA"/>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十二五</w:t>
      </w:r>
      <w:r>
        <w:rPr>
          <w:rFonts w:ascii="PingFang SC Regular" w:hAnsi="PingFang SC Regular" w:hint="default"/>
          <w:outline w:val="0"/>
          <w:color w:val="333333"/>
          <w:sz w:val="32"/>
          <w:szCs w:val="32"/>
          <w:u w:color="333333"/>
          <w:shd w:val="clear" w:color="auto" w:fill="ffffff"/>
          <w:rtl w:val="0"/>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时期全市经济社会发展的指导思想是</w:t>
      </w:r>
      <w:r>
        <w:rPr>
          <w:rFonts w:ascii="PingFang SC Regular" w:hAnsi="PingFang SC Regular"/>
          <w:outline w:val="0"/>
          <w:color w:val="333333"/>
          <w:sz w:val="32"/>
          <w:szCs w:val="32"/>
          <w:u w:color="333333"/>
          <w:shd w:val="clear" w:color="auto" w:fill="ffffff"/>
          <w:rtl w:val="0"/>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高举中国特色社会主义伟大旗帜，以邓小平理论和</w:t>
      </w:r>
      <w:r>
        <w:rPr>
          <w:rFonts w:ascii="Arial Unicode MS" w:hAnsi="Arial Unicode MS" w:hint="default"/>
          <w:outline w:val="0"/>
          <w:color w:val="333333"/>
          <w:sz w:val="32"/>
          <w:szCs w:val="32"/>
          <w:u w:color="333333"/>
          <w:shd w:val="clear" w:color="auto" w:fill="ffffff"/>
          <w:rtl w:val="1"/>
          <w:lang w:val="ar-SA" w:bidi="ar-SA"/>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三个代表</w:t>
      </w:r>
      <w:r>
        <w:rPr>
          <w:rFonts w:ascii="PingFang SC Regular" w:hAnsi="PingFang SC Regular" w:hint="default"/>
          <w:outline w:val="0"/>
          <w:color w:val="333333"/>
          <w:sz w:val="32"/>
          <w:szCs w:val="32"/>
          <w:u w:color="333333"/>
          <w:shd w:val="clear" w:color="auto" w:fill="ffffff"/>
          <w:rtl w:val="0"/>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重要思想为指导，深入贯彻落实科学发展观，以科学发展为主题，以转变经济发展方式为主线，以参与鄱阳湖生态经济区建设为龙头，以项目建设为总抓手，以改革开放和科技创新为动力，以保障和改善民生为根本，大力实施商贸兴市、工业强市、蔬菜富民战略，加速推进新型工业化，加速推进新型城镇化，加速推进农业农村现代化，加速推进现代服务业，统筹经济社会发展，着力把乐平建设成为</w:t>
      </w:r>
      <w:r>
        <w:rPr>
          <w:rFonts w:ascii="Arial Unicode MS" w:hAnsi="Arial Unicode MS" w:hint="default"/>
          <w:outline w:val="0"/>
          <w:color w:val="333333"/>
          <w:sz w:val="32"/>
          <w:szCs w:val="32"/>
          <w:u w:color="333333"/>
          <w:shd w:val="clear" w:color="auto" w:fill="ffffff"/>
          <w:rtl w:val="1"/>
          <w:lang w:val="ar-SA" w:bidi="ar-SA"/>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江南菜乡</w:t>
      </w:r>
      <w:r>
        <w:rPr>
          <w:rFonts w:ascii="PingFang SC Regular" w:hAnsi="PingFang SC Regular" w:hint="default"/>
          <w:outline w:val="0"/>
          <w:color w:val="333333"/>
          <w:sz w:val="32"/>
          <w:szCs w:val="32"/>
          <w:u w:color="333333"/>
          <w:shd w:val="clear" w:color="auto" w:fill="ffffff"/>
          <w:rtl w:val="0"/>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品牌特色鲜明、工贸主导产业发达、文化生态宜居宜业的现代化新型城市，努力实现科学发展、进位赶超、绿色崛起的宏伟目标。</w:t>
      </w:r>
      <w:r>
        <w:rPr>
          <w:rFonts w:ascii="PingFang SC Regular" w:cs="PingFang SC Regular" w:hAnsi="PingFang SC Regular" w:eastAsia="PingFang SC Regular"/>
          <w:outline w:val="0"/>
          <w:color w:val="333333"/>
          <w:sz w:val="32"/>
          <w:szCs w:val="32"/>
          <w:u w:color="333333"/>
          <w:shd w:val="clear" w:color="auto" w:fill="ffffff"/>
          <w14:textFill>
            <w14:solidFill>
              <w14:srgbClr w14:val="333333"/>
            </w14:solidFill>
          </w14:textFill>
        </w:rPr>
        <w:br w:type="textWrapping"/>
      </w:r>
      <w:r>
        <w:rPr>
          <w:rFonts w:ascii="PingFang SC Regular" w:hAnsi="PingFang SC Regular"/>
          <w:outline w:val="0"/>
          <w:color w:val="333333"/>
          <w:sz w:val="32"/>
          <w:szCs w:val="32"/>
          <w:u w:color="333333"/>
          <w:shd w:val="clear" w:color="auto" w:fill="ffffff"/>
          <w:rtl w:val="0"/>
          <w:lang w:val="zh-CN" w:eastAsia="zh-CN"/>
          <w14:textFill>
            <w14:solidFill>
              <w14:srgbClr w14:val="333333"/>
            </w14:solidFill>
          </w14:textFill>
        </w:rPr>
        <w:t xml:space="preserve">      </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按照上述指导思想，</w:t>
      </w:r>
      <w:r>
        <w:rPr>
          <w:rFonts w:ascii="Arial Unicode MS" w:hAnsi="Arial Unicode MS" w:hint="default"/>
          <w:outline w:val="0"/>
          <w:color w:val="333333"/>
          <w:sz w:val="32"/>
          <w:szCs w:val="32"/>
          <w:u w:color="333333"/>
          <w:shd w:val="clear" w:color="auto" w:fill="ffffff"/>
          <w:rtl w:val="1"/>
          <w:lang w:val="ar-SA" w:bidi="ar-SA"/>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十二五</w:t>
      </w:r>
      <w:r>
        <w:rPr>
          <w:rFonts w:ascii="PingFang SC Regular" w:hAnsi="PingFang SC Regular" w:hint="default"/>
          <w:outline w:val="0"/>
          <w:color w:val="333333"/>
          <w:sz w:val="32"/>
          <w:szCs w:val="32"/>
          <w:u w:color="333333"/>
          <w:shd w:val="clear" w:color="auto" w:fill="ffffff"/>
          <w:rtl w:val="0"/>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时期经济社会发展必须牢牢把握以下主要原则</w:t>
      </w:r>
      <w:r>
        <w:rPr>
          <w:rFonts w:ascii="PingFang SC Regular" w:hAnsi="PingFang SC Regular"/>
          <w:outline w:val="0"/>
          <w:color w:val="333333"/>
          <w:sz w:val="32"/>
          <w:szCs w:val="32"/>
          <w:u w:color="333333"/>
          <w:shd w:val="clear" w:color="auto" w:fill="ffffff"/>
          <w:rtl w:val="0"/>
          <w14:textFill>
            <w14:solidFill>
              <w14:srgbClr w14:val="333333"/>
            </w14:solidFill>
          </w14:textFill>
        </w:rPr>
        <w:t>:</w:t>
      </w:r>
      <w:r>
        <w:rPr>
          <w:rFonts w:ascii="PingFang SC Regular" w:cs="PingFang SC Regular" w:hAnsi="PingFang SC Regular" w:eastAsia="PingFang SC Regular"/>
          <w:outline w:val="0"/>
          <w:color w:val="333333"/>
          <w:sz w:val="32"/>
          <w:szCs w:val="32"/>
          <w:u w:color="333333"/>
          <w:shd w:val="clear" w:color="auto" w:fill="ffffff"/>
          <w:rtl w:val="0"/>
          <w:lang w:val="en-US"/>
          <w14:textFill>
            <w14:solidFill>
              <w14:srgbClr w14:val="333333"/>
            </w14:solidFill>
          </w14:textFill>
        </w:rPr>
        <w:br w:type="textWrapping"/>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坚持科学统领，跨越发展。发展不足、经济总量较小仍然是我市的主要矛盾，做大经济总量、实现进位赶超是</w:t>
      </w:r>
      <w:r>
        <w:rPr>
          <w:rFonts w:ascii="Arial Unicode MS" w:hAnsi="Arial Unicode MS" w:hint="default"/>
          <w:outline w:val="0"/>
          <w:color w:val="333333"/>
          <w:sz w:val="32"/>
          <w:szCs w:val="32"/>
          <w:u w:color="333333"/>
          <w:shd w:val="clear" w:color="auto" w:fill="ffffff"/>
          <w:rtl w:val="1"/>
          <w:lang w:val="ar-SA" w:bidi="ar-SA"/>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十二五</w:t>
      </w:r>
      <w:r>
        <w:rPr>
          <w:rFonts w:ascii="PingFang SC Regular" w:hAnsi="PingFang SC Regular" w:hint="default"/>
          <w:outline w:val="0"/>
          <w:color w:val="333333"/>
          <w:sz w:val="32"/>
          <w:szCs w:val="32"/>
          <w:u w:color="333333"/>
          <w:shd w:val="clear" w:color="auto" w:fill="ffffff"/>
          <w:rtl w:val="0"/>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时期的首要任务。必须把加快发展作为科学发展的首要任务，在发展中促转变、在转变中谋发展，坚持扩总量、上水平与转方式、调结构的有机统一，实现跨越式发展。</w:t>
      </w:r>
      <w:r>
        <w:rPr>
          <w:rFonts w:ascii="PingFang SC Regular" w:cs="PingFang SC Regular" w:hAnsi="PingFang SC Regular" w:eastAsia="PingFang SC Regular"/>
          <w:outline w:val="0"/>
          <w:color w:val="333333"/>
          <w:sz w:val="32"/>
          <w:szCs w:val="32"/>
          <w:u w:color="333333"/>
          <w:shd w:val="clear" w:color="auto" w:fill="ffffff"/>
          <w:rtl w:val="0"/>
          <w:lang w:val="en-US"/>
          <w14:textFill>
            <w14:solidFill>
              <w14:srgbClr w14:val="333333"/>
            </w14:solidFill>
          </w14:textFill>
        </w:rPr>
        <w:br w:type="textWrapping"/>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坚持项目带动，开放发展。始终坚持以项目建设为主抓手，大力实施项目带动战略，千方百计争项目，招商选资引项目，大干快上建项目。深入实施大开放主战略，大力承接产业转移和项目对接，全面提高开放型经济发展水平。</w:t>
      </w:r>
      <w:r>
        <w:rPr>
          <w:rFonts w:ascii="PingFang SC Regular" w:cs="PingFang SC Regular" w:hAnsi="PingFang SC Regular" w:eastAsia="PingFang SC Regular"/>
          <w:outline w:val="0"/>
          <w:color w:val="333333"/>
          <w:sz w:val="32"/>
          <w:szCs w:val="32"/>
          <w:u w:color="333333"/>
          <w:shd w:val="clear" w:color="auto" w:fill="ffffff"/>
          <w:rtl w:val="0"/>
          <w:lang w:val="en-US"/>
          <w14:textFill>
            <w14:solidFill>
              <w14:srgbClr w14:val="333333"/>
            </w14:solidFill>
          </w14:textFill>
        </w:rPr>
        <w:br w:type="textWrapping"/>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坚持生态环保，绿色发展。坚持既要金山银山、更要绿水青山的发展理念，在保护生态环境中加快发展，在加快发展中建设生态文明，努力探索经济与生态协调发展的新模式，走可持续发展之路。</w:t>
      </w:r>
      <w:r>
        <w:rPr>
          <w:rFonts w:ascii="PingFang SC Regular" w:cs="PingFang SC Regular" w:hAnsi="PingFang SC Regular" w:eastAsia="PingFang SC Regular"/>
          <w:outline w:val="0"/>
          <w:color w:val="333333"/>
          <w:sz w:val="32"/>
          <w:szCs w:val="32"/>
          <w:u w:color="333333"/>
          <w:shd w:val="clear" w:color="auto" w:fill="ffffff"/>
          <w:rtl w:val="0"/>
          <w:lang w:val="en-US"/>
          <w14:textFill>
            <w14:solidFill>
              <w14:srgbClr w14:val="333333"/>
            </w14:solidFill>
          </w14:textFill>
        </w:rPr>
        <w:br w:type="textWrapping"/>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坚持民生优先，和谐发展。坚持以人为本，从解决关系人民群众切身利益的现实问题入手，加强社会管理和公共服务，加快发展教育、卫生、文化等各项社会事业，保持社会安定团结，促进社会和谐进步。</w:t>
      </w:r>
    </w:p>
    <w:p>
      <w:pPr>
        <w:pStyle w:val="默认"/>
        <w:spacing w:before="0" w:after="200" w:line="640" w:lineRule="atLeast"/>
        <w:ind w:firstLine="640"/>
        <w:jc w:val="center"/>
        <w:rPr>
          <w:rFonts w:ascii="PingFang SC Regular" w:cs="PingFang SC Regular" w:hAnsi="PingFang SC Regular" w:eastAsia="PingFang SC Regular"/>
          <w:outline w:val="0"/>
          <w:color w:val="333333"/>
          <w:sz w:val="32"/>
          <w:szCs w:val="32"/>
          <w:u w:color="333333"/>
          <w:shd w:val="clear" w:color="auto" w:fill="ffffff"/>
          <w14:textFill>
            <w14:solidFill>
              <w14:srgbClr w14:val="333333"/>
            </w14:solidFill>
          </w14:textFill>
        </w:rPr>
      </w:pP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第四节 发展目标</w:t>
      </w:r>
    </w:p>
    <w:p>
      <w:pPr>
        <w:pStyle w:val="默认"/>
        <w:spacing w:before="0" w:after="200" w:line="640" w:lineRule="atLeast"/>
        <w:ind w:firstLine="640"/>
        <w:rPr>
          <w:rFonts w:ascii="PingFang SC Regular" w:cs="PingFang SC Regular" w:hAnsi="PingFang SC Regular" w:eastAsia="PingFang SC Regular"/>
          <w:outline w:val="0"/>
          <w:color w:val="333333"/>
          <w:sz w:val="32"/>
          <w:szCs w:val="32"/>
          <w:u w:color="333333"/>
          <w:shd w:val="clear" w:color="auto" w:fill="ffffff"/>
          <w14:textFill>
            <w14:solidFill>
              <w14:srgbClr w14:val="333333"/>
            </w14:solidFill>
          </w14:textFill>
        </w:rPr>
      </w:pP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全市经济社会发展的总体目标</w:t>
      </w:r>
      <w:r>
        <w:rPr>
          <w:rFonts w:ascii="PingFang SC Regular" w:hAnsi="PingFang SC Regular"/>
          <w:outline w:val="0"/>
          <w:color w:val="333333"/>
          <w:sz w:val="32"/>
          <w:szCs w:val="32"/>
          <w:u w:color="333333"/>
          <w:shd w:val="clear" w:color="auto" w:fill="ffffff"/>
          <w:rtl w:val="0"/>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综合考虑我市发展的趋势，并与</w:t>
      </w:r>
      <w:r>
        <w:rPr>
          <w:rFonts w:ascii="PingFang SC Regular" w:hAnsi="PingFang SC Regular"/>
          <w:outline w:val="0"/>
          <w:color w:val="333333"/>
          <w:sz w:val="32"/>
          <w:szCs w:val="32"/>
          <w:u w:color="333333"/>
          <w:shd w:val="clear" w:color="auto" w:fill="ffffff"/>
          <w:rtl w:val="0"/>
          <w14:textFill>
            <w14:solidFill>
              <w14:srgbClr w14:val="333333"/>
            </w14:solidFill>
          </w14:textFill>
        </w:rPr>
        <w:t>2020</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年全面建设小康社会战略目标紧密衔接，到</w:t>
      </w:r>
      <w:r>
        <w:rPr>
          <w:rFonts w:ascii="PingFang SC Regular" w:hAnsi="PingFang SC Regular"/>
          <w:outline w:val="0"/>
          <w:color w:val="333333"/>
          <w:sz w:val="32"/>
          <w:szCs w:val="32"/>
          <w:u w:color="333333"/>
          <w:shd w:val="clear" w:color="auto" w:fill="ffffff"/>
          <w:rtl w:val="0"/>
          <w14:textFill>
            <w14:solidFill>
              <w14:srgbClr w14:val="333333"/>
            </w14:solidFill>
          </w14:textFill>
        </w:rPr>
        <w:t>2015</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年，生产总值超</w:t>
      </w:r>
      <w:r>
        <w:rPr>
          <w:rFonts w:ascii="PingFang SC Regular" w:hAnsi="PingFang SC Regular"/>
          <w:outline w:val="0"/>
          <w:color w:val="333333"/>
          <w:sz w:val="32"/>
          <w:szCs w:val="32"/>
          <w:u w:color="333333"/>
          <w:shd w:val="clear" w:color="auto" w:fill="ffffff"/>
          <w:rtl w:val="0"/>
          <w14:textFill>
            <w14:solidFill>
              <w14:srgbClr w14:val="333333"/>
            </w14:solidFill>
          </w14:textFill>
        </w:rPr>
        <w:t>300</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亿，财政收入超</w:t>
      </w:r>
      <w:r>
        <w:rPr>
          <w:rFonts w:ascii="PingFang SC Regular" w:hAnsi="PingFang SC Regular"/>
          <w:outline w:val="0"/>
          <w:color w:val="333333"/>
          <w:sz w:val="32"/>
          <w:szCs w:val="32"/>
          <w:u w:color="333333"/>
          <w:shd w:val="clear" w:color="auto" w:fill="ffffff"/>
          <w:rtl w:val="0"/>
          <w14:textFill>
            <w14:solidFill>
              <w14:srgbClr w14:val="333333"/>
            </w14:solidFill>
          </w14:textFill>
        </w:rPr>
        <w:t>30</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亿，综合经济实力力争进入全省前五名</w:t>
      </w:r>
      <w:r>
        <w:rPr>
          <w:rFonts w:ascii="PingFang SC Regular" w:hAnsi="PingFang SC Regular"/>
          <w:outline w:val="0"/>
          <w:color w:val="333333"/>
          <w:sz w:val="32"/>
          <w:szCs w:val="32"/>
          <w:u w:color="333333"/>
          <w:shd w:val="clear" w:color="auto" w:fill="ffffff"/>
          <w:rtl w:val="0"/>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县、市</w:t>
      </w:r>
      <w:r>
        <w:rPr>
          <w:rFonts w:ascii="PingFang SC Regular" w:hAnsi="PingFang SC Regular"/>
          <w:outline w:val="0"/>
          <w:color w:val="333333"/>
          <w:sz w:val="32"/>
          <w:szCs w:val="32"/>
          <w:u w:color="333333"/>
          <w:shd w:val="clear" w:color="auto" w:fill="ffffff"/>
          <w:rtl w:val="0"/>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，继续保持增速领先、总量进位，和谐进步，为全面建成小康社会打下具有决定性意义的基础。</w:t>
      </w:r>
      <w:r>
        <w:rPr>
          <w:rFonts w:ascii="PingFang SC Regular" w:cs="PingFang SC Regular" w:hAnsi="PingFang SC Regular" w:eastAsia="PingFang SC Regular"/>
          <w:outline w:val="0"/>
          <w:color w:val="333333"/>
          <w:sz w:val="32"/>
          <w:szCs w:val="32"/>
          <w:u w:color="333333"/>
          <w:shd w:val="clear" w:color="auto" w:fill="ffffff"/>
          <w:rtl w:val="0"/>
          <w:lang w:val="en-US"/>
          <w14:textFill>
            <w14:solidFill>
              <w14:srgbClr w14:val="333333"/>
            </w14:solidFill>
          </w14:textFill>
        </w:rPr>
        <w:br w:type="textWrapping"/>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经济总量跨上新台阶。努力做好优化结构、提高效益、降低消耗、保护环境文章，确保实现</w:t>
      </w:r>
      <w:r>
        <w:rPr>
          <w:rFonts w:ascii="Arial Unicode MS" w:hAnsi="Arial Unicode MS" w:hint="default"/>
          <w:outline w:val="0"/>
          <w:color w:val="333333"/>
          <w:sz w:val="32"/>
          <w:szCs w:val="32"/>
          <w:u w:color="333333"/>
          <w:shd w:val="clear" w:color="auto" w:fill="ffffff"/>
          <w:rtl w:val="1"/>
          <w:lang w:val="ar-SA" w:bidi="ar-SA"/>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五个翻番</w:t>
      </w:r>
      <w:r>
        <w:rPr>
          <w:rFonts w:ascii="PingFang SC Regular" w:hAnsi="PingFang SC Regular" w:hint="default"/>
          <w:outline w:val="0"/>
          <w:color w:val="333333"/>
          <w:sz w:val="32"/>
          <w:szCs w:val="32"/>
          <w:u w:color="333333"/>
          <w:shd w:val="clear" w:color="auto" w:fill="ffffff"/>
          <w:rtl w:val="0"/>
          <w14:textFill>
            <w14:solidFill>
              <w14:srgbClr w14:val="333333"/>
            </w14:solidFill>
          </w14:textFill>
        </w:rPr>
        <w:t>”</w:t>
      </w:r>
      <w:r>
        <w:rPr>
          <w:rFonts w:ascii="PingFang SC Regular" w:hAnsi="PingFang SC Regular"/>
          <w:outline w:val="0"/>
          <w:color w:val="333333"/>
          <w:sz w:val="32"/>
          <w:szCs w:val="32"/>
          <w:u w:color="333333"/>
          <w:shd w:val="clear" w:color="auto" w:fill="ffffff"/>
          <w:rtl w:val="0"/>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即全市生产总值翻一番，财政总收入翻一番，全社会固定资产投资翻一番，规模以上工业增加值翻一番，全社会消费品零售总额翻一番。</w:t>
      </w:r>
      <w:r>
        <w:rPr>
          <w:rFonts w:ascii="PingFang SC Regular" w:cs="PingFang SC Regular" w:hAnsi="PingFang SC Regular" w:eastAsia="PingFang SC Regular"/>
          <w:outline w:val="0"/>
          <w:color w:val="333333"/>
          <w:sz w:val="32"/>
          <w:szCs w:val="32"/>
          <w:u w:color="333333"/>
          <w:shd w:val="clear" w:color="auto" w:fill="ffffff"/>
          <w:rtl w:val="0"/>
          <w:lang w:val="en-US"/>
          <w14:textFill>
            <w14:solidFill>
              <w14:srgbClr w14:val="333333"/>
            </w14:solidFill>
          </w14:textFill>
        </w:rPr>
        <w:br w:type="textWrapping"/>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结构调整呈现新格局。产业结构进一步优化，第一产业比重达</w:t>
      </w:r>
      <w:r>
        <w:rPr>
          <w:rFonts w:ascii="PingFang SC Regular" w:hAnsi="PingFang SC Regular"/>
          <w:outline w:val="0"/>
          <w:color w:val="333333"/>
          <w:sz w:val="32"/>
          <w:szCs w:val="32"/>
          <w:u w:color="333333"/>
          <w:shd w:val="clear" w:color="auto" w:fill="ffffff"/>
          <w:rtl w:val="0"/>
          <w14:textFill>
            <w14:solidFill>
              <w14:srgbClr w14:val="333333"/>
            </w14:solidFill>
          </w14:textFill>
        </w:rPr>
        <w:t>11%</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左右，第二产业比重达</w:t>
      </w:r>
      <w:r>
        <w:rPr>
          <w:rFonts w:ascii="PingFang SC Regular" w:hAnsi="PingFang SC Regular"/>
          <w:outline w:val="0"/>
          <w:color w:val="333333"/>
          <w:sz w:val="32"/>
          <w:szCs w:val="32"/>
          <w:u w:color="333333"/>
          <w:shd w:val="clear" w:color="auto" w:fill="ffffff"/>
          <w:rtl w:val="0"/>
          <w14:textFill>
            <w14:solidFill>
              <w14:srgbClr w14:val="333333"/>
            </w14:solidFill>
          </w14:textFill>
        </w:rPr>
        <w:t>54%</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左右，第三产业比重达</w:t>
      </w:r>
      <w:r>
        <w:rPr>
          <w:rFonts w:ascii="PingFang SC Regular" w:hAnsi="PingFang SC Regular"/>
          <w:outline w:val="0"/>
          <w:color w:val="333333"/>
          <w:sz w:val="32"/>
          <w:szCs w:val="32"/>
          <w:u w:color="333333"/>
          <w:shd w:val="clear" w:color="auto" w:fill="ffffff"/>
          <w:rtl w:val="0"/>
          <w14:textFill>
            <w14:solidFill>
              <w14:srgbClr w14:val="333333"/>
            </w14:solidFill>
          </w14:textFill>
        </w:rPr>
        <w:t>35%</w:t>
      </w:r>
      <w:r>
        <w:rPr>
          <w:rFonts w:eastAsia="PingFang SC Regular" w:hint="eastAsia"/>
          <w:outline w:val="0"/>
          <w:color w:val="333333"/>
          <w:sz w:val="32"/>
          <w:szCs w:val="32"/>
          <w:u w:color="333333"/>
          <w:shd w:val="clear" w:color="auto" w:fill="ffffff"/>
          <w:rtl w:val="0"/>
          <w14:textFill>
            <w14:solidFill>
              <w14:srgbClr w14:val="333333"/>
            </w14:solidFill>
          </w14:textFill>
        </w:rPr>
        <w:t>左右</w:t>
      </w:r>
      <w:r>
        <w:rPr>
          <w:rFonts w:ascii="PingFang SC Regular" w:hAnsi="PingFang SC Regular"/>
          <w:outline w:val="0"/>
          <w:color w:val="333333"/>
          <w:sz w:val="32"/>
          <w:szCs w:val="32"/>
          <w:u w:color="333333"/>
          <w:shd w:val="clear" w:color="auto" w:fill="ffffff"/>
          <w:rtl w:val="0"/>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节能减排取得新进展，资源综合利用达到新水平，经济发展方式明显转变</w:t>
      </w:r>
      <w:r>
        <w:rPr>
          <w:rFonts w:ascii="PingFang SC Regular" w:hAnsi="PingFang SC Regular"/>
          <w:outline w:val="0"/>
          <w:color w:val="333333"/>
          <w:sz w:val="32"/>
          <w:szCs w:val="32"/>
          <w:u w:color="333333"/>
          <w:shd w:val="clear" w:color="auto" w:fill="ffffff"/>
          <w:rtl w:val="0"/>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新型城镇化快速推进，城镇化率达到</w:t>
      </w:r>
      <w:r>
        <w:rPr>
          <w:rFonts w:ascii="PingFang SC Regular" w:hAnsi="PingFang SC Regular"/>
          <w:outline w:val="0"/>
          <w:color w:val="333333"/>
          <w:sz w:val="32"/>
          <w:szCs w:val="32"/>
          <w:u w:color="333333"/>
          <w:shd w:val="clear" w:color="auto" w:fill="ffffff"/>
          <w:rtl w:val="0"/>
          <w14:textFill>
            <w14:solidFill>
              <w14:srgbClr w14:val="333333"/>
            </w14:solidFill>
          </w14:textFill>
        </w:rPr>
        <w:t>50.2%;</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自主创新能力不断增强。</w:t>
      </w:r>
      <w:r>
        <w:rPr>
          <w:rFonts w:ascii="PingFang SC Regular" w:cs="PingFang SC Regular" w:hAnsi="PingFang SC Regular" w:eastAsia="PingFang SC Regular"/>
          <w:outline w:val="0"/>
          <w:color w:val="333333"/>
          <w:sz w:val="32"/>
          <w:szCs w:val="32"/>
          <w:u w:color="333333"/>
          <w:shd w:val="clear" w:color="auto" w:fill="ffffff"/>
          <w:rtl w:val="0"/>
          <w:lang w:val="en-US"/>
          <w14:textFill>
            <w14:solidFill>
              <w14:srgbClr w14:val="333333"/>
            </w14:solidFill>
          </w14:textFill>
        </w:rPr>
        <w:br w:type="textWrapping"/>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改革开放取得新成效。深化行政管理体制改革，支持金融体制改革，探索事业单位全员聘任改革新路子，加快农村综合改革步伐，进一步深化林业、农垦、水利系统改革，积极推进企业产权制度改革，开展生态环保先行改革试点，开放型经济对经济增长的贡献率显着上升。</w:t>
      </w:r>
      <w:r>
        <w:rPr>
          <w:rFonts w:ascii="PingFang SC Regular" w:cs="PingFang SC Regular" w:hAnsi="PingFang SC Regular" w:eastAsia="PingFang SC Regular"/>
          <w:outline w:val="0"/>
          <w:color w:val="333333"/>
          <w:sz w:val="32"/>
          <w:szCs w:val="32"/>
          <w:u w:color="333333"/>
          <w:shd w:val="clear" w:color="auto" w:fill="ffffff"/>
          <w:rtl w:val="0"/>
          <w:lang w:val="en-US"/>
          <w14:textFill>
            <w14:solidFill>
              <w14:srgbClr w14:val="333333"/>
            </w14:solidFill>
          </w14:textFill>
        </w:rPr>
        <w:br w:type="textWrapping"/>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生态建设达到新水平。单位</w:t>
      </w:r>
      <w:r>
        <w:rPr>
          <w:rFonts w:ascii="PingFang SC Regular" w:hAnsi="PingFang SC Regular"/>
          <w:outline w:val="0"/>
          <w:color w:val="333333"/>
          <w:sz w:val="32"/>
          <w:szCs w:val="32"/>
          <w:u w:color="333333"/>
          <w:shd w:val="clear" w:color="auto" w:fill="ffffff"/>
          <w:rtl w:val="0"/>
          <w:lang w:val="de-DE"/>
          <w14:textFill>
            <w14:solidFill>
              <w14:srgbClr w14:val="333333"/>
            </w14:solidFill>
          </w14:textFill>
        </w:rPr>
        <w:t>GDP</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能耗累计降低</w:t>
      </w:r>
      <w:r>
        <w:rPr>
          <w:rFonts w:ascii="PingFang SC Regular" w:hAnsi="PingFang SC Regular"/>
          <w:outline w:val="0"/>
          <w:color w:val="333333"/>
          <w:sz w:val="32"/>
          <w:szCs w:val="32"/>
          <w:u w:color="333333"/>
          <w:shd w:val="clear" w:color="auto" w:fill="ffffff"/>
          <w:rtl w:val="0"/>
          <w14:textFill>
            <w14:solidFill>
              <w14:srgbClr w14:val="333333"/>
            </w14:solidFill>
          </w14:textFill>
        </w:rPr>
        <w:t>20%</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，工业固体废弃物综合利用率和无害化处置率达到</w:t>
      </w:r>
      <w:r>
        <w:rPr>
          <w:rFonts w:ascii="PingFang SC Regular" w:hAnsi="PingFang SC Regular"/>
          <w:outline w:val="0"/>
          <w:color w:val="333333"/>
          <w:sz w:val="32"/>
          <w:szCs w:val="32"/>
          <w:u w:color="333333"/>
          <w:shd w:val="clear" w:color="auto" w:fill="ffffff"/>
          <w:rtl w:val="0"/>
          <w14:textFill>
            <w14:solidFill>
              <w14:srgbClr w14:val="333333"/>
            </w14:solidFill>
          </w14:textFill>
        </w:rPr>
        <w:t>90%</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。化学需氧量和二氧化硫排放量达到国家减排控制水平。城市生活污水集中处理率达到</w:t>
      </w:r>
      <w:r>
        <w:rPr>
          <w:rFonts w:ascii="PingFang SC Regular" w:hAnsi="PingFang SC Regular"/>
          <w:outline w:val="0"/>
          <w:color w:val="333333"/>
          <w:sz w:val="32"/>
          <w:szCs w:val="32"/>
          <w:u w:color="333333"/>
          <w:shd w:val="clear" w:color="auto" w:fill="ffffff"/>
          <w:rtl w:val="0"/>
          <w14:textFill>
            <w14:solidFill>
              <w14:srgbClr w14:val="333333"/>
            </w14:solidFill>
          </w14:textFill>
        </w:rPr>
        <w:t>85%</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，生活垃圾无害化处理率达到</w:t>
      </w:r>
      <w:r>
        <w:rPr>
          <w:rFonts w:ascii="PingFang SC Regular" w:hAnsi="PingFang SC Regular"/>
          <w:outline w:val="0"/>
          <w:color w:val="333333"/>
          <w:sz w:val="32"/>
          <w:szCs w:val="32"/>
          <w:u w:color="333333"/>
          <w:shd w:val="clear" w:color="auto" w:fill="ffffff"/>
          <w:rtl w:val="0"/>
          <w14:textFill>
            <w14:solidFill>
              <w14:srgbClr w14:val="333333"/>
            </w14:solidFill>
          </w14:textFill>
        </w:rPr>
        <w:t>99%</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，城镇空气优良率达到</w:t>
      </w:r>
      <w:r>
        <w:rPr>
          <w:rFonts w:ascii="PingFang SC Regular" w:hAnsi="PingFang SC Regular"/>
          <w:outline w:val="0"/>
          <w:color w:val="333333"/>
          <w:sz w:val="32"/>
          <w:szCs w:val="32"/>
          <w:u w:color="333333"/>
          <w:shd w:val="clear" w:color="auto" w:fill="ffffff"/>
          <w:rtl w:val="0"/>
          <w14:textFill>
            <w14:solidFill>
              <w14:srgbClr w14:val="333333"/>
            </w14:solidFill>
          </w14:textFill>
        </w:rPr>
        <w:t>96%</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，城区空气质量达到国家二级标准。森林覆盖率达到</w:t>
      </w:r>
      <w:r>
        <w:rPr>
          <w:rFonts w:ascii="PingFang SC Regular" w:hAnsi="PingFang SC Regular"/>
          <w:outline w:val="0"/>
          <w:color w:val="333333"/>
          <w:sz w:val="32"/>
          <w:szCs w:val="32"/>
          <w:u w:color="333333"/>
          <w:shd w:val="clear" w:color="auto" w:fill="ffffff"/>
          <w:rtl w:val="0"/>
          <w14:textFill>
            <w14:solidFill>
              <w14:srgbClr w14:val="333333"/>
            </w14:solidFill>
          </w14:textFill>
        </w:rPr>
        <w:t>46.8%</w:t>
      </w:r>
      <w:r>
        <w:rPr>
          <w:rFonts w:eastAsia="PingFang SC Regular" w:hint="eastAsia"/>
          <w:outline w:val="0"/>
          <w:color w:val="333333"/>
          <w:sz w:val="32"/>
          <w:szCs w:val="32"/>
          <w:u w:color="333333"/>
          <w:shd w:val="clear" w:color="auto" w:fill="ffffff"/>
          <w:rtl w:val="0"/>
          <w14:textFill>
            <w14:solidFill>
              <w14:srgbClr w14:val="333333"/>
            </w14:solidFill>
          </w14:textFill>
        </w:rPr>
        <w:t>。</w:t>
      </w:r>
      <w:r>
        <w:rPr>
          <w:rFonts w:ascii="Arial Unicode MS" w:hAnsi="Arial Unicode MS" w:hint="default"/>
          <w:outline w:val="0"/>
          <w:color w:val="333333"/>
          <w:sz w:val="32"/>
          <w:szCs w:val="32"/>
          <w:u w:color="333333"/>
          <w:shd w:val="clear" w:color="auto" w:fill="ffffff"/>
          <w:rtl w:val="1"/>
          <w:lang w:val="ar-SA" w:bidi="ar-SA"/>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三废</w:t>
      </w:r>
      <w:r>
        <w:rPr>
          <w:rFonts w:ascii="PingFang SC Regular" w:hAnsi="PingFang SC Regular" w:hint="default"/>
          <w:outline w:val="0"/>
          <w:color w:val="333333"/>
          <w:sz w:val="32"/>
          <w:szCs w:val="32"/>
          <w:u w:color="333333"/>
          <w:shd w:val="clear" w:color="auto" w:fill="ffffff"/>
          <w:rtl w:val="0"/>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治理全面达标。</w:t>
      </w:r>
      <w:r>
        <w:rPr>
          <w:rFonts w:ascii="PingFang SC Regular" w:hAnsi="PingFang SC Regular" w:hint="default"/>
          <w:outline w:val="0"/>
          <w:color w:val="333333"/>
          <w:sz w:val="32"/>
          <w:szCs w:val="32"/>
          <w:u w:color="333333"/>
          <w:shd w:val="clear" w:color="auto" w:fill="ffffff"/>
          <w:rtl w:val="0"/>
          <w:lang w:val="en-US"/>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社会和谐实现新进步。人口自然增长率控制在</w:t>
      </w:r>
      <w:r>
        <w:rPr>
          <w:rFonts w:ascii="PingFang SC Regular" w:hAnsi="PingFang SC Regular"/>
          <w:outline w:val="0"/>
          <w:color w:val="333333"/>
          <w:sz w:val="32"/>
          <w:szCs w:val="32"/>
          <w:u w:color="333333"/>
          <w:shd w:val="clear" w:color="auto" w:fill="ffffff"/>
          <w:rtl w:val="0"/>
          <w14:textFill>
            <w14:solidFill>
              <w14:srgbClr w14:val="333333"/>
            </w14:solidFill>
          </w14:textFill>
        </w:rPr>
        <w:t>6</w:t>
      </w:r>
      <w:r>
        <w:rPr>
          <w:rFonts w:ascii="PingFang SC Regular" w:hAnsi="PingFang SC Regular" w:hint="default"/>
          <w:outline w:val="0"/>
          <w:color w:val="333333"/>
          <w:sz w:val="32"/>
          <w:szCs w:val="32"/>
          <w:u w:color="333333"/>
          <w:shd w:val="clear" w:color="auto" w:fill="ffffff"/>
          <w:rtl w:val="0"/>
          <w14:textFill>
            <w14:solidFill>
              <w14:srgbClr w14:val="333333"/>
            </w14:solidFill>
          </w14:textFill>
        </w:rPr>
        <w:t>‰</w:t>
      </w:r>
      <w:r>
        <w:rPr>
          <w:rFonts w:eastAsia="PingFang SC Regular" w:hint="eastAsia"/>
          <w:outline w:val="0"/>
          <w:color w:val="333333"/>
          <w:sz w:val="32"/>
          <w:szCs w:val="32"/>
          <w:u w:color="333333"/>
          <w:shd w:val="clear" w:color="auto" w:fill="ffffff"/>
          <w:rtl w:val="0"/>
          <w:lang w:val="ja-JP" w:eastAsia="ja-JP"/>
          <w14:textFill>
            <w14:solidFill>
              <w14:srgbClr w14:val="333333"/>
            </w14:solidFill>
          </w14:textFill>
        </w:rPr>
        <w:t>以内</w:t>
      </w:r>
      <w:r>
        <w:rPr>
          <w:rFonts w:ascii="PingFang SC Regular" w:hAnsi="PingFang SC Regular"/>
          <w:outline w:val="0"/>
          <w:color w:val="333333"/>
          <w:sz w:val="32"/>
          <w:szCs w:val="32"/>
          <w:u w:color="333333"/>
          <w:shd w:val="clear" w:color="auto" w:fill="ffffff"/>
          <w:rtl w:val="0"/>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就业持续增加，城镇调查失业率得到有效控制</w:t>
      </w:r>
      <w:r>
        <w:rPr>
          <w:rFonts w:ascii="PingFang SC Regular" w:hAnsi="PingFang SC Regular"/>
          <w:outline w:val="0"/>
          <w:color w:val="333333"/>
          <w:sz w:val="32"/>
          <w:szCs w:val="32"/>
          <w:u w:color="333333"/>
          <w:shd w:val="clear" w:color="auto" w:fill="ffffff"/>
          <w:rtl w:val="0"/>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城乡幼儿园学前入园率增加，巩固提高</w:t>
      </w:r>
      <w:r>
        <w:rPr>
          <w:rFonts w:ascii="Arial Unicode MS" w:hAnsi="Arial Unicode MS" w:hint="default"/>
          <w:outline w:val="0"/>
          <w:color w:val="333333"/>
          <w:sz w:val="32"/>
          <w:szCs w:val="32"/>
          <w:u w:color="333333"/>
          <w:shd w:val="clear" w:color="auto" w:fill="ffffff"/>
          <w:rtl w:val="1"/>
          <w:lang w:val="ar-SA" w:bidi="ar-SA"/>
          <w14:textFill>
            <w14:solidFill>
              <w14:srgbClr w14:val="333333"/>
            </w14:solidFill>
          </w14:textFill>
        </w:rPr>
        <w:t>“</w:t>
      </w:r>
      <w:r>
        <w:rPr>
          <w:rFonts w:eastAsia="PingFang SC Regular" w:hint="eastAsia"/>
          <w:outline w:val="0"/>
          <w:color w:val="333333"/>
          <w:sz w:val="32"/>
          <w:szCs w:val="32"/>
          <w:u w:color="333333"/>
          <w:shd w:val="clear" w:color="auto" w:fill="ffffff"/>
          <w:rtl w:val="0"/>
          <w14:textFill>
            <w14:solidFill>
              <w14:srgbClr w14:val="333333"/>
            </w14:solidFill>
          </w14:textFill>
        </w:rPr>
        <w:t>普九</w:t>
      </w:r>
      <w:r>
        <w:rPr>
          <w:rFonts w:ascii="PingFang SC Regular" w:hAnsi="PingFang SC Regular" w:hint="default"/>
          <w:outline w:val="0"/>
          <w:color w:val="333333"/>
          <w:sz w:val="32"/>
          <w:szCs w:val="32"/>
          <w:u w:color="333333"/>
          <w:shd w:val="clear" w:color="auto" w:fill="ffffff"/>
          <w:rtl w:val="0"/>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成果，做强高中教育，发展职业教育</w:t>
      </w:r>
      <w:r>
        <w:rPr>
          <w:rFonts w:ascii="PingFang SC Regular" w:hAnsi="PingFang SC Regular"/>
          <w:outline w:val="0"/>
          <w:color w:val="333333"/>
          <w:sz w:val="32"/>
          <w:szCs w:val="32"/>
          <w:u w:color="333333"/>
          <w:shd w:val="clear" w:color="auto" w:fill="ffffff"/>
          <w:rtl w:val="0"/>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基本养老保险参保人数持续增加，城镇基本医疗保险覆盖率提高到</w:t>
      </w:r>
      <w:r>
        <w:rPr>
          <w:rFonts w:ascii="PingFang SC Regular" w:hAnsi="PingFang SC Regular"/>
          <w:outline w:val="0"/>
          <w:color w:val="333333"/>
          <w:sz w:val="32"/>
          <w:szCs w:val="32"/>
          <w:u w:color="333333"/>
          <w:shd w:val="clear" w:color="auto" w:fill="ffffff"/>
          <w:rtl w:val="0"/>
          <w14:textFill>
            <w14:solidFill>
              <w14:srgbClr w14:val="333333"/>
            </w14:solidFill>
          </w14:textFill>
        </w:rPr>
        <w:t>100%</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、新型农村合作医疗农民参合率保持在</w:t>
      </w:r>
      <w:r>
        <w:rPr>
          <w:rFonts w:ascii="PingFang SC Regular" w:hAnsi="PingFang SC Regular"/>
          <w:outline w:val="0"/>
          <w:color w:val="333333"/>
          <w:sz w:val="32"/>
          <w:szCs w:val="32"/>
          <w:u w:color="333333"/>
          <w:shd w:val="clear" w:color="auto" w:fill="ffffff"/>
          <w:rtl w:val="0"/>
          <w14:textFill>
            <w14:solidFill>
              <w14:srgbClr w14:val="333333"/>
            </w14:solidFill>
          </w14:textFill>
        </w:rPr>
        <w:t>99.6%</w:t>
      </w:r>
      <w:r>
        <w:rPr>
          <w:rFonts w:eastAsia="PingFang SC Regular" w:hint="eastAsia"/>
          <w:outline w:val="0"/>
          <w:color w:val="333333"/>
          <w:sz w:val="32"/>
          <w:szCs w:val="32"/>
          <w:u w:color="333333"/>
          <w:shd w:val="clear" w:color="auto" w:fill="ffffff"/>
          <w:rtl w:val="0"/>
          <w14:textFill>
            <w14:solidFill>
              <w14:srgbClr w14:val="333333"/>
            </w14:solidFill>
          </w14:textFill>
        </w:rPr>
        <w:t>以上</w:t>
      </w:r>
      <w:r>
        <w:rPr>
          <w:rFonts w:ascii="PingFang SC Regular" w:hAnsi="PingFang SC Regular"/>
          <w:outline w:val="0"/>
          <w:color w:val="333333"/>
          <w:sz w:val="32"/>
          <w:szCs w:val="32"/>
          <w:u w:color="333333"/>
          <w:shd w:val="clear" w:color="auto" w:fill="ffffff"/>
          <w:rtl w:val="0"/>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安全生产形势持续稳定，社会文明程度显着提高。</w:t>
      </w:r>
      <w:r>
        <w:rPr>
          <w:rFonts w:ascii="PingFang SC Regular" w:cs="PingFang SC Regular" w:hAnsi="PingFang SC Regular" w:eastAsia="PingFang SC Regular"/>
          <w:outline w:val="0"/>
          <w:color w:val="333333"/>
          <w:sz w:val="32"/>
          <w:szCs w:val="32"/>
          <w:u w:color="333333"/>
          <w:shd w:val="clear" w:color="auto" w:fill="ffffff"/>
          <w:rtl w:val="0"/>
          <w:lang w:val="en-US"/>
          <w14:textFill>
            <w14:solidFill>
              <w14:srgbClr w14:val="333333"/>
            </w14:solidFill>
          </w14:textFill>
        </w:rPr>
        <w:br w:type="textWrapping"/>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居民收入得到新提高。努力实现居民收入增长与经济发展基本同步、劳动报酬增长与劳动生产率提高基本同步，力争城镇居民人均可支配收入年均增长</w:t>
      </w:r>
      <w:r>
        <w:rPr>
          <w:rFonts w:ascii="PingFang SC Regular" w:hAnsi="PingFang SC Regular"/>
          <w:outline w:val="0"/>
          <w:color w:val="333333"/>
          <w:sz w:val="32"/>
          <w:szCs w:val="32"/>
          <w:u w:color="333333"/>
          <w:shd w:val="clear" w:color="auto" w:fill="ffffff"/>
          <w:rtl w:val="0"/>
          <w14:textFill>
            <w14:solidFill>
              <w14:srgbClr w14:val="333333"/>
            </w14:solidFill>
          </w14:textFill>
        </w:rPr>
        <w:t>11%</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左右、农民人均纯收入年均增长</w:t>
      </w:r>
      <w:r>
        <w:rPr>
          <w:rFonts w:ascii="PingFang SC Regular" w:hAnsi="PingFang SC Regular"/>
          <w:outline w:val="0"/>
          <w:color w:val="333333"/>
          <w:sz w:val="32"/>
          <w:szCs w:val="32"/>
          <w:u w:color="333333"/>
          <w:shd w:val="clear" w:color="auto" w:fill="ffffff"/>
          <w:rtl w:val="0"/>
          <w14:textFill>
            <w14:solidFill>
              <w14:srgbClr w14:val="333333"/>
            </w14:solidFill>
          </w14:textFill>
        </w:rPr>
        <w:t>10.5%</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，城镇人均住房使用面积年均增长</w:t>
      </w:r>
      <w:r>
        <w:rPr>
          <w:rFonts w:ascii="PingFang SC Regular" w:hAnsi="PingFang SC Regular"/>
          <w:outline w:val="0"/>
          <w:color w:val="333333"/>
          <w:sz w:val="32"/>
          <w:szCs w:val="32"/>
          <w:u w:color="333333"/>
          <w:shd w:val="clear" w:color="auto" w:fill="ffffff"/>
          <w:rtl w:val="0"/>
          <w14:textFill>
            <w14:solidFill>
              <w14:srgbClr w14:val="333333"/>
            </w14:solidFill>
          </w14:textFill>
        </w:rPr>
        <w:t>3%</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左右，农村人均居住面积年均增长</w:t>
      </w:r>
      <w:r>
        <w:rPr>
          <w:rFonts w:ascii="PingFang SC Regular" w:hAnsi="PingFang SC Regular"/>
          <w:outline w:val="0"/>
          <w:color w:val="333333"/>
          <w:sz w:val="32"/>
          <w:szCs w:val="32"/>
          <w:u w:color="333333"/>
          <w:shd w:val="clear" w:color="auto" w:fill="ffffff"/>
          <w:rtl w:val="0"/>
          <w14:textFill>
            <w14:solidFill>
              <w14:srgbClr w14:val="333333"/>
            </w14:solidFill>
          </w14:textFill>
        </w:rPr>
        <w:t>3.5%</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左右。低收入者收入明显增加，中等收入群体持续扩大，贫困人口显着减少，困难群众最低生活保障进一步提高。</w:t>
      </w:r>
    </w:p>
    <w:p>
      <w:pPr>
        <w:pStyle w:val="默认"/>
        <w:spacing w:before="0" w:after="200" w:line="640" w:lineRule="atLeast"/>
        <w:ind w:firstLine="640"/>
        <w:rPr>
          <w:rFonts w:ascii="PingFang SC Regular" w:cs="PingFang SC Regular" w:hAnsi="PingFang SC Regular" w:eastAsia="PingFang SC Regular"/>
          <w:outline w:val="0"/>
          <w:color w:val="333333"/>
          <w:sz w:val="32"/>
          <w:szCs w:val="32"/>
          <w:u w:color="333333"/>
          <w:shd w:val="clear" w:color="auto" w:fill="ffffff"/>
          <w14:textFill>
            <w14:solidFill>
              <w14:srgbClr w14:val="333333"/>
            </w14:solidFill>
          </w14:textFill>
        </w:rPr>
      </w:pPr>
      <w:r>
        <w:rPr>
          <w:rFonts w:ascii="PingFang SC Regular" w:hAnsi="PingFang SC Regular"/>
          <w:outline w:val="0"/>
          <w:color w:val="333333"/>
          <w:sz w:val="32"/>
          <w:szCs w:val="32"/>
          <w:u w:color="333333"/>
          <w:shd w:val="clear" w:color="auto" w:fill="ffffff"/>
          <w:rtl w:val="0"/>
          <w:lang w:val="zh-CN" w:eastAsia="zh-CN"/>
          <w14:textFill>
            <w14:solidFill>
              <w14:srgbClr w14:val="333333"/>
            </w14:solidFill>
          </w14:textFill>
        </w:rPr>
        <w:t xml:space="preserve">         </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专栏</w:t>
      </w:r>
      <w:r>
        <w:rPr>
          <w:rFonts w:ascii="PingFang SC Regular" w:hAnsi="PingFang SC Regular"/>
          <w:outline w:val="0"/>
          <w:color w:val="333333"/>
          <w:sz w:val="32"/>
          <w:szCs w:val="32"/>
          <w:u w:color="333333"/>
          <w:shd w:val="clear" w:color="auto" w:fill="ffffff"/>
          <w:rtl w:val="0"/>
          <w14:textFill>
            <w14:solidFill>
              <w14:srgbClr w14:val="333333"/>
            </w14:solidFill>
          </w14:textFill>
        </w:rPr>
        <w:t>2:</w:t>
      </w:r>
      <w:r>
        <w:rPr>
          <w:rFonts w:ascii="Arial Unicode MS" w:hAnsi="Arial Unicode MS" w:hint="default"/>
          <w:outline w:val="0"/>
          <w:color w:val="333333"/>
          <w:sz w:val="32"/>
          <w:szCs w:val="32"/>
          <w:u w:color="333333"/>
          <w:shd w:val="clear" w:color="auto" w:fill="ffffff"/>
          <w:rtl w:val="1"/>
          <w:lang w:val="ar-SA" w:bidi="ar-SA"/>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十二五</w:t>
      </w:r>
      <w:r>
        <w:rPr>
          <w:rFonts w:ascii="PingFang SC Regular" w:hAnsi="PingFang SC Regular" w:hint="default"/>
          <w:outline w:val="0"/>
          <w:color w:val="333333"/>
          <w:sz w:val="32"/>
          <w:szCs w:val="32"/>
          <w:u w:color="333333"/>
          <w:shd w:val="clear" w:color="auto" w:fill="ffffff"/>
          <w:rtl w:val="0"/>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经济社会发展主要目标</w:t>
      </w:r>
      <w:r>
        <w:rPr>
          <w:rFonts w:ascii="PingFang SC Regular" w:hAnsi="PingFang SC Regular"/>
          <w:outline w:val="0"/>
          <w:color w:val="333333"/>
          <w:sz w:val="32"/>
          <w:szCs w:val="32"/>
          <w:u w:color="333333"/>
          <w:shd w:val="clear" w:color="auto" w:fill="ffffff"/>
          <w:rtl w:val="0"/>
          <w14:textFill>
            <w14:solidFill>
              <w14:srgbClr w14:val="333333"/>
            </w14:solidFill>
          </w14:textFill>
        </w:rPr>
        <w:t>(</w:t>
      </w:r>
      <w:r>
        <w:rPr>
          <w:rFonts w:eastAsia="PingFang SC Regular" w:hint="eastAsia"/>
          <w:outline w:val="0"/>
          <w:color w:val="333333"/>
          <w:sz w:val="32"/>
          <w:szCs w:val="32"/>
          <w:u w:color="333333"/>
          <w:shd w:val="clear" w:color="auto" w:fill="ffffff"/>
          <w:rtl w:val="0"/>
          <w14:textFill>
            <w14:solidFill>
              <w14:srgbClr w14:val="333333"/>
            </w14:solidFill>
          </w14:textFill>
        </w:rPr>
        <w:t>一</w:t>
      </w:r>
      <w:r>
        <w:rPr>
          <w:rFonts w:ascii="PingFang SC Regular" w:hAnsi="PingFang SC Regular"/>
          <w:outline w:val="0"/>
          <w:color w:val="333333"/>
          <w:sz w:val="32"/>
          <w:szCs w:val="32"/>
          <w:u w:color="333333"/>
          <w:shd w:val="clear" w:color="auto" w:fill="ffffff"/>
          <w:rtl w:val="0"/>
          <w14:textFill>
            <w14:solidFill>
              <w14:srgbClr w14:val="333333"/>
            </w14:solidFill>
          </w14:textFill>
        </w:rPr>
        <w:t>)</w:t>
      </w:r>
    </w:p>
    <w:tbl>
      <w:tblPr>
        <w:tblW w:w="9638"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2845"/>
        <w:gridCol w:w="1125"/>
        <w:gridCol w:w="1077"/>
        <w:gridCol w:w="1404"/>
        <w:gridCol w:w="2143"/>
        <w:gridCol w:w="1044"/>
      </w:tblGrid>
      <w:tr>
        <w:tblPrEx>
          <w:shd w:val="clear" w:color="auto" w:fill="cadfff"/>
        </w:tblPrEx>
        <w:trPr>
          <w:trHeight w:val="2612" w:hRule="atLeast"/>
        </w:trPr>
        <w:tc>
          <w:tcPr>
            <w:tcW w:type="dxa" w:w="284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表格样式 2"/>
              <w:spacing w:after="200" w:line="640" w:lineRule="atLeast"/>
              <w:ind w:firstLine="640"/>
            </w:pP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指标</w:t>
            </w:r>
          </w:p>
        </w:tc>
        <w:tc>
          <w:tcPr>
            <w:tcW w:type="dxa" w:w="112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表格样式 2"/>
              <w:spacing w:after="200" w:line="640" w:lineRule="atLeast"/>
              <w:ind w:firstLine="640"/>
            </w:pP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单位</w:t>
            </w:r>
          </w:p>
        </w:tc>
        <w:tc>
          <w:tcPr>
            <w:tcW w:type="dxa" w:w="107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表格样式 2"/>
              <w:spacing w:after="200" w:line="640" w:lineRule="atLeast"/>
              <w:ind w:firstLine="640"/>
            </w:pPr>
            <w:r>
              <w:rPr>
                <w:rFonts w:ascii="PingFang SC Regular" w:hAnsi="PingFang SC Regular"/>
                <w:outline w:val="0"/>
                <w:color w:val="333333"/>
                <w:sz w:val="32"/>
                <w:szCs w:val="32"/>
                <w:u w:color="333333"/>
                <w:shd w:val="clear" w:color="auto" w:fill="ffffff"/>
                <w:rtl w:val="0"/>
                <w:lang w:val="zh-TW" w:eastAsia="zh-TW"/>
                <w14:textFill>
                  <w14:solidFill>
                    <w14:srgbClr w14:val="333333"/>
                  </w14:solidFill>
                </w14:textFill>
              </w:rPr>
              <w:t>2010</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年</w:t>
            </w:r>
          </w:p>
        </w:tc>
        <w:tc>
          <w:tcPr>
            <w:tcW w:type="dxa" w:w="14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表格样式 2"/>
              <w:spacing w:after="200" w:line="640" w:lineRule="atLeast"/>
              <w:ind w:firstLine="640"/>
            </w:pPr>
            <w:r>
              <w:rPr>
                <w:rFonts w:ascii="PingFang SC Regular" w:hAnsi="PingFang SC Regular"/>
                <w:outline w:val="0"/>
                <w:color w:val="333333"/>
                <w:sz w:val="32"/>
                <w:szCs w:val="32"/>
                <w:u w:color="333333"/>
                <w:shd w:val="clear" w:color="auto" w:fill="ffffff"/>
                <w:rtl w:val="0"/>
                <w:lang w:val="zh-TW" w:eastAsia="zh-TW"/>
                <w14:textFill>
                  <w14:solidFill>
                    <w14:srgbClr w14:val="333333"/>
                  </w14:solidFill>
                </w14:textFill>
              </w:rPr>
              <w:t>2015</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年预期</w:t>
            </w:r>
          </w:p>
        </w:tc>
        <w:tc>
          <w:tcPr>
            <w:tcW w:type="dxa" w:w="214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表格样式 2"/>
              <w:spacing w:after="200" w:line="640" w:lineRule="atLeast"/>
              <w:ind w:firstLine="640"/>
            </w:pPr>
            <w:r>
              <w:rPr>
                <w:rFonts w:ascii="PingFang SC Regular" w:hAnsi="PingFang SC Regular" w:hint="default"/>
                <w:outline w:val="0"/>
                <w:color w:val="333333"/>
                <w:sz w:val="32"/>
                <w:szCs w:val="32"/>
                <w:u w:color="333333"/>
                <w:shd w:val="clear" w:color="auto" w:fill="ffffff"/>
                <w:rtl w:val="0"/>
                <w:lang w:val="zh-TW" w:eastAsia="zh-TW"/>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十二五</w:t>
            </w:r>
            <w:r>
              <w:rPr>
                <w:rFonts w:ascii="PingFang SC Regular" w:hAnsi="PingFang SC Regular" w:hint="default"/>
                <w:outline w:val="0"/>
                <w:color w:val="333333"/>
                <w:sz w:val="32"/>
                <w:szCs w:val="32"/>
                <w:u w:color="333333"/>
                <w:shd w:val="clear" w:color="auto" w:fill="ffffff"/>
                <w:rtl w:val="0"/>
                <w:lang w:val="zh-TW" w:eastAsia="zh-TW"/>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年均增速</w:t>
            </w:r>
            <w:r>
              <w:rPr>
                <w:rFonts w:ascii="PingFang SC Regular" w:hAnsi="PingFang SC Regular"/>
                <w:outline w:val="0"/>
                <w:color w:val="333333"/>
                <w:sz w:val="32"/>
                <w:szCs w:val="32"/>
                <w:u w:color="333333"/>
                <w:shd w:val="clear" w:color="auto" w:fill="ffffff"/>
                <w:rtl w:val="0"/>
                <w:lang w:val="zh-TW" w:eastAsia="zh-TW"/>
                <w14:textFill>
                  <w14:solidFill>
                    <w14:srgbClr w14:val="333333"/>
                  </w14:solidFill>
                </w14:textFill>
              </w:rPr>
              <w:t>(%)</w:t>
            </w:r>
          </w:p>
        </w:tc>
        <w:tc>
          <w:tcPr>
            <w:tcW w:type="dxa" w:w="104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表格样式 2"/>
              <w:spacing w:after="200" w:line="640" w:lineRule="atLeast"/>
              <w:ind w:firstLine="640"/>
              <w:rPr>
                <w:rFonts w:ascii="Helvetica Neue" w:cs="Helvetica Neue" w:hAnsi="Helvetica Neue" w:eastAsia="Helvetica Neue"/>
                <w:shd w:val="nil" w:color="auto" w:fill="auto"/>
              </w:rPr>
            </w:pP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指标</w:t>
            </w:r>
          </w:p>
          <w:p>
            <w:pPr>
              <w:pStyle w:val="表格样式 2"/>
              <w:bidi w:val="0"/>
              <w:spacing w:after="200" w:line="640" w:lineRule="atLeast"/>
              <w:ind w:left="0" w:right="0" w:firstLine="640"/>
              <w:jc w:val="left"/>
              <w:rPr>
                <w:rtl w:val="0"/>
              </w:rPr>
            </w:pP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属性</w:t>
            </w:r>
          </w:p>
        </w:tc>
      </w:tr>
      <w:tr>
        <w:tblPrEx>
          <w:shd w:val="clear" w:color="auto" w:fill="cadfff"/>
        </w:tblPrEx>
        <w:trPr>
          <w:trHeight w:val="1132" w:hRule="atLeast"/>
        </w:trPr>
        <w:tc>
          <w:tcPr>
            <w:tcW w:type="dxa" w:w="284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表格样式 2"/>
              <w:spacing w:after="200" w:line="640" w:lineRule="atLeast"/>
              <w:ind w:firstLine="640"/>
            </w:pPr>
            <w:r>
              <w:rPr>
                <w:rFonts w:ascii="PingFang SC Regular" w:hAnsi="PingFang SC Regular"/>
                <w:outline w:val="0"/>
                <w:color w:val="333333"/>
                <w:sz w:val="32"/>
                <w:szCs w:val="32"/>
                <w:u w:color="333333"/>
                <w:shd w:val="clear" w:color="auto" w:fill="ffffff"/>
                <w:rtl w:val="0"/>
                <w:lang w:val="zh-TW" w:eastAsia="zh-TW"/>
                <w14:textFill>
                  <w14:solidFill>
                    <w14:srgbClr w14:val="333333"/>
                  </w14:solidFill>
                </w14:textFill>
              </w:rPr>
              <w:t>1</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、生产总值</w:t>
            </w:r>
          </w:p>
        </w:tc>
        <w:tc>
          <w:tcPr>
            <w:tcW w:type="dxa" w:w="112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表格样式 2"/>
              <w:spacing w:after="200" w:line="640" w:lineRule="atLeast"/>
              <w:ind w:firstLine="640"/>
            </w:pP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亿元</w:t>
            </w:r>
          </w:p>
        </w:tc>
        <w:tc>
          <w:tcPr>
            <w:tcW w:type="dxa" w:w="107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正文"/>
              <w:spacing w:after="200" w:line="640" w:lineRule="atLeast"/>
              <w:ind w:firstLine="640"/>
              <w:jc w:val="right"/>
            </w:pPr>
            <w:r>
              <w:rPr>
                <w:rFonts w:ascii="PingFang SC Regular" w:hAnsi="PingFang SC Regular"/>
                <w:outline w:val="0"/>
                <w:color w:val="333333"/>
                <w:sz w:val="32"/>
                <w:szCs w:val="32"/>
                <w:u w:color="333333"/>
                <w:shd w:val="clear" w:color="auto" w:fill="ffffff"/>
                <w:rtl w:val="0"/>
                <w:lang w:val="en-US"/>
                <w14:textOutline w14:w="12700" w14:cap="flat">
                  <w14:noFill/>
                  <w14:miter w14:lim="400000"/>
                </w14:textOutline>
                <w14:textFill>
                  <w14:solidFill>
                    <w14:srgbClr w14:val="333333"/>
                  </w14:solidFill>
                </w14:textFill>
              </w:rPr>
              <w:t>143</w:t>
            </w:r>
          </w:p>
        </w:tc>
        <w:tc>
          <w:tcPr>
            <w:tcW w:type="dxa" w:w="14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正文"/>
              <w:spacing w:after="200" w:line="640" w:lineRule="atLeast"/>
              <w:ind w:firstLine="640"/>
              <w:jc w:val="right"/>
            </w:pPr>
            <w:r>
              <w:rPr>
                <w:rFonts w:ascii="PingFang SC Regular" w:hAnsi="PingFang SC Regular"/>
                <w:outline w:val="0"/>
                <w:color w:val="333333"/>
                <w:sz w:val="32"/>
                <w:szCs w:val="32"/>
                <w:u w:color="333333"/>
                <w:shd w:val="clear" w:color="auto" w:fill="ffffff"/>
                <w:rtl w:val="0"/>
                <w:lang w:val="en-US"/>
                <w14:textOutline w14:w="12700" w14:cap="flat">
                  <w14:noFill/>
                  <w14:miter w14:lim="400000"/>
                </w14:textOutline>
                <w14:textFill>
                  <w14:solidFill>
                    <w14:srgbClr w14:val="333333"/>
                  </w14:solidFill>
                </w14:textFill>
              </w:rPr>
              <w:t>300</w:t>
            </w:r>
          </w:p>
        </w:tc>
        <w:tc>
          <w:tcPr>
            <w:tcW w:type="dxa" w:w="214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正文"/>
              <w:spacing w:after="200" w:line="640" w:lineRule="atLeast"/>
              <w:ind w:firstLine="640"/>
              <w:jc w:val="right"/>
            </w:pPr>
            <w:r>
              <w:rPr>
                <w:rFonts w:ascii="PingFang SC Regular" w:hAnsi="PingFang SC Regular"/>
                <w:outline w:val="0"/>
                <w:color w:val="333333"/>
                <w:sz w:val="32"/>
                <w:szCs w:val="32"/>
                <w:u w:color="333333"/>
                <w:shd w:val="clear" w:color="auto" w:fill="ffffff"/>
                <w:rtl w:val="0"/>
                <w:lang w:val="en-US"/>
                <w14:textOutline w14:w="12700" w14:cap="flat">
                  <w14:noFill/>
                  <w14:miter w14:lim="400000"/>
                </w14:textOutline>
                <w14:textFill>
                  <w14:solidFill>
                    <w14:srgbClr w14:val="333333"/>
                  </w14:solidFill>
                </w14:textFill>
              </w:rPr>
              <w:t>16</w:t>
            </w:r>
          </w:p>
        </w:tc>
        <w:tc>
          <w:tcPr>
            <w:tcW w:type="dxa" w:w="104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表格样式 2"/>
              <w:spacing w:after="200" w:line="640" w:lineRule="atLeast"/>
              <w:ind w:firstLine="640"/>
            </w:pP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预期性</w:t>
            </w:r>
          </w:p>
        </w:tc>
      </w:tr>
      <w:tr>
        <w:tblPrEx>
          <w:shd w:val="clear" w:color="auto" w:fill="cadfff"/>
        </w:tblPrEx>
        <w:trPr>
          <w:trHeight w:val="1132" w:hRule="atLeast"/>
        </w:trPr>
        <w:tc>
          <w:tcPr>
            <w:tcW w:type="dxa" w:w="284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表格样式 2"/>
              <w:spacing w:after="200" w:line="640" w:lineRule="atLeast"/>
              <w:ind w:firstLine="640"/>
            </w:pP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一产</w:t>
            </w:r>
          </w:p>
        </w:tc>
        <w:tc>
          <w:tcPr>
            <w:tcW w:type="dxa" w:w="112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表格样式 2"/>
              <w:spacing w:after="200" w:line="640" w:lineRule="atLeast"/>
              <w:ind w:firstLine="640"/>
            </w:pP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亿元</w:t>
            </w:r>
          </w:p>
        </w:tc>
        <w:tc>
          <w:tcPr>
            <w:tcW w:type="dxa" w:w="107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正文"/>
              <w:spacing w:after="200" w:line="640" w:lineRule="atLeast"/>
              <w:ind w:firstLine="640"/>
              <w:jc w:val="right"/>
            </w:pPr>
            <w:r>
              <w:rPr>
                <w:rFonts w:ascii="PingFang SC Regular" w:hAnsi="PingFang SC Regular"/>
                <w:outline w:val="0"/>
                <w:color w:val="333333"/>
                <w:sz w:val="32"/>
                <w:szCs w:val="32"/>
                <w:u w:color="333333"/>
                <w:shd w:val="clear" w:color="auto" w:fill="ffffff"/>
                <w:rtl w:val="0"/>
                <w:lang w:val="en-US"/>
                <w14:textOutline w14:w="12700" w14:cap="flat">
                  <w14:noFill/>
                  <w14:miter w14:lim="400000"/>
                </w14:textOutline>
                <w14:textFill>
                  <w14:solidFill>
                    <w14:srgbClr w14:val="333333"/>
                  </w14:solidFill>
                </w14:textFill>
              </w:rPr>
              <w:t>21.5</w:t>
            </w:r>
          </w:p>
        </w:tc>
        <w:tc>
          <w:tcPr>
            <w:tcW w:type="dxa" w:w="14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正文"/>
              <w:spacing w:after="200" w:line="640" w:lineRule="atLeast"/>
              <w:ind w:firstLine="640"/>
              <w:jc w:val="right"/>
            </w:pPr>
            <w:r>
              <w:rPr>
                <w:rFonts w:ascii="PingFang SC Regular" w:hAnsi="PingFang SC Regular"/>
                <w:outline w:val="0"/>
                <w:color w:val="333333"/>
                <w:sz w:val="32"/>
                <w:szCs w:val="32"/>
                <w:u w:color="333333"/>
                <w:shd w:val="clear" w:color="auto" w:fill="ffffff"/>
                <w:rtl w:val="0"/>
                <w:lang w:val="en-US"/>
                <w14:textOutline w14:w="12700" w14:cap="flat">
                  <w14:noFill/>
                  <w14:miter w14:lim="400000"/>
                </w14:textOutline>
                <w14:textFill>
                  <w14:solidFill>
                    <w14:srgbClr w14:val="333333"/>
                  </w14:solidFill>
                </w14:textFill>
              </w:rPr>
              <w:t>33</w:t>
            </w:r>
          </w:p>
        </w:tc>
        <w:tc>
          <w:tcPr>
            <w:tcW w:type="dxa" w:w="214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正文"/>
              <w:spacing w:after="200" w:line="640" w:lineRule="atLeast"/>
              <w:ind w:firstLine="640"/>
              <w:jc w:val="right"/>
            </w:pPr>
            <w:r>
              <w:rPr>
                <w:rFonts w:ascii="PingFang SC Regular" w:hAnsi="PingFang SC Regular"/>
                <w:outline w:val="0"/>
                <w:color w:val="333333"/>
                <w:sz w:val="32"/>
                <w:szCs w:val="32"/>
                <w:u w:color="333333"/>
                <w:shd w:val="clear" w:color="auto" w:fill="ffffff"/>
                <w:rtl w:val="0"/>
                <w:lang w:val="en-US"/>
                <w14:textOutline w14:w="12700" w14:cap="flat">
                  <w14:noFill/>
                  <w14:miter w14:lim="400000"/>
                </w14:textOutline>
                <w14:textFill>
                  <w14:solidFill>
                    <w14:srgbClr w14:val="333333"/>
                  </w14:solidFill>
                </w14:textFill>
              </w:rPr>
              <w:t>9</w:t>
            </w:r>
          </w:p>
        </w:tc>
        <w:tc>
          <w:tcPr>
            <w:tcW w:type="dxa" w:w="104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表格样式 2"/>
              <w:spacing w:after="200" w:line="640" w:lineRule="atLeast"/>
              <w:ind w:firstLine="640"/>
            </w:pP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预期性</w:t>
            </w:r>
          </w:p>
        </w:tc>
      </w:tr>
      <w:tr>
        <w:tblPrEx>
          <w:shd w:val="clear" w:color="auto" w:fill="cadfff"/>
        </w:tblPrEx>
        <w:trPr>
          <w:trHeight w:val="1132" w:hRule="atLeast"/>
        </w:trPr>
        <w:tc>
          <w:tcPr>
            <w:tcW w:type="dxa" w:w="284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表格样式 2"/>
              <w:spacing w:after="200" w:line="640" w:lineRule="atLeast"/>
              <w:ind w:firstLine="640"/>
            </w:pP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二产</w:t>
            </w:r>
          </w:p>
        </w:tc>
        <w:tc>
          <w:tcPr>
            <w:tcW w:type="dxa" w:w="112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表格样式 2"/>
              <w:spacing w:after="200" w:line="640" w:lineRule="atLeast"/>
              <w:ind w:firstLine="640"/>
            </w:pP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亿元</w:t>
            </w:r>
          </w:p>
        </w:tc>
        <w:tc>
          <w:tcPr>
            <w:tcW w:type="dxa" w:w="107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正文"/>
              <w:spacing w:after="200" w:line="640" w:lineRule="atLeast"/>
              <w:ind w:firstLine="640"/>
              <w:jc w:val="right"/>
            </w:pPr>
            <w:r>
              <w:rPr>
                <w:rFonts w:ascii="PingFang SC Regular" w:hAnsi="PingFang SC Regular"/>
                <w:outline w:val="0"/>
                <w:color w:val="333333"/>
                <w:sz w:val="32"/>
                <w:szCs w:val="32"/>
                <w:u w:color="333333"/>
                <w:shd w:val="clear" w:color="auto" w:fill="ffffff"/>
                <w:rtl w:val="0"/>
                <w:lang w:val="en-US"/>
                <w14:textOutline w14:w="12700" w14:cap="flat">
                  <w14:noFill/>
                  <w14:miter w14:lim="400000"/>
                </w14:textOutline>
                <w14:textFill>
                  <w14:solidFill>
                    <w14:srgbClr w14:val="333333"/>
                  </w14:solidFill>
                </w14:textFill>
              </w:rPr>
              <w:t>76</w:t>
            </w:r>
          </w:p>
        </w:tc>
        <w:tc>
          <w:tcPr>
            <w:tcW w:type="dxa" w:w="14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正文"/>
              <w:spacing w:after="200" w:line="640" w:lineRule="atLeast"/>
              <w:ind w:firstLine="640"/>
              <w:jc w:val="right"/>
            </w:pPr>
            <w:r>
              <w:rPr>
                <w:rFonts w:ascii="PingFang SC Regular" w:hAnsi="PingFang SC Regular"/>
                <w:outline w:val="0"/>
                <w:color w:val="333333"/>
                <w:sz w:val="32"/>
                <w:szCs w:val="32"/>
                <w:u w:color="333333"/>
                <w:shd w:val="clear" w:color="auto" w:fill="ffffff"/>
                <w:rtl w:val="0"/>
                <w:lang w:val="en-US"/>
                <w14:textOutline w14:w="12700" w14:cap="flat">
                  <w14:noFill/>
                  <w14:miter w14:lim="400000"/>
                </w14:textOutline>
                <w14:textFill>
                  <w14:solidFill>
                    <w14:srgbClr w14:val="333333"/>
                  </w14:solidFill>
                </w14:textFill>
              </w:rPr>
              <w:t>162</w:t>
            </w:r>
          </w:p>
        </w:tc>
        <w:tc>
          <w:tcPr>
            <w:tcW w:type="dxa" w:w="214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正文"/>
              <w:spacing w:after="200" w:line="640" w:lineRule="atLeast"/>
              <w:ind w:firstLine="640"/>
              <w:jc w:val="right"/>
            </w:pPr>
            <w:r>
              <w:rPr>
                <w:rFonts w:ascii="PingFang SC Regular" w:hAnsi="PingFang SC Regular"/>
                <w:outline w:val="0"/>
                <w:color w:val="333333"/>
                <w:sz w:val="32"/>
                <w:szCs w:val="32"/>
                <w:u w:color="333333"/>
                <w:shd w:val="clear" w:color="auto" w:fill="ffffff"/>
                <w:rtl w:val="0"/>
                <w:lang w:val="en-US"/>
                <w14:textOutline w14:w="12700" w14:cap="flat">
                  <w14:noFill/>
                  <w14:miter w14:lim="400000"/>
                </w14:textOutline>
                <w14:textFill>
                  <w14:solidFill>
                    <w14:srgbClr w14:val="333333"/>
                  </w14:solidFill>
                </w14:textFill>
              </w:rPr>
              <w:t>16</w:t>
            </w:r>
          </w:p>
        </w:tc>
        <w:tc>
          <w:tcPr>
            <w:tcW w:type="dxa" w:w="104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表格样式 2"/>
              <w:spacing w:after="200" w:line="640" w:lineRule="atLeast"/>
              <w:ind w:firstLine="640"/>
            </w:pP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预期性</w:t>
            </w:r>
          </w:p>
        </w:tc>
      </w:tr>
      <w:tr>
        <w:tblPrEx>
          <w:shd w:val="clear" w:color="auto" w:fill="cadfff"/>
        </w:tblPrEx>
        <w:trPr>
          <w:trHeight w:val="1132" w:hRule="atLeast"/>
        </w:trPr>
        <w:tc>
          <w:tcPr>
            <w:tcW w:type="dxa" w:w="284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表格样式 2"/>
              <w:spacing w:after="200" w:line="640" w:lineRule="atLeast"/>
              <w:ind w:firstLine="640"/>
            </w:pPr>
            <w:r>
              <w:rPr>
                <w:rFonts w:ascii="PingFang SC Regular" w:hAnsi="PingFang SC Regular"/>
                <w:outline w:val="0"/>
                <w:color w:val="333333"/>
                <w:sz w:val="32"/>
                <w:szCs w:val="32"/>
                <w:u w:color="333333"/>
                <w:shd w:val="clear" w:color="auto" w:fill="ffffff"/>
                <w:rtl w:val="0"/>
                <w:lang w:val="zh-TW" w:eastAsia="zh-TW"/>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工业</w:t>
            </w:r>
          </w:p>
        </w:tc>
        <w:tc>
          <w:tcPr>
            <w:tcW w:type="dxa" w:w="112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表格样式 2"/>
              <w:spacing w:after="200" w:line="640" w:lineRule="atLeast"/>
              <w:ind w:firstLine="640"/>
            </w:pP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亿元</w:t>
            </w:r>
          </w:p>
        </w:tc>
        <w:tc>
          <w:tcPr>
            <w:tcW w:type="dxa" w:w="107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正文"/>
              <w:spacing w:after="200" w:line="640" w:lineRule="atLeast"/>
              <w:ind w:firstLine="640"/>
              <w:jc w:val="right"/>
            </w:pPr>
            <w:r>
              <w:rPr>
                <w:rFonts w:ascii="PingFang SC Regular" w:hAnsi="PingFang SC Regular"/>
                <w:outline w:val="0"/>
                <w:color w:val="333333"/>
                <w:sz w:val="32"/>
                <w:szCs w:val="32"/>
                <w:u w:color="333333"/>
                <w:shd w:val="clear" w:color="auto" w:fill="ffffff"/>
                <w:rtl w:val="0"/>
                <w:lang w:val="en-US"/>
                <w14:textOutline w14:w="12700" w14:cap="flat">
                  <w14:noFill/>
                  <w14:miter w14:lim="400000"/>
                </w14:textOutline>
                <w14:textFill>
                  <w14:solidFill>
                    <w14:srgbClr w14:val="333333"/>
                  </w14:solidFill>
                </w14:textFill>
              </w:rPr>
              <w:t>68</w:t>
            </w:r>
          </w:p>
        </w:tc>
        <w:tc>
          <w:tcPr>
            <w:tcW w:type="dxa" w:w="14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正文"/>
              <w:spacing w:after="200" w:line="640" w:lineRule="atLeast"/>
              <w:ind w:firstLine="640"/>
              <w:jc w:val="right"/>
            </w:pPr>
            <w:r>
              <w:rPr>
                <w:rFonts w:ascii="PingFang SC Regular" w:hAnsi="PingFang SC Regular"/>
                <w:outline w:val="0"/>
                <w:color w:val="333333"/>
                <w:sz w:val="32"/>
                <w:szCs w:val="32"/>
                <w:u w:color="333333"/>
                <w:shd w:val="clear" w:color="auto" w:fill="ffffff"/>
                <w:rtl w:val="0"/>
                <w:lang w:val="en-US"/>
                <w14:textOutline w14:w="12700" w14:cap="flat">
                  <w14:noFill/>
                  <w14:miter w14:lim="400000"/>
                </w14:textOutline>
                <w14:textFill>
                  <w14:solidFill>
                    <w14:srgbClr w14:val="333333"/>
                  </w14:solidFill>
                </w14:textFill>
              </w:rPr>
              <w:t>150</w:t>
            </w:r>
          </w:p>
        </w:tc>
        <w:tc>
          <w:tcPr>
            <w:tcW w:type="dxa" w:w="214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正文"/>
              <w:spacing w:after="200" w:line="640" w:lineRule="atLeast"/>
              <w:ind w:firstLine="640"/>
              <w:jc w:val="right"/>
            </w:pPr>
            <w:r>
              <w:rPr>
                <w:rFonts w:ascii="PingFang SC Regular" w:hAnsi="PingFang SC Regular"/>
                <w:outline w:val="0"/>
                <w:color w:val="333333"/>
                <w:sz w:val="32"/>
                <w:szCs w:val="32"/>
                <w:u w:color="333333"/>
                <w:shd w:val="clear" w:color="auto" w:fill="ffffff"/>
                <w:rtl w:val="0"/>
                <w:lang w:val="en-US"/>
                <w14:textOutline w14:w="12700" w14:cap="flat">
                  <w14:noFill/>
                  <w14:miter w14:lim="400000"/>
                </w14:textOutline>
                <w14:textFill>
                  <w14:solidFill>
                    <w14:srgbClr w14:val="333333"/>
                  </w14:solidFill>
                </w14:textFill>
              </w:rPr>
              <w:t>17</w:t>
            </w:r>
          </w:p>
        </w:tc>
        <w:tc>
          <w:tcPr>
            <w:tcW w:type="dxa" w:w="104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表格样式 2"/>
              <w:spacing w:after="200" w:line="640" w:lineRule="atLeast"/>
              <w:ind w:firstLine="640"/>
            </w:pP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预期性</w:t>
            </w:r>
          </w:p>
        </w:tc>
      </w:tr>
      <w:tr>
        <w:tblPrEx>
          <w:shd w:val="clear" w:color="auto" w:fill="cadfff"/>
        </w:tblPrEx>
        <w:trPr>
          <w:trHeight w:val="1132" w:hRule="atLeast"/>
        </w:trPr>
        <w:tc>
          <w:tcPr>
            <w:tcW w:type="dxa" w:w="284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表格样式 2"/>
              <w:spacing w:after="200" w:line="640" w:lineRule="atLeast"/>
              <w:ind w:firstLine="640"/>
            </w:pP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三产</w:t>
            </w:r>
          </w:p>
        </w:tc>
        <w:tc>
          <w:tcPr>
            <w:tcW w:type="dxa" w:w="112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表格样式 2"/>
              <w:spacing w:after="200" w:line="640" w:lineRule="atLeast"/>
              <w:ind w:firstLine="640"/>
            </w:pP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亿元</w:t>
            </w:r>
          </w:p>
        </w:tc>
        <w:tc>
          <w:tcPr>
            <w:tcW w:type="dxa" w:w="107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正文"/>
              <w:spacing w:after="200" w:line="640" w:lineRule="atLeast"/>
              <w:ind w:firstLine="640"/>
              <w:jc w:val="right"/>
            </w:pPr>
            <w:r>
              <w:rPr>
                <w:rFonts w:ascii="PingFang SC Regular" w:hAnsi="PingFang SC Regular"/>
                <w:outline w:val="0"/>
                <w:color w:val="333333"/>
                <w:sz w:val="32"/>
                <w:szCs w:val="32"/>
                <w:u w:color="333333"/>
                <w:shd w:val="clear" w:color="auto" w:fill="ffffff"/>
                <w:rtl w:val="0"/>
                <w:lang w:val="en-US"/>
                <w14:textOutline w14:w="12700" w14:cap="flat">
                  <w14:noFill/>
                  <w14:miter w14:lim="400000"/>
                </w14:textOutline>
                <w14:textFill>
                  <w14:solidFill>
                    <w14:srgbClr w14:val="333333"/>
                  </w14:solidFill>
                </w14:textFill>
              </w:rPr>
              <w:t>45.5</w:t>
            </w:r>
          </w:p>
        </w:tc>
        <w:tc>
          <w:tcPr>
            <w:tcW w:type="dxa" w:w="14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正文"/>
              <w:spacing w:after="200" w:line="640" w:lineRule="atLeast"/>
              <w:ind w:firstLine="640"/>
              <w:jc w:val="right"/>
            </w:pPr>
            <w:r>
              <w:rPr>
                <w:rFonts w:ascii="PingFang SC Regular" w:hAnsi="PingFang SC Regular"/>
                <w:outline w:val="0"/>
                <w:color w:val="333333"/>
                <w:sz w:val="32"/>
                <w:szCs w:val="32"/>
                <w:u w:color="333333"/>
                <w:shd w:val="clear" w:color="auto" w:fill="ffffff"/>
                <w:rtl w:val="0"/>
                <w:lang w:val="en-US"/>
                <w14:textOutline w14:w="12700" w14:cap="flat">
                  <w14:noFill/>
                  <w14:miter w14:lim="400000"/>
                </w14:textOutline>
                <w14:textFill>
                  <w14:solidFill>
                    <w14:srgbClr w14:val="333333"/>
                  </w14:solidFill>
                </w14:textFill>
              </w:rPr>
              <w:t>105</w:t>
            </w:r>
          </w:p>
        </w:tc>
        <w:tc>
          <w:tcPr>
            <w:tcW w:type="dxa" w:w="214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正文"/>
              <w:spacing w:after="200" w:line="640" w:lineRule="atLeast"/>
              <w:ind w:firstLine="640"/>
              <w:jc w:val="right"/>
            </w:pPr>
            <w:r>
              <w:rPr>
                <w:rFonts w:ascii="PingFang SC Regular" w:hAnsi="PingFang SC Regular"/>
                <w:outline w:val="0"/>
                <w:color w:val="333333"/>
                <w:sz w:val="32"/>
                <w:szCs w:val="32"/>
                <w:u w:color="333333"/>
                <w:shd w:val="clear" w:color="auto" w:fill="ffffff"/>
                <w:rtl w:val="0"/>
                <w:lang w:val="en-US"/>
                <w14:textOutline w14:w="12700" w14:cap="flat">
                  <w14:noFill/>
                  <w14:miter w14:lim="400000"/>
                </w14:textOutline>
                <w14:textFill>
                  <w14:solidFill>
                    <w14:srgbClr w14:val="333333"/>
                  </w14:solidFill>
                </w14:textFill>
              </w:rPr>
              <w:t>18</w:t>
            </w:r>
          </w:p>
        </w:tc>
        <w:tc>
          <w:tcPr>
            <w:tcW w:type="dxa" w:w="104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表格样式 2"/>
              <w:spacing w:after="200" w:line="640" w:lineRule="atLeast"/>
              <w:ind w:firstLine="640"/>
            </w:pP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预期性</w:t>
            </w:r>
          </w:p>
        </w:tc>
      </w:tr>
      <w:tr>
        <w:tblPrEx>
          <w:shd w:val="clear" w:color="auto" w:fill="cadfff"/>
        </w:tblPrEx>
        <w:trPr>
          <w:trHeight w:val="1132" w:hRule="atLeast"/>
        </w:trPr>
        <w:tc>
          <w:tcPr>
            <w:tcW w:type="dxa" w:w="284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表格样式 2"/>
              <w:spacing w:after="200" w:line="640" w:lineRule="atLeast"/>
              <w:ind w:firstLine="640"/>
            </w:pPr>
            <w:r>
              <w:rPr>
                <w:rFonts w:ascii="PingFang SC Regular" w:hAnsi="PingFang SC Regular"/>
                <w:outline w:val="0"/>
                <w:color w:val="333333"/>
                <w:sz w:val="32"/>
                <w:szCs w:val="32"/>
                <w:u w:color="333333"/>
                <w:shd w:val="clear" w:color="auto" w:fill="ffffff"/>
                <w:rtl w:val="0"/>
                <w:lang w:val="zh-TW" w:eastAsia="zh-TW"/>
                <w14:textFill>
                  <w14:solidFill>
                    <w14:srgbClr w14:val="333333"/>
                  </w14:solidFill>
                </w14:textFill>
              </w:rPr>
              <w:t>2</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、人均生产总值</w:t>
            </w:r>
          </w:p>
        </w:tc>
        <w:tc>
          <w:tcPr>
            <w:tcW w:type="dxa" w:w="112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表格样式 2"/>
              <w:spacing w:after="200" w:line="640" w:lineRule="atLeast"/>
              <w:ind w:firstLine="640"/>
            </w:pP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万元</w:t>
            </w:r>
            <w:r>
              <w:rPr>
                <w:rFonts w:ascii="PingFang SC Regular" w:hAnsi="PingFang SC Regular"/>
                <w:outline w:val="0"/>
                <w:color w:val="333333"/>
                <w:sz w:val="32"/>
                <w:szCs w:val="32"/>
                <w:u w:color="333333"/>
                <w:shd w:val="clear" w:color="auto" w:fill="ffffff"/>
                <w:rtl w:val="0"/>
                <w:lang w:val="zh-TW" w:eastAsia="zh-TW"/>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人</w:t>
            </w:r>
          </w:p>
        </w:tc>
        <w:tc>
          <w:tcPr>
            <w:tcW w:type="dxa" w:w="107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正文"/>
              <w:spacing w:after="200" w:line="640" w:lineRule="atLeast"/>
              <w:ind w:firstLine="640"/>
              <w:jc w:val="right"/>
            </w:pPr>
            <w:r>
              <w:rPr>
                <w:rFonts w:ascii="PingFang SC Regular" w:hAnsi="PingFang SC Regular"/>
                <w:outline w:val="0"/>
                <w:color w:val="333333"/>
                <w:sz w:val="32"/>
                <w:szCs w:val="32"/>
                <w:u w:color="333333"/>
                <w:shd w:val="clear" w:color="auto" w:fill="ffffff"/>
                <w:rtl w:val="0"/>
                <w:lang w:val="en-US"/>
                <w14:textOutline w14:w="12700" w14:cap="flat">
                  <w14:noFill/>
                  <w14:miter w14:lim="400000"/>
                </w14:textOutline>
                <w14:textFill>
                  <w14:solidFill>
                    <w14:srgbClr w14:val="333333"/>
                  </w14:solidFill>
                </w14:textFill>
              </w:rPr>
              <w:t>1.76</w:t>
            </w:r>
          </w:p>
        </w:tc>
        <w:tc>
          <w:tcPr>
            <w:tcW w:type="dxa" w:w="14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正文"/>
              <w:spacing w:after="200" w:line="640" w:lineRule="atLeast"/>
              <w:ind w:firstLine="640"/>
              <w:jc w:val="right"/>
            </w:pPr>
            <w:r>
              <w:rPr>
                <w:rFonts w:ascii="PingFang SC Regular" w:hAnsi="PingFang SC Regular"/>
                <w:outline w:val="0"/>
                <w:color w:val="333333"/>
                <w:sz w:val="32"/>
                <w:szCs w:val="32"/>
                <w:u w:color="333333"/>
                <w:shd w:val="clear" w:color="auto" w:fill="ffffff"/>
                <w:rtl w:val="0"/>
                <w:lang w:val="en-US"/>
                <w14:textOutline w14:w="12700" w14:cap="flat">
                  <w14:noFill/>
                  <w14:miter w14:lim="400000"/>
                </w14:textOutline>
                <w14:textFill>
                  <w14:solidFill>
                    <w14:srgbClr w14:val="333333"/>
                  </w14:solidFill>
                </w14:textFill>
              </w:rPr>
              <w:t>3.55</w:t>
            </w:r>
          </w:p>
        </w:tc>
        <w:tc>
          <w:tcPr>
            <w:tcW w:type="dxa" w:w="214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正文"/>
              <w:spacing w:after="200" w:line="640" w:lineRule="atLeast"/>
              <w:ind w:firstLine="640"/>
              <w:jc w:val="right"/>
            </w:pPr>
            <w:r>
              <w:rPr>
                <w:rFonts w:ascii="PingFang SC Regular" w:hAnsi="PingFang SC Regular"/>
                <w:outline w:val="0"/>
                <w:color w:val="333333"/>
                <w:sz w:val="32"/>
                <w:szCs w:val="32"/>
                <w:u w:color="333333"/>
                <w:shd w:val="clear" w:color="auto" w:fill="ffffff"/>
                <w:rtl w:val="0"/>
                <w:lang w:val="en-US"/>
                <w14:textOutline w14:w="12700" w14:cap="flat">
                  <w14:noFill/>
                  <w14:miter w14:lim="400000"/>
                </w14:textOutline>
                <w14:textFill>
                  <w14:solidFill>
                    <w14:srgbClr w14:val="333333"/>
                  </w14:solidFill>
                </w14:textFill>
              </w:rPr>
              <w:t>15</w:t>
            </w:r>
          </w:p>
        </w:tc>
        <w:tc>
          <w:tcPr>
            <w:tcW w:type="dxa" w:w="104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表格样式 2"/>
              <w:spacing w:after="200" w:line="640" w:lineRule="atLeast"/>
              <w:ind w:firstLine="640"/>
            </w:pP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预期性</w:t>
            </w:r>
          </w:p>
        </w:tc>
      </w:tr>
      <w:tr>
        <w:tblPrEx>
          <w:shd w:val="clear" w:color="auto" w:fill="cadfff"/>
        </w:tblPrEx>
        <w:trPr>
          <w:trHeight w:val="1132" w:hRule="atLeast"/>
        </w:trPr>
        <w:tc>
          <w:tcPr>
            <w:tcW w:type="dxa" w:w="284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表格样式 2"/>
              <w:spacing w:after="200" w:line="640" w:lineRule="atLeast"/>
              <w:ind w:firstLine="640"/>
            </w:pPr>
            <w:r>
              <w:rPr>
                <w:rFonts w:ascii="PingFang SC Regular" w:hAnsi="PingFang SC Regular"/>
                <w:outline w:val="0"/>
                <w:color w:val="333333"/>
                <w:sz w:val="32"/>
                <w:szCs w:val="32"/>
                <w:u w:color="333333"/>
                <w:shd w:val="clear" w:color="auto" w:fill="ffffff"/>
                <w:rtl w:val="0"/>
                <w:lang w:val="zh-TW" w:eastAsia="zh-TW"/>
                <w14:textFill>
                  <w14:solidFill>
                    <w14:srgbClr w14:val="333333"/>
                  </w14:solidFill>
                </w14:textFill>
              </w:rPr>
              <w:t>3</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、财政总收入</w:t>
            </w:r>
          </w:p>
        </w:tc>
        <w:tc>
          <w:tcPr>
            <w:tcW w:type="dxa" w:w="112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表格样式 2"/>
              <w:spacing w:after="200" w:line="640" w:lineRule="atLeast"/>
              <w:ind w:firstLine="640"/>
            </w:pP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亿元</w:t>
            </w:r>
          </w:p>
        </w:tc>
        <w:tc>
          <w:tcPr>
            <w:tcW w:type="dxa" w:w="107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正文"/>
              <w:spacing w:after="200" w:line="640" w:lineRule="atLeast"/>
              <w:ind w:firstLine="640"/>
              <w:jc w:val="right"/>
            </w:pPr>
            <w:r>
              <w:rPr>
                <w:rFonts w:ascii="PingFang SC Regular" w:hAnsi="PingFang SC Regular"/>
                <w:outline w:val="0"/>
                <w:color w:val="333333"/>
                <w:sz w:val="32"/>
                <w:szCs w:val="32"/>
                <w:u w:color="333333"/>
                <w:shd w:val="clear" w:color="auto" w:fill="ffffff"/>
                <w:rtl w:val="0"/>
                <w:lang w:val="en-US"/>
                <w14:textOutline w14:w="12700" w14:cap="flat">
                  <w14:noFill/>
                  <w14:miter w14:lim="400000"/>
                </w14:textOutline>
                <w14:textFill>
                  <w14:solidFill>
                    <w14:srgbClr w14:val="333333"/>
                  </w14:solidFill>
                </w14:textFill>
              </w:rPr>
              <w:t>14.7</w:t>
            </w:r>
          </w:p>
        </w:tc>
        <w:tc>
          <w:tcPr>
            <w:tcW w:type="dxa" w:w="14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正文"/>
              <w:spacing w:after="200" w:line="640" w:lineRule="atLeast"/>
              <w:ind w:firstLine="640"/>
              <w:jc w:val="right"/>
            </w:pPr>
            <w:r>
              <w:rPr>
                <w:rFonts w:ascii="PingFang SC Regular" w:hAnsi="PingFang SC Regular"/>
                <w:outline w:val="0"/>
                <w:color w:val="333333"/>
                <w:sz w:val="32"/>
                <w:szCs w:val="32"/>
                <w:u w:color="333333"/>
                <w:shd w:val="clear" w:color="auto" w:fill="ffffff"/>
                <w:rtl w:val="0"/>
                <w:lang w:val="en-US"/>
                <w14:textOutline w14:w="12700" w14:cap="flat">
                  <w14:noFill/>
                  <w14:miter w14:lim="400000"/>
                </w14:textOutline>
                <w14:textFill>
                  <w14:solidFill>
                    <w14:srgbClr w14:val="333333"/>
                  </w14:solidFill>
                </w14:textFill>
              </w:rPr>
              <w:t>30.9</w:t>
            </w:r>
          </w:p>
        </w:tc>
        <w:tc>
          <w:tcPr>
            <w:tcW w:type="dxa" w:w="214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正文"/>
              <w:spacing w:after="200" w:line="640" w:lineRule="atLeast"/>
              <w:ind w:firstLine="640"/>
              <w:jc w:val="right"/>
            </w:pPr>
            <w:r>
              <w:rPr>
                <w:rFonts w:ascii="PingFang SC Regular" w:hAnsi="PingFang SC Regular"/>
                <w:outline w:val="0"/>
                <w:color w:val="333333"/>
                <w:sz w:val="32"/>
                <w:szCs w:val="32"/>
                <w:u w:color="333333"/>
                <w:shd w:val="clear" w:color="auto" w:fill="ffffff"/>
                <w:rtl w:val="0"/>
                <w:lang w:val="en-US"/>
                <w14:textOutline w14:w="12700" w14:cap="flat">
                  <w14:noFill/>
                  <w14:miter w14:lim="400000"/>
                </w14:textOutline>
                <w14:textFill>
                  <w14:solidFill>
                    <w14:srgbClr w14:val="333333"/>
                  </w14:solidFill>
                </w14:textFill>
              </w:rPr>
              <w:t>16</w:t>
            </w:r>
          </w:p>
        </w:tc>
        <w:tc>
          <w:tcPr>
            <w:tcW w:type="dxa" w:w="104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表格样式 2"/>
              <w:spacing w:after="200" w:line="640" w:lineRule="atLeast"/>
              <w:ind w:firstLine="640"/>
            </w:pP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预期性</w:t>
            </w:r>
          </w:p>
        </w:tc>
      </w:tr>
      <w:tr>
        <w:tblPrEx>
          <w:shd w:val="clear" w:color="auto" w:fill="cadfff"/>
        </w:tblPrEx>
        <w:trPr>
          <w:trHeight w:val="1132" w:hRule="atLeast"/>
        </w:trPr>
        <w:tc>
          <w:tcPr>
            <w:tcW w:type="dxa" w:w="284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表格样式 2"/>
              <w:spacing w:after="200" w:line="640" w:lineRule="atLeast"/>
              <w:ind w:firstLine="640"/>
            </w:pPr>
            <w:r>
              <w:rPr>
                <w:rFonts w:ascii="PingFang SC Regular" w:hAnsi="PingFang SC Regular"/>
                <w:outline w:val="0"/>
                <w:color w:val="333333"/>
                <w:sz w:val="32"/>
                <w:szCs w:val="32"/>
                <w:u w:color="333333"/>
                <w:shd w:val="clear" w:color="auto" w:fill="ffffff"/>
                <w:rtl w:val="0"/>
                <w:lang w:val="zh-TW" w:eastAsia="zh-TW"/>
                <w14:textFill>
                  <w14:solidFill>
                    <w14:srgbClr w14:val="333333"/>
                  </w14:solidFill>
                </w14:textFill>
              </w:rPr>
              <w:t>4</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、固定资产投资</w:t>
            </w:r>
          </w:p>
        </w:tc>
        <w:tc>
          <w:tcPr>
            <w:tcW w:type="dxa" w:w="112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表格样式 2"/>
              <w:spacing w:after="200" w:line="640" w:lineRule="atLeast"/>
              <w:ind w:firstLine="640"/>
            </w:pP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亿元</w:t>
            </w:r>
          </w:p>
        </w:tc>
        <w:tc>
          <w:tcPr>
            <w:tcW w:type="dxa" w:w="107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正文"/>
              <w:spacing w:after="200" w:line="640" w:lineRule="atLeast"/>
              <w:ind w:firstLine="640"/>
              <w:jc w:val="right"/>
            </w:pPr>
            <w:r>
              <w:rPr>
                <w:rFonts w:ascii="PingFang SC Regular" w:hAnsi="PingFang SC Regular"/>
                <w:outline w:val="0"/>
                <w:color w:val="333333"/>
                <w:sz w:val="32"/>
                <w:szCs w:val="32"/>
                <w:u w:color="333333"/>
                <w:shd w:val="clear" w:color="auto" w:fill="ffffff"/>
                <w:rtl w:val="0"/>
                <w:lang w:val="en-US"/>
                <w14:textOutline w14:w="12700" w14:cap="flat">
                  <w14:noFill/>
                  <w14:miter w14:lim="400000"/>
                </w14:textOutline>
                <w14:textFill>
                  <w14:solidFill>
                    <w14:srgbClr w14:val="333333"/>
                  </w14:solidFill>
                </w14:textFill>
              </w:rPr>
              <w:t>159.72</w:t>
            </w:r>
          </w:p>
        </w:tc>
        <w:tc>
          <w:tcPr>
            <w:tcW w:type="dxa" w:w="14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正文"/>
              <w:spacing w:after="200" w:line="640" w:lineRule="atLeast"/>
              <w:ind w:firstLine="640"/>
              <w:jc w:val="right"/>
            </w:pPr>
            <w:r>
              <w:rPr>
                <w:rFonts w:ascii="PingFang SC Regular" w:hAnsi="PingFang SC Regular"/>
                <w:outline w:val="0"/>
                <w:color w:val="333333"/>
                <w:sz w:val="32"/>
                <w:szCs w:val="32"/>
                <w:u w:color="333333"/>
                <w:shd w:val="clear" w:color="auto" w:fill="ffffff"/>
                <w:rtl w:val="0"/>
                <w:lang w:val="en-US"/>
                <w14:textOutline w14:w="12700" w14:cap="flat">
                  <w14:noFill/>
                  <w14:miter w14:lim="400000"/>
                </w14:textOutline>
                <w14:textFill>
                  <w14:solidFill>
                    <w14:srgbClr w14:val="333333"/>
                  </w14:solidFill>
                </w14:textFill>
              </w:rPr>
              <w:t>400</w:t>
            </w:r>
          </w:p>
        </w:tc>
        <w:tc>
          <w:tcPr>
            <w:tcW w:type="dxa" w:w="214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正文"/>
              <w:spacing w:after="200" w:line="640" w:lineRule="atLeast"/>
              <w:ind w:firstLine="640"/>
              <w:jc w:val="right"/>
            </w:pPr>
            <w:r>
              <w:rPr>
                <w:rFonts w:ascii="PingFang SC Regular" w:hAnsi="PingFang SC Regular"/>
                <w:outline w:val="0"/>
                <w:color w:val="333333"/>
                <w:sz w:val="32"/>
                <w:szCs w:val="32"/>
                <w:u w:color="333333"/>
                <w:shd w:val="clear" w:color="auto" w:fill="ffffff"/>
                <w:rtl w:val="0"/>
                <w:lang w:val="en-US"/>
                <w14:textOutline w14:w="12700" w14:cap="flat">
                  <w14:noFill/>
                  <w14:miter w14:lim="400000"/>
                </w14:textOutline>
                <w14:textFill>
                  <w14:solidFill>
                    <w14:srgbClr w14:val="333333"/>
                  </w14:solidFill>
                </w14:textFill>
              </w:rPr>
              <w:t>20</w:t>
            </w:r>
          </w:p>
        </w:tc>
        <w:tc>
          <w:tcPr>
            <w:tcW w:type="dxa" w:w="104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表格样式 2"/>
              <w:spacing w:after="200" w:line="640" w:lineRule="atLeast"/>
              <w:ind w:firstLine="640"/>
            </w:pP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预期性</w:t>
            </w:r>
          </w:p>
        </w:tc>
      </w:tr>
      <w:tr>
        <w:tblPrEx>
          <w:shd w:val="clear" w:color="auto" w:fill="cadfff"/>
        </w:tblPrEx>
        <w:trPr>
          <w:trHeight w:val="1132" w:hRule="atLeast"/>
        </w:trPr>
        <w:tc>
          <w:tcPr>
            <w:tcW w:type="dxa" w:w="284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表格样式 2"/>
              <w:spacing w:after="200" w:line="640" w:lineRule="atLeast"/>
              <w:ind w:firstLine="640"/>
            </w:pPr>
            <w:r>
              <w:rPr>
                <w:rFonts w:ascii="PingFang SC Regular" w:hAnsi="PingFang SC Regular"/>
                <w:outline w:val="0"/>
                <w:color w:val="333333"/>
                <w:sz w:val="32"/>
                <w:szCs w:val="32"/>
                <w:u w:color="333333"/>
                <w:shd w:val="clear" w:color="auto" w:fill="ffffff"/>
                <w:rtl w:val="0"/>
                <w:lang w:val="zh-TW" w:eastAsia="zh-TW"/>
                <w14:textFill>
                  <w14:solidFill>
                    <w14:srgbClr w14:val="333333"/>
                  </w14:solidFill>
                </w14:textFill>
              </w:rPr>
              <w:t>5</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、直接利用市外资金</w:t>
            </w:r>
          </w:p>
        </w:tc>
        <w:tc>
          <w:tcPr>
            <w:tcW w:type="dxa" w:w="112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表格样式 2"/>
              <w:spacing w:after="200" w:line="640" w:lineRule="atLeast"/>
              <w:ind w:firstLine="640"/>
            </w:pP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亿元</w:t>
            </w:r>
          </w:p>
        </w:tc>
        <w:tc>
          <w:tcPr>
            <w:tcW w:type="dxa" w:w="107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正文"/>
              <w:spacing w:after="200" w:line="640" w:lineRule="atLeast"/>
              <w:ind w:firstLine="640"/>
              <w:jc w:val="right"/>
            </w:pPr>
            <w:r>
              <w:rPr>
                <w:rFonts w:ascii="PingFang SC Regular" w:hAnsi="PingFang SC Regular"/>
                <w:outline w:val="0"/>
                <w:color w:val="333333"/>
                <w:sz w:val="32"/>
                <w:szCs w:val="32"/>
                <w:u w:color="333333"/>
                <w:shd w:val="clear" w:color="auto" w:fill="ffffff"/>
                <w:rtl w:val="0"/>
                <w:lang w:val="en-US"/>
                <w14:textOutline w14:w="12700" w14:cap="flat">
                  <w14:noFill/>
                  <w14:miter w14:lim="400000"/>
                </w14:textOutline>
                <w14:textFill>
                  <w14:solidFill>
                    <w14:srgbClr w14:val="333333"/>
                  </w14:solidFill>
                </w14:textFill>
              </w:rPr>
              <w:t>50.6</w:t>
            </w:r>
          </w:p>
        </w:tc>
        <w:tc>
          <w:tcPr>
            <w:tcW w:type="dxa" w:w="14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正文"/>
              <w:spacing w:after="200" w:line="640" w:lineRule="atLeast"/>
              <w:ind w:firstLine="640"/>
              <w:jc w:val="right"/>
            </w:pPr>
            <w:r>
              <w:rPr>
                <w:rFonts w:ascii="PingFang SC Regular" w:hAnsi="PingFang SC Regular"/>
                <w:outline w:val="0"/>
                <w:color w:val="333333"/>
                <w:sz w:val="32"/>
                <w:szCs w:val="32"/>
                <w:u w:color="333333"/>
                <w:shd w:val="clear" w:color="auto" w:fill="ffffff"/>
                <w:rtl w:val="0"/>
                <w:lang w:val="en-US"/>
                <w14:textOutline w14:w="12700" w14:cap="flat">
                  <w14:noFill/>
                  <w14:miter w14:lim="400000"/>
                </w14:textOutline>
                <w14:textFill>
                  <w14:solidFill>
                    <w14:srgbClr w14:val="333333"/>
                  </w14:solidFill>
                </w14:textFill>
              </w:rPr>
              <w:t>64</w:t>
            </w:r>
          </w:p>
        </w:tc>
        <w:tc>
          <w:tcPr>
            <w:tcW w:type="dxa" w:w="214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正文"/>
              <w:spacing w:after="200" w:line="640" w:lineRule="atLeast"/>
              <w:ind w:firstLine="640"/>
              <w:jc w:val="right"/>
            </w:pPr>
            <w:r>
              <w:rPr>
                <w:rFonts w:ascii="PingFang SC Regular" w:hAnsi="PingFang SC Regular"/>
                <w:outline w:val="0"/>
                <w:color w:val="333333"/>
                <w:sz w:val="32"/>
                <w:szCs w:val="32"/>
                <w:u w:color="333333"/>
                <w:shd w:val="clear" w:color="auto" w:fill="ffffff"/>
                <w:rtl w:val="0"/>
                <w:lang w:val="en-US"/>
                <w14:textOutline w14:w="12700" w14:cap="flat">
                  <w14:noFill/>
                  <w14:miter w14:lim="400000"/>
                </w14:textOutline>
                <w14:textFill>
                  <w14:solidFill>
                    <w14:srgbClr w14:val="333333"/>
                  </w14:solidFill>
                </w14:textFill>
              </w:rPr>
              <w:t>4.8</w:t>
            </w:r>
          </w:p>
        </w:tc>
        <w:tc>
          <w:tcPr>
            <w:tcW w:type="dxa" w:w="104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表格样式 2"/>
              <w:spacing w:after="200" w:line="640" w:lineRule="atLeast"/>
              <w:ind w:firstLine="640"/>
            </w:pP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预期性</w:t>
            </w:r>
          </w:p>
        </w:tc>
      </w:tr>
      <w:tr>
        <w:tblPrEx>
          <w:shd w:val="clear" w:color="auto" w:fill="cadfff"/>
        </w:tblPrEx>
        <w:trPr>
          <w:trHeight w:val="1132" w:hRule="atLeast"/>
        </w:trPr>
        <w:tc>
          <w:tcPr>
            <w:tcW w:type="dxa" w:w="284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表格样式 2"/>
              <w:spacing w:after="200" w:line="640" w:lineRule="atLeast"/>
              <w:ind w:firstLine="640"/>
            </w:pPr>
            <w:r>
              <w:rPr>
                <w:rFonts w:ascii="PingFang SC Regular" w:hAnsi="PingFang SC Regular"/>
                <w:outline w:val="0"/>
                <w:color w:val="333333"/>
                <w:sz w:val="32"/>
                <w:szCs w:val="32"/>
                <w:u w:color="333333"/>
                <w:shd w:val="clear" w:color="auto" w:fill="ffffff"/>
                <w:rtl w:val="0"/>
                <w:lang w:val="zh-TW" w:eastAsia="zh-TW"/>
                <w14:textFill>
                  <w14:solidFill>
                    <w14:srgbClr w14:val="333333"/>
                  </w14:solidFill>
                </w14:textFill>
              </w:rPr>
              <w:t>6</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、外贸出口总额</w:t>
            </w:r>
          </w:p>
        </w:tc>
        <w:tc>
          <w:tcPr>
            <w:tcW w:type="dxa" w:w="112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表格样式 2"/>
              <w:spacing w:after="200" w:line="640" w:lineRule="atLeast"/>
              <w:ind w:firstLine="640"/>
            </w:pP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万美元</w:t>
            </w:r>
          </w:p>
        </w:tc>
        <w:tc>
          <w:tcPr>
            <w:tcW w:type="dxa" w:w="107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正文"/>
              <w:spacing w:after="200" w:line="640" w:lineRule="atLeast"/>
              <w:ind w:firstLine="640"/>
              <w:jc w:val="right"/>
            </w:pPr>
            <w:r>
              <w:rPr>
                <w:rFonts w:ascii="PingFang SC Regular" w:hAnsi="PingFang SC Regular"/>
                <w:outline w:val="0"/>
                <w:color w:val="333333"/>
                <w:sz w:val="32"/>
                <w:szCs w:val="32"/>
                <w:u w:color="333333"/>
                <w:shd w:val="clear" w:color="auto" w:fill="ffffff"/>
                <w:rtl w:val="0"/>
                <w:lang w:val="en-US"/>
                <w14:textOutline w14:w="12700" w14:cap="flat">
                  <w14:noFill/>
                  <w14:miter w14:lim="400000"/>
                </w14:textOutline>
                <w14:textFill>
                  <w14:solidFill>
                    <w14:srgbClr w14:val="333333"/>
                  </w14:solidFill>
                </w14:textFill>
              </w:rPr>
              <w:t>12753</w:t>
            </w:r>
          </w:p>
        </w:tc>
        <w:tc>
          <w:tcPr>
            <w:tcW w:type="dxa" w:w="14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正文"/>
              <w:spacing w:after="200" w:line="640" w:lineRule="atLeast"/>
              <w:ind w:firstLine="640"/>
              <w:jc w:val="right"/>
            </w:pPr>
            <w:r>
              <w:rPr>
                <w:rFonts w:ascii="PingFang SC Regular" w:hAnsi="PingFang SC Regular"/>
                <w:outline w:val="0"/>
                <w:color w:val="333333"/>
                <w:sz w:val="32"/>
                <w:szCs w:val="32"/>
                <w:u w:color="333333"/>
                <w:shd w:val="clear" w:color="auto" w:fill="ffffff"/>
                <w:rtl w:val="0"/>
                <w:lang w:val="en-US"/>
                <w14:textOutline w14:w="12700" w14:cap="flat">
                  <w14:noFill/>
                  <w14:miter w14:lim="400000"/>
                </w14:textOutline>
                <w14:textFill>
                  <w14:solidFill>
                    <w14:srgbClr w14:val="333333"/>
                  </w14:solidFill>
                </w14:textFill>
              </w:rPr>
              <w:t>30000</w:t>
            </w:r>
          </w:p>
        </w:tc>
        <w:tc>
          <w:tcPr>
            <w:tcW w:type="dxa" w:w="214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正文"/>
              <w:spacing w:after="200" w:line="640" w:lineRule="atLeast"/>
              <w:ind w:firstLine="640"/>
              <w:jc w:val="right"/>
            </w:pPr>
            <w:r>
              <w:rPr>
                <w:rFonts w:ascii="PingFang SC Regular" w:hAnsi="PingFang SC Regular"/>
                <w:outline w:val="0"/>
                <w:color w:val="333333"/>
                <w:sz w:val="32"/>
                <w:szCs w:val="32"/>
                <w:u w:color="333333"/>
                <w:shd w:val="clear" w:color="auto" w:fill="ffffff"/>
                <w:rtl w:val="0"/>
                <w:lang w:val="en-US"/>
                <w14:textOutline w14:w="12700" w14:cap="flat">
                  <w14:noFill/>
                  <w14:miter w14:lim="400000"/>
                </w14:textOutline>
                <w14:textFill>
                  <w14:solidFill>
                    <w14:srgbClr w14:val="333333"/>
                  </w14:solidFill>
                </w14:textFill>
              </w:rPr>
              <w:t>19</w:t>
            </w:r>
          </w:p>
        </w:tc>
        <w:tc>
          <w:tcPr>
            <w:tcW w:type="dxa" w:w="104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表格样式 2"/>
              <w:spacing w:after="200" w:line="640" w:lineRule="atLeast"/>
              <w:ind w:firstLine="640"/>
            </w:pP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预期性</w:t>
            </w:r>
          </w:p>
        </w:tc>
      </w:tr>
      <w:tr>
        <w:tblPrEx>
          <w:shd w:val="clear" w:color="auto" w:fill="cadfff"/>
        </w:tblPrEx>
        <w:trPr>
          <w:trHeight w:val="1132" w:hRule="atLeast"/>
        </w:trPr>
        <w:tc>
          <w:tcPr>
            <w:tcW w:type="dxa" w:w="284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表格样式 2"/>
              <w:spacing w:after="200" w:line="640" w:lineRule="atLeast"/>
              <w:ind w:firstLine="640"/>
            </w:pPr>
            <w:r>
              <w:rPr>
                <w:rFonts w:ascii="PingFang SC Regular" w:hAnsi="PingFang SC Regular"/>
                <w:outline w:val="0"/>
                <w:color w:val="333333"/>
                <w:sz w:val="32"/>
                <w:szCs w:val="32"/>
                <w:u w:color="333333"/>
                <w:shd w:val="clear" w:color="auto" w:fill="ffffff"/>
                <w:rtl w:val="0"/>
                <w:lang w:val="zh-TW" w:eastAsia="zh-TW"/>
                <w14:textFill>
                  <w14:solidFill>
                    <w14:srgbClr w14:val="333333"/>
                  </w14:solidFill>
                </w14:textFill>
              </w:rPr>
              <w:t>7</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、全社会消费品零售总额</w:t>
            </w:r>
          </w:p>
        </w:tc>
        <w:tc>
          <w:tcPr>
            <w:tcW w:type="dxa" w:w="112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表格样式 2"/>
              <w:spacing w:after="200" w:line="640" w:lineRule="atLeast"/>
              <w:ind w:firstLine="640"/>
            </w:pP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亿元</w:t>
            </w:r>
          </w:p>
        </w:tc>
        <w:tc>
          <w:tcPr>
            <w:tcW w:type="dxa" w:w="107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正文"/>
              <w:spacing w:after="200" w:line="640" w:lineRule="atLeast"/>
              <w:ind w:firstLine="640"/>
              <w:jc w:val="right"/>
            </w:pPr>
            <w:r>
              <w:rPr>
                <w:rFonts w:ascii="PingFang SC Regular" w:hAnsi="PingFang SC Regular"/>
                <w:outline w:val="0"/>
                <w:color w:val="333333"/>
                <w:sz w:val="32"/>
                <w:szCs w:val="32"/>
                <w:u w:color="333333"/>
                <w:shd w:val="clear" w:color="auto" w:fill="ffffff"/>
                <w:rtl w:val="0"/>
                <w:lang w:val="en-US"/>
                <w14:textOutline w14:w="12700" w14:cap="flat">
                  <w14:noFill/>
                  <w14:miter w14:lim="400000"/>
                </w14:textOutline>
                <w14:textFill>
                  <w14:solidFill>
                    <w14:srgbClr w14:val="333333"/>
                  </w14:solidFill>
                </w14:textFill>
              </w:rPr>
              <w:t>39</w:t>
            </w:r>
          </w:p>
        </w:tc>
        <w:tc>
          <w:tcPr>
            <w:tcW w:type="dxa" w:w="14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正文"/>
              <w:spacing w:after="200" w:line="640" w:lineRule="atLeast"/>
              <w:ind w:firstLine="640"/>
              <w:jc w:val="right"/>
            </w:pPr>
            <w:r>
              <w:rPr>
                <w:rFonts w:ascii="PingFang SC Regular" w:hAnsi="PingFang SC Regular"/>
                <w:outline w:val="0"/>
                <w:color w:val="333333"/>
                <w:sz w:val="32"/>
                <w:szCs w:val="32"/>
                <w:u w:color="333333"/>
                <w:shd w:val="clear" w:color="auto" w:fill="ffffff"/>
                <w:rtl w:val="0"/>
                <w:lang w:val="en-US"/>
                <w14:textOutline w14:w="12700" w14:cap="flat">
                  <w14:noFill/>
                  <w14:miter w14:lim="400000"/>
                </w14:textOutline>
                <w14:textFill>
                  <w14:solidFill>
                    <w14:srgbClr w14:val="333333"/>
                  </w14:solidFill>
                </w14:textFill>
              </w:rPr>
              <w:t>80</w:t>
            </w:r>
          </w:p>
        </w:tc>
        <w:tc>
          <w:tcPr>
            <w:tcW w:type="dxa" w:w="214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正文"/>
              <w:spacing w:after="200" w:line="640" w:lineRule="atLeast"/>
              <w:ind w:firstLine="640"/>
              <w:jc w:val="right"/>
            </w:pPr>
            <w:r>
              <w:rPr>
                <w:rFonts w:ascii="PingFang SC Regular" w:hAnsi="PingFang SC Regular"/>
                <w:outline w:val="0"/>
                <w:color w:val="333333"/>
                <w:sz w:val="32"/>
                <w:szCs w:val="32"/>
                <w:u w:color="333333"/>
                <w:shd w:val="clear" w:color="auto" w:fill="ffffff"/>
                <w:rtl w:val="0"/>
                <w:lang w:val="en-US"/>
                <w14:textOutline w14:w="12700" w14:cap="flat">
                  <w14:noFill/>
                  <w14:miter w14:lim="400000"/>
                </w14:textOutline>
                <w14:textFill>
                  <w14:solidFill>
                    <w14:srgbClr w14:val="333333"/>
                  </w14:solidFill>
                </w14:textFill>
              </w:rPr>
              <w:t>15</w:t>
            </w:r>
          </w:p>
        </w:tc>
        <w:tc>
          <w:tcPr>
            <w:tcW w:type="dxa" w:w="104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表格样式 2"/>
              <w:spacing w:after="200" w:line="640" w:lineRule="atLeast"/>
              <w:ind w:firstLine="640"/>
            </w:pP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预期性</w:t>
            </w:r>
          </w:p>
        </w:tc>
      </w:tr>
      <w:tr>
        <w:tblPrEx>
          <w:shd w:val="clear" w:color="auto" w:fill="cadfff"/>
        </w:tblPrEx>
        <w:trPr>
          <w:trHeight w:val="1132" w:hRule="atLeast"/>
        </w:trPr>
        <w:tc>
          <w:tcPr>
            <w:tcW w:type="dxa" w:w="284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表格样式 2"/>
              <w:spacing w:after="200" w:line="640" w:lineRule="atLeast"/>
              <w:ind w:firstLine="640"/>
            </w:pPr>
            <w:r>
              <w:rPr>
                <w:rFonts w:ascii="PingFang SC Regular" w:hAnsi="PingFang SC Regular"/>
                <w:outline w:val="0"/>
                <w:color w:val="333333"/>
                <w:sz w:val="32"/>
                <w:szCs w:val="32"/>
                <w:u w:color="333333"/>
                <w:shd w:val="clear" w:color="auto" w:fill="ffffff"/>
                <w:rtl w:val="0"/>
                <w:lang w:val="zh-TW" w:eastAsia="zh-TW"/>
                <w14:textFill>
                  <w14:solidFill>
                    <w14:srgbClr w14:val="333333"/>
                  </w14:solidFill>
                </w14:textFill>
              </w:rPr>
              <w:t>8</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、居民消费价格总指数</w:t>
            </w:r>
          </w:p>
        </w:tc>
        <w:tc>
          <w:tcPr>
            <w:tcW w:type="dxa" w:w="112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表格样式 2"/>
              <w:spacing w:after="200" w:line="640" w:lineRule="atLeast"/>
              <w:ind w:firstLine="640"/>
            </w:pPr>
            <w:r>
              <w:rPr>
                <w:rFonts w:ascii="PingFang SC Regular" w:hAnsi="PingFang SC Regular"/>
                <w:outline w:val="0"/>
                <w:color w:val="333333"/>
                <w:sz w:val="32"/>
                <w:szCs w:val="32"/>
                <w:u w:color="333333"/>
                <w:shd w:val="clear" w:color="auto" w:fill="ffffff"/>
                <w:rtl w:val="0"/>
                <w:lang w:val="zh-TW" w:eastAsia="zh-TW"/>
                <w14:textFill>
                  <w14:solidFill>
                    <w14:srgbClr w14:val="333333"/>
                  </w14:solidFill>
                </w14:textFill>
              </w:rPr>
              <w:t>%</w:t>
            </w:r>
          </w:p>
        </w:tc>
        <w:tc>
          <w:tcPr>
            <w:tcW w:type="dxa" w:w="107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正文"/>
              <w:spacing w:after="200" w:line="640" w:lineRule="atLeast"/>
              <w:ind w:firstLine="640"/>
              <w:jc w:val="right"/>
            </w:pPr>
            <w:r>
              <w:rPr>
                <w:rFonts w:ascii="PingFang SC Regular" w:hAnsi="PingFang SC Regular"/>
                <w:outline w:val="0"/>
                <w:color w:val="333333"/>
                <w:sz w:val="32"/>
                <w:szCs w:val="32"/>
                <w:u w:color="333333"/>
                <w:shd w:val="clear" w:color="auto" w:fill="ffffff"/>
                <w:rtl w:val="0"/>
                <w:lang w:val="en-US"/>
                <w14:textOutline w14:w="12700" w14:cap="flat">
                  <w14:noFill/>
                  <w14:miter w14:lim="400000"/>
                </w14:textOutline>
                <w14:textFill>
                  <w14:solidFill>
                    <w14:srgbClr w14:val="333333"/>
                  </w14:solidFill>
                </w14:textFill>
              </w:rPr>
              <w:t>103</w:t>
            </w:r>
          </w:p>
        </w:tc>
        <w:tc>
          <w:tcPr>
            <w:tcW w:type="dxa" w:w="14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正文"/>
              <w:spacing w:after="200" w:line="640" w:lineRule="atLeast"/>
              <w:ind w:firstLine="640"/>
              <w:jc w:val="right"/>
            </w:pPr>
            <w:r>
              <w:rPr>
                <w:rFonts w:ascii="PingFang SC Regular" w:hAnsi="PingFang SC Regular"/>
                <w:outline w:val="0"/>
                <w:color w:val="333333"/>
                <w:sz w:val="32"/>
                <w:szCs w:val="32"/>
                <w:u w:color="333333"/>
                <w:shd w:val="clear" w:color="auto" w:fill="ffffff"/>
                <w:rtl w:val="0"/>
                <w:lang w:val="en-US"/>
                <w14:textOutline w14:w="12700" w14:cap="flat">
                  <w14:noFill/>
                  <w14:miter w14:lim="400000"/>
                </w14:textOutline>
                <w14:textFill>
                  <w14:solidFill>
                    <w14:srgbClr w14:val="333333"/>
                  </w14:solidFill>
                </w14:textFill>
              </w:rPr>
              <w:t>103</w:t>
            </w:r>
          </w:p>
        </w:tc>
        <w:tc>
          <w:tcPr>
            <w:tcW w:type="dxa" w:w="214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104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表格样式 2"/>
              <w:spacing w:after="200" w:line="640" w:lineRule="atLeast"/>
              <w:ind w:firstLine="640"/>
            </w:pP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预期性</w:t>
            </w:r>
          </w:p>
        </w:tc>
      </w:tr>
      <w:tr>
        <w:tblPrEx>
          <w:shd w:val="clear" w:color="auto" w:fill="cadfff"/>
        </w:tblPrEx>
        <w:trPr>
          <w:trHeight w:val="1132" w:hRule="atLeast"/>
        </w:trPr>
        <w:tc>
          <w:tcPr>
            <w:tcW w:type="dxa" w:w="284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表格样式 2"/>
              <w:spacing w:after="200" w:line="640" w:lineRule="atLeast"/>
              <w:ind w:firstLine="640"/>
            </w:pPr>
            <w:r>
              <w:rPr>
                <w:rFonts w:ascii="PingFang SC Regular" w:hAnsi="PingFang SC Regular"/>
                <w:outline w:val="0"/>
                <w:color w:val="333333"/>
                <w:sz w:val="32"/>
                <w:szCs w:val="32"/>
                <w:u w:color="333333"/>
                <w:shd w:val="clear" w:color="auto" w:fill="ffffff"/>
                <w:rtl w:val="0"/>
                <w:lang w:val="zh-TW" w:eastAsia="zh-TW"/>
                <w14:textFill>
                  <w14:solidFill>
                    <w14:srgbClr w14:val="333333"/>
                  </w14:solidFill>
                </w14:textFill>
              </w:rPr>
              <w:t>9</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、城镇人均住房使用面积</w:t>
            </w:r>
          </w:p>
        </w:tc>
        <w:tc>
          <w:tcPr>
            <w:tcW w:type="dxa" w:w="112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表格样式 2"/>
              <w:spacing w:after="200" w:line="640" w:lineRule="atLeast"/>
              <w:ind w:firstLine="640"/>
            </w:pP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平方米</w:t>
            </w:r>
          </w:p>
        </w:tc>
        <w:tc>
          <w:tcPr>
            <w:tcW w:type="dxa" w:w="107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正文"/>
              <w:spacing w:after="200" w:line="640" w:lineRule="atLeast"/>
              <w:ind w:firstLine="640"/>
              <w:jc w:val="right"/>
            </w:pPr>
            <w:r>
              <w:rPr>
                <w:rFonts w:ascii="PingFang SC Regular" w:hAnsi="PingFang SC Regular"/>
                <w:outline w:val="0"/>
                <w:color w:val="333333"/>
                <w:sz w:val="32"/>
                <w:szCs w:val="32"/>
                <w:u w:color="333333"/>
                <w:shd w:val="clear" w:color="auto" w:fill="ffffff"/>
                <w:rtl w:val="0"/>
                <w:lang w:val="en-US"/>
                <w14:textOutline w14:w="12700" w14:cap="flat">
                  <w14:noFill/>
                  <w14:miter w14:lim="400000"/>
                </w14:textOutline>
                <w14:textFill>
                  <w14:solidFill>
                    <w14:srgbClr w14:val="333333"/>
                  </w14:solidFill>
                </w14:textFill>
              </w:rPr>
              <w:t>31.2</w:t>
            </w:r>
          </w:p>
        </w:tc>
        <w:tc>
          <w:tcPr>
            <w:tcW w:type="dxa" w:w="14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正文"/>
              <w:spacing w:after="200" w:line="640" w:lineRule="atLeast"/>
              <w:ind w:firstLine="640"/>
              <w:jc w:val="right"/>
            </w:pPr>
            <w:r>
              <w:rPr>
                <w:rFonts w:ascii="PingFang SC Regular" w:hAnsi="PingFang SC Regular"/>
                <w:outline w:val="0"/>
                <w:color w:val="333333"/>
                <w:sz w:val="32"/>
                <w:szCs w:val="32"/>
                <w:u w:color="333333"/>
                <w:shd w:val="clear" w:color="auto" w:fill="ffffff"/>
                <w:rtl w:val="0"/>
                <w:lang w:val="en-US"/>
                <w14:textOutline w14:w="12700" w14:cap="flat">
                  <w14:noFill/>
                  <w14:miter w14:lim="400000"/>
                </w14:textOutline>
                <w14:textFill>
                  <w14:solidFill>
                    <w14:srgbClr w14:val="333333"/>
                  </w14:solidFill>
                </w14:textFill>
              </w:rPr>
              <w:t>36.2</w:t>
            </w:r>
          </w:p>
        </w:tc>
        <w:tc>
          <w:tcPr>
            <w:tcW w:type="dxa" w:w="214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正文"/>
              <w:spacing w:after="200" w:line="640" w:lineRule="atLeast"/>
              <w:ind w:firstLine="640"/>
              <w:jc w:val="right"/>
            </w:pPr>
            <w:r>
              <w:rPr>
                <w:rFonts w:ascii="PingFang SC Regular" w:hAnsi="PingFang SC Regular"/>
                <w:outline w:val="0"/>
                <w:color w:val="333333"/>
                <w:sz w:val="32"/>
                <w:szCs w:val="32"/>
                <w:u w:color="333333"/>
                <w:shd w:val="clear" w:color="auto" w:fill="ffffff"/>
                <w:rtl w:val="0"/>
                <w:lang w:val="en-US"/>
                <w14:textOutline w14:w="12700" w14:cap="flat">
                  <w14:noFill/>
                  <w14:miter w14:lim="400000"/>
                </w14:textOutline>
                <w14:textFill>
                  <w14:solidFill>
                    <w14:srgbClr w14:val="333333"/>
                  </w14:solidFill>
                </w14:textFill>
              </w:rPr>
              <w:t>3</w:t>
            </w:r>
          </w:p>
        </w:tc>
        <w:tc>
          <w:tcPr>
            <w:tcW w:type="dxa" w:w="104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表格样式 2"/>
              <w:spacing w:after="200" w:line="640" w:lineRule="atLeast"/>
              <w:ind w:firstLine="640"/>
            </w:pP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预期性</w:t>
            </w:r>
          </w:p>
        </w:tc>
      </w:tr>
      <w:tr>
        <w:tblPrEx>
          <w:shd w:val="clear" w:color="auto" w:fill="cadfff"/>
        </w:tblPrEx>
        <w:trPr>
          <w:trHeight w:val="1132" w:hRule="atLeast"/>
        </w:trPr>
        <w:tc>
          <w:tcPr>
            <w:tcW w:type="dxa" w:w="284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表格样式 2"/>
              <w:spacing w:after="200" w:line="640" w:lineRule="atLeast"/>
              <w:ind w:firstLine="640"/>
            </w:pPr>
            <w:r>
              <w:rPr>
                <w:rFonts w:ascii="PingFang SC Regular" w:hAnsi="PingFang SC Regular"/>
                <w:outline w:val="0"/>
                <w:color w:val="333333"/>
                <w:sz w:val="32"/>
                <w:szCs w:val="32"/>
                <w:u w:color="333333"/>
                <w:shd w:val="clear" w:color="auto" w:fill="ffffff"/>
                <w:rtl w:val="0"/>
                <w:lang w:val="zh-TW" w:eastAsia="zh-TW"/>
                <w14:textFill>
                  <w14:solidFill>
                    <w14:srgbClr w14:val="333333"/>
                  </w14:solidFill>
                </w14:textFill>
              </w:rPr>
              <w:t>10</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、农村人均居住面积</w:t>
            </w:r>
          </w:p>
        </w:tc>
        <w:tc>
          <w:tcPr>
            <w:tcW w:type="dxa" w:w="112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表格样式 2"/>
              <w:spacing w:after="200" w:line="640" w:lineRule="atLeast"/>
              <w:ind w:firstLine="640"/>
            </w:pP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平方米</w:t>
            </w:r>
          </w:p>
        </w:tc>
        <w:tc>
          <w:tcPr>
            <w:tcW w:type="dxa" w:w="107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正文"/>
              <w:spacing w:after="200" w:line="640" w:lineRule="atLeast"/>
              <w:ind w:firstLine="640"/>
              <w:jc w:val="right"/>
            </w:pPr>
            <w:r>
              <w:rPr>
                <w:rFonts w:ascii="PingFang SC Regular" w:hAnsi="PingFang SC Regular"/>
                <w:outline w:val="0"/>
                <w:color w:val="333333"/>
                <w:sz w:val="32"/>
                <w:szCs w:val="32"/>
                <w:u w:color="333333"/>
                <w:shd w:val="clear" w:color="auto" w:fill="ffffff"/>
                <w:rtl w:val="0"/>
                <w:lang w:val="en-US"/>
                <w14:textOutline w14:w="12700" w14:cap="flat">
                  <w14:noFill/>
                  <w14:miter w14:lim="400000"/>
                </w14:textOutline>
                <w14:textFill>
                  <w14:solidFill>
                    <w14:srgbClr w14:val="333333"/>
                  </w14:solidFill>
                </w14:textFill>
              </w:rPr>
              <w:t>35</w:t>
            </w:r>
          </w:p>
        </w:tc>
        <w:tc>
          <w:tcPr>
            <w:tcW w:type="dxa" w:w="14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正文"/>
              <w:spacing w:after="200" w:line="640" w:lineRule="atLeast"/>
              <w:ind w:firstLine="640"/>
              <w:jc w:val="right"/>
            </w:pPr>
            <w:r>
              <w:rPr>
                <w:rFonts w:ascii="PingFang SC Regular" w:hAnsi="PingFang SC Regular"/>
                <w:outline w:val="0"/>
                <w:color w:val="333333"/>
                <w:sz w:val="32"/>
                <w:szCs w:val="32"/>
                <w:u w:color="333333"/>
                <w:shd w:val="clear" w:color="auto" w:fill="ffffff"/>
                <w:rtl w:val="0"/>
                <w:lang w:val="en-US"/>
                <w14:textOutline w14:w="12700" w14:cap="flat">
                  <w14:noFill/>
                  <w14:miter w14:lim="400000"/>
                </w14:textOutline>
                <w14:textFill>
                  <w14:solidFill>
                    <w14:srgbClr w14:val="333333"/>
                  </w14:solidFill>
                </w14:textFill>
              </w:rPr>
              <w:t>41.6</w:t>
            </w:r>
          </w:p>
        </w:tc>
        <w:tc>
          <w:tcPr>
            <w:tcW w:type="dxa" w:w="214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正文"/>
              <w:spacing w:after="200" w:line="640" w:lineRule="atLeast"/>
              <w:ind w:firstLine="640"/>
              <w:jc w:val="right"/>
            </w:pPr>
            <w:r>
              <w:rPr>
                <w:rFonts w:ascii="PingFang SC Regular" w:hAnsi="PingFang SC Regular"/>
                <w:outline w:val="0"/>
                <w:color w:val="333333"/>
                <w:sz w:val="32"/>
                <w:szCs w:val="32"/>
                <w:u w:color="333333"/>
                <w:shd w:val="clear" w:color="auto" w:fill="ffffff"/>
                <w:rtl w:val="0"/>
                <w:lang w:val="en-US"/>
                <w14:textOutline w14:w="12700" w14:cap="flat">
                  <w14:noFill/>
                  <w14:miter w14:lim="400000"/>
                </w14:textOutline>
                <w14:textFill>
                  <w14:solidFill>
                    <w14:srgbClr w14:val="333333"/>
                  </w14:solidFill>
                </w14:textFill>
              </w:rPr>
              <w:t>3.5</w:t>
            </w:r>
          </w:p>
        </w:tc>
        <w:tc>
          <w:tcPr>
            <w:tcW w:type="dxa" w:w="104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表格样式 2"/>
              <w:spacing w:after="200" w:line="640" w:lineRule="atLeast"/>
              <w:ind w:firstLine="640"/>
            </w:pP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预期性</w:t>
            </w:r>
          </w:p>
        </w:tc>
      </w:tr>
      <w:tr>
        <w:tblPrEx>
          <w:shd w:val="clear" w:color="auto" w:fill="cadfff"/>
        </w:tblPrEx>
        <w:trPr>
          <w:trHeight w:val="1132" w:hRule="atLeast"/>
        </w:trPr>
        <w:tc>
          <w:tcPr>
            <w:tcW w:type="dxa" w:w="284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表格样式 2"/>
              <w:spacing w:after="200" w:line="640" w:lineRule="atLeast"/>
              <w:ind w:firstLine="640"/>
            </w:pPr>
            <w:r>
              <w:rPr>
                <w:rFonts w:ascii="PingFang SC Regular" w:hAnsi="PingFang SC Regular"/>
                <w:outline w:val="0"/>
                <w:color w:val="333333"/>
                <w:sz w:val="32"/>
                <w:szCs w:val="32"/>
                <w:u w:color="333333"/>
                <w:shd w:val="clear" w:color="auto" w:fill="ffffff"/>
                <w:rtl w:val="0"/>
                <w:lang w:val="zh-TW" w:eastAsia="zh-TW"/>
                <w14:textFill>
                  <w14:solidFill>
                    <w14:srgbClr w14:val="333333"/>
                  </w14:solidFill>
                </w14:textFill>
              </w:rPr>
              <w:t>11</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、城镇居民人均可支配收入</w:t>
            </w:r>
          </w:p>
        </w:tc>
        <w:tc>
          <w:tcPr>
            <w:tcW w:type="dxa" w:w="112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表格样式 2"/>
              <w:spacing w:after="200" w:line="640" w:lineRule="atLeast"/>
              <w:ind w:firstLine="640"/>
            </w:pP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元</w:t>
            </w:r>
          </w:p>
        </w:tc>
        <w:tc>
          <w:tcPr>
            <w:tcW w:type="dxa" w:w="107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正文"/>
              <w:spacing w:after="200" w:line="640" w:lineRule="atLeast"/>
              <w:ind w:firstLine="640"/>
              <w:jc w:val="right"/>
            </w:pPr>
            <w:r>
              <w:rPr>
                <w:rFonts w:ascii="PingFang SC Regular" w:hAnsi="PingFang SC Regular"/>
                <w:outline w:val="0"/>
                <w:color w:val="333333"/>
                <w:sz w:val="32"/>
                <w:szCs w:val="32"/>
                <w:u w:color="333333"/>
                <w:shd w:val="clear" w:color="auto" w:fill="ffffff"/>
                <w:rtl w:val="0"/>
                <w:lang w:val="en-US"/>
                <w14:textOutline w14:w="12700" w14:cap="flat">
                  <w14:noFill/>
                  <w14:miter w14:lim="400000"/>
                </w14:textOutline>
                <w14:textFill>
                  <w14:solidFill>
                    <w14:srgbClr w14:val="333333"/>
                  </w14:solidFill>
                </w14:textFill>
              </w:rPr>
              <w:t>12607</w:t>
            </w:r>
          </w:p>
        </w:tc>
        <w:tc>
          <w:tcPr>
            <w:tcW w:type="dxa" w:w="14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正文"/>
              <w:spacing w:after="200" w:line="640" w:lineRule="atLeast"/>
              <w:ind w:firstLine="640"/>
              <w:jc w:val="right"/>
            </w:pPr>
            <w:r>
              <w:rPr>
                <w:rFonts w:ascii="PingFang SC Regular" w:hAnsi="PingFang SC Regular"/>
                <w:outline w:val="0"/>
                <w:color w:val="333333"/>
                <w:sz w:val="32"/>
                <w:szCs w:val="32"/>
                <w:u w:color="333333"/>
                <w:shd w:val="clear" w:color="auto" w:fill="ffffff"/>
                <w:rtl w:val="0"/>
                <w:lang w:val="en-US"/>
                <w14:textOutline w14:w="12700" w14:cap="flat">
                  <w14:noFill/>
                  <w14:miter w14:lim="400000"/>
                </w14:textOutline>
                <w14:textFill>
                  <w14:solidFill>
                    <w14:srgbClr w14:val="333333"/>
                  </w14:solidFill>
                </w14:textFill>
              </w:rPr>
              <w:t>22000</w:t>
            </w:r>
          </w:p>
        </w:tc>
        <w:tc>
          <w:tcPr>
            <w:tcW w:type="dxa" w:w="214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正文"/>
              <w:spacing w:after="200" w:line="640" w:lineRule="atLeast"/>
              <w:ind w:firstLine="640"/>
              <w:jc w:val="right"/>
            </w:pPr>
            <w:r>
              <w:rPr>
                <w:rFonts w:ascii="PingFang SC Regular" w:hAnsi="PingFang SC Regular"/>
                <w:outline w:val="0"/>
                <w:color w:val="333333"/>
                <w:sz w:val="32"/>
                <w:szCs w:val="32"/>
                <w:u w:color="333333"/>
                <w:shd w:val="clear" w:color="auto" w:fill="ffffff"/>
                <w:rtl w:val="0"/>
                <w:lang w:val="en-US"/>
                <w14:textOutline w14:w="12700" w14:cap="flat">
                  <w14:noFill/>
                  <w14:miter w14:lim="400000"/>
                </w14:textOutline>
                <w14:textFill>
                  <w14:solidFill>
                    <w14:srgbClr w14:val="333333"/>
                  </w14:solidFill>
                </w14:textFill>
              </w:rPr>
              <w:t>11.8</w:t>
            </w:r>
          </w:p>
        </w:tc>
        <w:tc>
          <w:tcPr>
            <w:tcW w:type="dxa" w:w="104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表格样式 2"/>
              <w:spacing w:after="200" w:line="640" w:lineRule="atLeast"/>
              <w:ind w:firstLine="640"/>
            </w:pP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预期性</w:t>
            </w:r>
          </w:p>
        </w:tc>
      </w:tr>
      <w:tr>
        <w:tblPrEx>
          <w:shd w:val="clear" w:color="auto" w:fill="cadfff"/>
        </w:tblPrEx>
        <w:trPr>
          <w:trHeight w:val="1132" w:hRule="atLeast"/>
        </w:trPr>
        <w:tc>
          <w:tcPr>
            <w:tcW w:type="dxa" w:w="284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表格样式 2"/>
              <w:spacing w:after="200" w:line="640" w:lineRule="atLeast"/>
              <w:ind w:firstLine="640"/>
            </w:pPr>
            <w:r>
              <w:rPr>
                <w:rFonts w:ascii="PingFang SC Regular" w:hAnsi="PingFang SC Regular"/>
                <w:outline w:val="0"/>
                <w:color w:val="333333"/>
                <w:sz w:val="32"/>
                <w:szCs w:val="32"/>
                <w:u w:color="333333"/>
                <w:shd w:val="clear" w:color="auto" w:fill="ffffff"/>
                <w:rtl w:val="0"/>
                <w:lang w:val="zh-TW" w:eastAsia="zh-TW"/>
                <w14:textFill>
                  <w14:solidFill>
                    <w14:srgbClr w14:val="333333"/>
                  </w14:solidFill>
                </w14:textFill>
              </w:rPr>
              <w:t>12</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、农民人均纯收入</w:t>
            </w:r>
          </w:p>
        </w:tc>
        <w:tc>
          <w:tcPr>
            <w:tcW w:type="dxa" w:w="112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表格样式 2"/>
              <w:spacing w:after="200" w:line="640" w:lineRule="atLeast"/>
              <w:ind w:firstLine="640"/>
            </w:pP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元</w:t>
            </w:r>
          </w:p>
        </w:tc>
        <w:tc>
          <w:tcPr>
            <w:tcW w:type="dxa" w:w="107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正文"/>
              <w:spacing w:after="200" w:line="640" w:lineRule="atLeast"/>
              <w:ind w:firstLine="640"/>
              <w:jc w:val="right"/>
            </w:pPr>
            <w:r>
              <w:rPr>
                <w:rFonts w:ascii="PingFang SC Regular" w:hAnsi="PingFang SC Regular"/>
                <w:outline w:val="0"/>
                <w:color w:val="333333"/>
                <w:sz w:val="32"/>
                <w:szCs w:val="32"/>
                <w:u w:color="333333"/>
                <w:shd w:val="clear" w:color="auto" w:fill="ffffff"/>
                <w:rtl w:val="0"/>
                <w:lang w:val="en-US"/>
                <w14:textOutline w14:w="12700" w14:cap="flat">
                  <w14:noFill/>
                  <w14:miter w14:lim="400000"/>
                </w14:textOutline>
                <w14:textFill>
                  <w14:solidFill>
                    <w14:srgbClr w14:val="333333"/>
                  </w14:solidFill>
                </w14:textFill>
              </w:rPr>
              <w:t>6345</w:t>
            </w:r>
          </w:p>
        </w:tc>
        <w:tc>
          <w:tcPr>
            <w:tcW w:type="dxa" w:w="14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正文"/>
              <w:spacing w:after="200" w:line="640" w:lineRule="atLeast"/>
              <w:ind w:firstLine="640"/>
              <w:jc w:val="right"/>
            </w:pPr>
            <w:r>
              <w:rPr>
                <w:rFonts w:ascii="PingFang SC Regular" w:hAnsi="PingFang SC Regular"/>
                <w:outline w:val="0"/>
                <w:color w:val="333333"/>
                <w:sz w:val="32"/>
                <w:szCs w:val="32"/>
                <w:u w:color="333333"/>
                <w:shd w:val="clear" w:color="auto" w:fill="ffffff"/>
                <w:rtl w:val="0"/>
                <w:lang w:val="en-US"/>
                <w14:textOutline w14:w="12700" w14:cap="flat">
                  <w14:noFill/>
                  <w14:miter w14:lim="400000"/>
                </w14:textOutline>
                <w14:textFill>
                  <w14:solidFill>
                    <w14:srgbClr w14:val="333333"/>
                  </w14:solidFill>
                </w14:textFill>
              </w:rPr>
              <w:t>10453</w:t>
            </w:r>
          </w:p>
        </w:tc>
        <w:tc>
          <w:tcPr>
            <w:tcW w:type="dxa" w:w="214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正文"/>
              <w:spacing w:after="200" w:line="640" w:lineRule="atLeast"/>
              <w:ind w:firstLine="640"/>
              <w:jc w:val="right"/>
            </w:pPr>
            <w:r>
              <w:rPr>
                <w:rFonts w:ascii="PingFang SC Regular" w:hAnsi="PingFang SC Regular"/>
                <w:outline w:val="0"/>
                <w:color w:val="333333"/>
                <w:sz w:val="32"/>
                <w:szCs w:val="32"/>
                <w:u w:color="333333"/>
                <w:shd w:val="clear" w:color="auto" w:fill="ffffff"/>
                <w:rtl w:val="0"/>
                <w:lang w:val="en-US"/>
                <w14:textOutline w14:w="12700" w14:cap="flat">
                  <w14:noFill/>
                  <w14:miter w14:lim="400000"/>
                </w14:textOutline>
                <w14:textFill>
                  <w14:solidFill>
                    <w14:srgbClr w14:val="333333"/>
                  </w14:solidFill>
                </w14:textFill>
              </w:rPr>
              <w:t>10.5</w:t>
            </w:r>
          </w:p>
        </w:tc>
        <w:tc>
          <w:tcPr>
            <w:tcW w:type="dxa" w:w="104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表格样式 2"/>
              <w:spacing w:after="200" w:line="640" w:lineRule="atLeast"/>
              <w:ind w:firstLine="640"/>
            </w:pP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预期性</w:t>
            </w:r>
          </w:p>
        </w:tc>
      </w:tr>
      <w:tr>
        <w:tblPrEx>
          <w:shd w:val="clear" w:color="auto" w:fill="cadfff"/>
        </w:tblPrEx>
        <w:trPr>
          <w:trHeight w:val="1132" w:hRule="atLeast"/>
        </w:trPr>
        <w:tc>
          <w:tcPr>
            <w:tcW w:type="dxa" w:w="284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表格样式 2"/>
              <w:spacing w:after="200" w:line="640" w:lineRule="atLeast"/>
              <w:ind w:firstLine="640"/>
            </w:pPr>
            <w:r>
              <w:rPr>
                <w:rFonts w:ascii="PingFang SC Regular" w:hAnsi="PingFang SC Regular"/>
                <w:outline w:val="0"/>
                <w:color w:val="333333"/>
                <w:sz w:val="32"/>
                <w:szCs w:val="32"/>
                <w:u w:color="333333"/>
                <w:shd w:val="clear" w:color="auto" w:fill="ffffff"/>
                <w:rtl w:val="0"/>
                <w:lang w:val="zh-TW" w:eastAsia="zh-TW"/>
                <w14:textFill>
                  <w14:solidFill>
                    <w14:srgbClr w14:val="333333"/>
                  </w14:solidFill>
                </w14:textFill>
              </w:rPr>
              <w:t>13</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、全市年末总人口</w:t>
            </w:r>
          </w:p>
        </w:tc>
        <w:tc>
          <w:tcPr>
            <w:tcW w:type="dxa" w:w="112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表格样式 2"/>
              <w:spacing w:after="200" w:line="640" w:lineRule="atLeast"/>
              <w:ind w:firstLine="640"/>
            </w:pP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万人</w:t>
            </w:r>
          </w:p>
        </w:tc>
        <w:tc>
          <w:tcPr>
            <w:tcW w:type="dxa" w:w="107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正文"/>
              <w:spacing w:after="200" w:line="640" w:lineRule="atLeast"/>
              <w:ind w:firstLine="640"/>
              <w:jc w:val="right"/>
            </w:pPr>
            <w:r>
              <w:rPr>
                <w:rFonts w:ascii="PingFang SC Regular" w:hAnsi="PingFang SC Regular"/>
                <w:outline w:val="0"/>
                <w:color w:val="333333"/>
                <w:sz w:val="32"/>
                <w:szCs w:val="32"/>
                <w:u w:color="333333"/>
                <w:shd w:val="clear" w:color="auto" w:fill="ffffff"/>
                <w:rtl w:val="0"/>
                <w:lang w:val="en-US"/>
                <w14:textOutline w14:w="12700" w14:cap="flat">
                  <w14:noFill/>
                  <w14:miter w14:lim="400000"/>
                </w14:textOutline>
                <w14:textFill>
                  <w14:solidFill>
                    <w14:srgbClr w14:val="333333"/>
                  </w14:solidFill>
                </w14:textFill>
              </w:rPr>
              <w:t>87.5</w:t>
            </w:r>
          </w:p>
        </w:tc>
        <w:tc>
          <w:tcPr>
            <w:tcW w:type="dxa" w:w="14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正文"/>
              <w:spacing w:after="200" w:line="640" w:lineRule="atLeast"/>
              <w:ind w:firstLine="640"/>
              <w:jc w:val="right"/>
            </w:pPr>
            <w:r>
              <w:rPr>
                <w:rFonts w:ascii="PingFang SC Regular" w:hAnsi="PingFang SC Regular"/>
                <w:outline w:val="0"/>
                <w:color w:val="333333"/>
                <w:sz w:val="32"/>
                <w:szCs w:val="32"/>
                <w:u w:color="333333"/>
                <w:shd w:val="clear" w:color="auto" w:fill="ffffff"/>
                <w:rtl w:val="0"/>
                <w:lang w:val="en-US"/>
                <w14:textOutline w14:w="12700" w14:cap="flat">
                  <w14:noFill/>
                  <w14:miter w14:lim="400000"/>
                </w14:textOutline>
                <w14:textFill>
                  <w14:solidFill>
                    <w14:srgbClr w14:val="333333"/>
                  </w14:solidFill>
                </w14:textFill>
              </w:rPr>
              <w:t>90.3</w:t>
            </w:r>
          </w:p>
        </w:tc>
        <w:tc>
          <w:tcPr>
            <w:tcW w:type="dxa" w:w="214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正文"/>
              <w:spacing w:after="200" w:line="640" w:lineRule="atLeast"/>
              <w:ind w:firstLine="640"/>
              <w:jc w:val="right"/>
            </w:pPr>
            <w:r>
              <w:rPr>
                <w:rFonts w:ascii="PingFang SC Regular" w:hAnsi="PingFang SC Regular"/>
                <w:outline w:val="0"/>
                <w:color w:val="333333"/>
                <w:sz w:val="32"/>
                <w:szCs w:val="32"/>
                <w:u w:color="333333"/>
                <w:shd w:val="clear" w:color="auto" w:fill="ffffff"/>
                <w:rtl w:val="0"/>
                <w:lang w:val="en-US"/>
                <w14:textOutline w14:w="12700" w14:cap="flat">
                  <w14:noFill/>
                  <w14:miter w14:lim="400000"/>
                </w14:textOutline>
                <w14:textFill>
                  <w14:solidFill>
                    <w14:srgbClr w14:val="333333"/>
                  </w14:solidFill>
                </w14:textFill>
              </w:rPr>
              <w:t>0.63</w:t>
            </w:r>
          </w:p>
        </w:tc>
        <w:tc>
          <w:tcPr>
            <w:tcW w:type="dxa" w:w="104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表格样式 2"/>
              <w:spacing w:after="200" w:line="640" w:lineRule="atLeast"/>
              <w:ind w:firstLine="640"/>
            </w:pP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约束性</w:t>
            </w:r>
          </w:p>
        </w:tc>
      </w:tr>
      <w:tr>
        <w:tblPrEx>
          <w:shd w:val="clear" w:color="auto" w:fill="cadfff"/>
        </w:tblPrEx>
        <w:trPr>
          <w:trHeight w:val="1132" w:hRule="atLeast"/>
        </w:trPr>
        <w:tc>
          <w:tcPr>
            <w:tcW w:type="dxa" w:w="284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表格样式 2"/>
              <w:spacing w:after="200" w:line="640" w:lineRule="atLeast"/>
              <w:ind w:firstLine="640"/>
            </w:pPr>
            <w:r>
              <w:rPr>
                <w:rFonts w:ascii="PingFang SC Regular" w:hAnsi="PingFang SC Regular"/>
                <w:outline w:val="0"/>
                <w:color w:val="333333"/>
                <w:sz w:val="32"/>
                <w:szCs w:val="32"/>
                <w:u w:color="333333"/>
                <w:shd w:val="clear" w:color="auto" w:fill="ffffff"/>
                <w:rtl w:val="0"/>
                <w:lang w:val="zh-TW" w:eastAsia="zh-TW"/>
                <w14:textFill>
                  <w14:solidFill>
                    <w14:srgbClr w14:val="333333"/>
                  </w14:solidFill>
                </w14:textFill>
              </w:rPr>
              <w:t>14</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、单位生产总值能耗累计下降</w:t>
            </w:r>
          </w:p>
        </w:tc>
        <w:tc>
          <w:tcPr>
            <w:tcW w:type="dxa" w:w="112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表格样式 2"/>
              <w:spacing w:after="200" w:line="640" w:lineRule="atLeast"/>
              <w:ind w:firstLine="640"/>
            </w:pPr>
            <w:r>
              <w:rPr>
                <w:rFonts w:ascii="PingFang SC Regular" w:hAnsi="PingFang SC Regular"/>
                <w:outline w:val="0"/>
                <w:color w:val="333333"/>
                <w:sz w:val="32"/>
                <w:szCs w:val="32"/>
                <w:u w:color="333333"/>
                <w:shd w:val="clear" w:color="auto" w:fill="ffffff"/>
                <w:rtl w:val="0"/>
                <w:lang w:val="zh-TW" w:eastAsia="zh-TW"/>
                <w14:textFill>
                  <w14:solidFill>
                    <w14:srgbClr w14:val="333333"/>
                  </w14:solidFill>
                </w14:textFill>
              </w:rPr>
              <w:t>%</w:t>
            </w:r>
          </w:p>
        </w:tc>
        <w:tc>
          <w:tcPr>
            <w:tcW w:type="dxa" w:w="107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表格样式 2"/>
              <w:spacing w:after="200" w:line="640" w:lineRule="atLeast"/>
              <w:ind w:firstLine="640"/>
            </w:pPr>
            <w:r>
              <w:rPr>
                <w:rFonts w:ascii="PingFang SC Regular" w:hAnsi="PingFang SC Regular"/>
                <w:outline w:val="0"/>
                <w:color w:val="333333"/>
                <w:sz w:val="32"/>
                <w:szCs w:val="32"/>
                <w:u w:color="333333"/>
                <w:shd w:val="clear" w:color="auto" w:fill="ffffff"/>
                <w:rtl w:val="0"/>
                <w:lang w:val="zh-TW" w:eastAsia="zh-TW"/>
                <w14:textFill>
                  <w14:solidFill>
                    <w14:srgbClr w14:val="333333"/>
                  </w14:solidFill>
                </w14:textFill>
              </w:rPr>
              <w:t>[20]</w:t>
            </w:r>
          </w:p>
        </w:tc>
        <w:tc>
          <w:tcPr>
            <w:tcW w:type="dxa" w:w="14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表格样式 2"/>
              <w:spacing w:after="200" w:line="640" w:lineRule="atLeast"/>
              <w:ind w:firstLine="640"/>
            </w:pPr>
            <w:r>
              <w:rPr>
                <w:rFonts w:ascii="PingFang SC Regular" w:hAnsi="PingFang SC Regular"/>
                <w:outline w:val="0"/>
                <w:color w:val="333333"/>
                <w:sz w:val="32"/>
                <w:szCs w:val="32"/>
                <w:u w:color="333333"/>
                <w:shd w:val="clear" w:color="auto" w:fill="ffffff"/>
                <w:rtl w:val="0"/>
                <w:lang w:val="zh-TW" w:eastAsia="zh-TW"/>
                <w14:textFill>
                  <w14:solidFill>
                    <w14:srgbClr w14:val="333333"/>
                  </w14:solidFill>
                </w14:textFill>
              </w:rPr>
              <w:t>[20]</w:t>
            </w:r>
          </w:p>
        </w:tc>
        <w:tc>
          <w:tcPr>
            <w:tcW w:type="dxa" w:w="214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104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表格样式 2"/>
              <w:spacing w:after="200" w:line="640" w:lineRule="atLeast"/>
              <w:ind w:firstLine="640"/>
            </w:pP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约束性</w:t>
            </w:r>
          </w:p>
        </w:tc>
      </w:tr>
    </w:tbl>
    <w:p>
      <w:pPr>
        <w:pStyle w:val="默认"/>
        <w:widowControl w:val="0"/>
        <w:spacing w:before="0" w:after="200"/>
        <w:ind w:left="108" w:hanging="108"/>
        <w:rPr>
          <w:rFonts w:ascii="Arial Unicode MS" w:cs="Arial Unicode MS" w:hAnsi="Arial Unicode MS" w:eastAsia="Arial Unicode MS"/>
          <w:outline w:val="0"/>
          <w:color w:val="333333"/>
          <w:sz w:val="32"/>
          <w:szCs w:val="32"/>
          <w:u w:color="333333"/>
          <w:shd w:val="clear" w:color="auto" w:fill="ffffff"/>
          <w14:textFill>
            <w14:solidFill>
              <w14:srgbClr w14:val="333333"/>
            </w14:solidFill>
          </w14:textFill>
        </w:rPr>
      </w:pPr>
      <w:r>
        <w:rPr>
          <w:rFonts w:eastAsia="PingFang SC Regular" w:hint="eastAsia"/>
          <w:outline w:val="0"/>
          <w:color w:val="333333"/>
          <w:sz w:val="32"/>
          <w:szCs w:val="32"/>
          <w:u w:color="333333"/>
          <w:shd w:val="clear" w:color="auto" w:fill="ffffff"/>
          <w:rtl w:val="0"/>
          <w14:textFill>
            <w14:solidFill>
              <w14:srgbClr w14:val="333333"/>
            </w14:solidFill>
          </w14:textFill>
        </w:rPr>
        <w:t>注</w:t>
      </w:r>
      <w:r>
        <w:rPr>
          <w:rFonts w:ascii="PingFang SC Regular" w:hAnsi="PingFang SC Regular"/>
          <w:outline w:val="0"/>
          <w:color w:val="333333"/>
          <w:sz w:val="32"/>
          <w:szCs w:val="32"/>
          <w:u w:color="333333"/>
          <w:shd w:val="clear" w:color="auto" w:fill="ffffff"/>
          <w:rtl w:val="0"/>
          <w14:textFill>
            <w14:solidFill>
              <w14:srgbClr w14:val="333333"/>
            </w14:solidFill>
          </w14:textFill>
        </w:rPr>
        <w:t>:</w:t>
      </w:r>
      <w:r>
        <w:rPr>
          <w:rFonts w:ascii="PingFang SC Regular" w:hAnsi="PingFang SC Regular" w:hint="default"/>
          <w:outline w:val="0"/>
          <w:color w:val="333333"/>
          <w:sz w:val="32"/>
          <w:szCs w:val="32"/>
          <w:u w:color="333333"/>
          <w:shd w:val="clear" w:color="auto" w:fill="ffffff"/>
          <w:rtl w:val="0"/>
          <w14:textFill>
            <w14:solidFill>
              <w14:srgbClr w14:val="333333"/>
            </w14:solidFill>
          </w14:textFill>
        </w:rPr>
        <w:t> </w:t>
      </w:r>
      <w:r>
        <w:rPr>
          <w:rFonts w:ascii="PingFang SC Regular" w:hAnsi="PingFang SC Regular"/>
          <w:outline w:val="0"/>
          <w:color w:val="333333"/>
          <w:sz w:val="32"/>
          <w:szCs w:val="32"/>
          <w:u w:color="333333"/>
          <w:shd w:val="clear" w:color="auto" w:fill="ffffff"/>
          <w:rtl w:val="0"/>
          <w14:textFill>
            <w14:solidFill>
              <w14:srgbClr w14:val="333333"/>
            </w14:solidFill>
          </w14:textFill>
        </w:rPr>
        <w:t>1</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、生产总值的绝对值按当年价计算，年均增速按可比价计算，其他价格量指标的增速均按当年价计算。</w:t>
      </w:r>
      <w:r>
        <w:rPr>
          <w:rFonts w:ascii="PingFang SC Regular" w:cs="PingFang SC Regular" w:hAnsi="PingFang SC Regular" w:eastAsia="PingFang SC Regular"/>
          <w:outline w:val="0"/>
          <w:color w:val="333333"/>
          <w:sz w:val="32"/>
          <w:szCs w:val="32"/>
          <w:u w:color="333333"/>
          <w:shd w:val="clear" w:color="auto" w:fill="ffffff"/>
          <w14:textFill>
            <w14:solidFill>
              <w14:srgbClr w14:val="333333"/>
            </w14:solidFill>
          </w14:textFill>
        </w:rPr>
        <w:br w:type="textWrapping"/>
      </w:r>
      <w:r>
        <w:rPr>
          <w:rFonts w:ascii="Arial Unicode MS" w:hAnsi="Arial Unicode MS" w:hint="default"/>
          <w:outline w:val="0"/>
          <w:color w:val="333333"/>
          <w:sz w:val="32"/>
          <w:szCs w:val="32"/>
          <w:u w:color="333333"/>
          <w:shd w:val="clear" w:color="auto" w:fill="ffffff"/>
          <w:rtl w:val="0"/>
          <w14:textFill>
            <w14:solidFill>
              <w14:srgbClr w14:val="333333"/>
            </w14:solidFill>
          </w14:textFill>
        </w:rPr>
        <w:t>   </w:t>
      </w:r>
      <w:r>
        <w:rPr>
          <w:rFonts w:ascii="PingFang SC Regular" w:hAnsi="PingFang SC Regular"/>
          <w:outline w:val="0"/>
          <w:color w:val="333333"/>
          <w:sz w:val="32"/>
          <w:szCs w:val="32"/>
          <w:u w:color="333333"/>
          <w:shd w:val="clear" w:color="auto" w:fill="ffffff"/>
          <w:rtl w:val="0"/>
          <w14:textFill>
            <w14:solidFill>
              <w14:srgbClr w14:val="333333"/>
            </w14:solidFill>
          </w14:textFill>
        </w:rPr>
        <w:t>2</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、人均生产总值</w:t>
      </w:r>
      <w:r>
        <w:rPr>
          <w:rFonts w:ascii="PingFang SC Regular" w:hAnsi="PingFang SC Regular"/>
          <w:outline w:val="0"/>
          <w:color w:val="333333"/>
          <w:sz w:val="32"/>
          <w:szCs w:val="32"/>
          <w:u w:color="333333"/>
          <w:shd w:val="clear" w:color="auto" w:fill="ffffff"/>
          <w:rtl w:val="0"/>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生产总值</w:t>
      </w:r>
      <w:r>
        <w:rPr>
          <w:rFonts w:ascii="PingFang SC Regular" w:hAnsi="PingFang SC Regular"/>
          <w:outline w:val="0"/>
          <w:color w:val="333333"/>
          <w:sz w:val="32"/>
          <w:szCs w:val="32"/>
          <w:u w:color="333333"/>
          <w:shd w:val="clear" w:color="auto" w:fill="ffffff"/>
          <w:rtl w:val="0"/>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年平均人口，为有可比性均按</w:t>
      </w:r>
      <w:r>
        <w:rPr>
          <w:rFonts w:ascii="PingFang SC Regular" w:hAnsi="PingFang SC Regular"/>
          <w:outline w:val="0"/>
          <w:color w:val="333333"/>
          <w:sz w:val="32"/>
          <w:szCs w:val="32"/>
          <w:u w:color="333333"/>
          <w:shd w:val="clear" w:color="auto" w:fill="ffffff"/>
          <w:rtl w:val="0"/>
          <w14:textFill>
            <w14:solidFill>
              <w14:srgbClr w14:val="333333"/>
            </w14:solidFill>
          </w14:textFill>
        </w:rPr>
        <w:t>8.3</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的汇率折算成美元。</w:t>
      </w:r>
      <w:r>
        <w:rPr>
          <w:rFonts w:ascii="Arial Unicode MS" w:hAnsi="Arial Unicode MS" w:hint="default"/>
          <w:outline w:val="0"/>
          <w:color w:val="333333"/>
          <w:sz w:val="32"/>
          <w:szCs w:val="32"/>
          <w:u w:color="333333"/>
          <w:shd w:val="clear" w:color="auto" w:fill="ffffff"/>
          <w:rtl w:val="0"/>
          <w14:textFill>
            <w14:solidFill>
              <w14:srgbClr w14:val="333333"/>
            </w14:solidFill>
          </w14:textFill>
        </w:rPr>
        <w:t>      </w:t>
      </w:r>
      <w:r>
        <w:rPr>
          <w:rFonts w:ascii="PingFang SC Regular" w:hAnsi="PingFang SC Regular" w:hint="default"/>
          <w:outline w:val="0"/>
          <w:color w:val="333333"/>
          <w:sz w:val="32"/>
          <w:szCs w:val="32"/>
          <w:u w:color="333333"/>
          <w:shd w:val="clear" w:color="auto" w:fill="ffffff"/>
          <w:rtl w:val="0"/>
          <w14:textFill>
            <w14:solidFill>
              <w14:srgbClr w14:val="333333"/>
            </w14:solidFill>
          </w14:textFill>
        </w:rPr>
        <w:t> </w:t>
      </w:r>
      <w:r>
        <w:rPr>
          <w:rFonts w:ascii="Arial Unicode MS" w:hAnsi="Arial Unicode MS" w:hint="default"/>
          <w:outline w:val="0"/>
          <w:color w:val="333333"/>
          <w:sz w:val="32"/>
          <w:szCs w:val="32"/>
          <w:u w:color="333333"/>
          <w:shd w:val="clear" w:color="auto" w:fill="ffffff"/>
          <w:rtl w:val="0"/>
          <w14:textFill>
            <w14:solidFill>
              <w14:srgbClr w14:val="333333"/>
            </w14:solidFill>
          </w14:textFill>
        </w:rPr>
        <w:t>  </w:t>
      </w:r>
    </w:p>
    <w:p>
      <w:pPr>
        <w:pStyle w:val="默认"/>
        <w:widowControl w:val="0"/>
        <w:spacing w:before="0" w:after="200"/>
        <w:ind w:left="108" w:hanging="108"/>
        <w:rPr>
          <w:rFonts w:ascii="PingFang SC Regular" w:cs="PingFang SC Regular" w:hAnsi="PingFang SC Regular" w:eastAsia="PingFang SC Regular"/>
          <w:outline w:val="0"/>
          <w:color w:val="333333"/>
          <w:sz w:val="32"/>
          <w:szCs w:val="32"/>
          <w:u w:color="333333"/>
          <w:shd w:val="clear" w:color="auto" w:fill="ffffff"/>
          <w14:textFill>
            <w14:solidFill>
              <w14:srgbClr w14:val="333333"/>
            </w14:solidFill>
          </w14:textFill>
        </w:rPr>
      </w:pPr>
      <w:r>
        <w:rPr>
          <w:rFonts w:ascii="Arial Unicode MS" w:hAnsi="Arial Unicode MS"/>
          <w:outline w:val="0"/>
          <w:color w:val="333333"/>
          <w:sz w:val="32"/>
          <w:szCs w:val="32"/>
          <w:u w:color="333333"/>
          <w:shd w:val="clear" w:color="auto" w:fill="ffffff"/>
          <w:rtl w:val="0"/>
          <w:lang w:val="zh-CN" w:eastAsia="zh-CN"/>
          <w14:textFill>
            <w14:solidFill>
              <w14:srgbClr w14:val="333333"/>
            </w14:solidFill>
          </w14:textFill>
        </w:rPr>
        <w:t xml:space="preserve">       </w:t>
      </w:r>
      <w:r>
        <w:rPr>
          <w:rFonts w:ascii="PingFang SC Regular" w:hAnsi="PingFang SC Regular"/>
          <w:outline w:val="0"/>
          <w:color w:val="333333"/>
          <w:sz w:val="32"/>
          <w:szCs w:val="32"/>
          <w:u w:color="333333"/>
          <w:shd w:val="clear" w:color="auto" w:fill="ffffff"/>
          <w:rtl w:val="0"/>
          <w14:textFill>
            <w14:solidFill>
              <w14:srgbClr w14:val="333333"/>
            </w14:solidFill>
          </w14:textFill>
        </w:rPr>
        <w:t>3</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w:t>
      </w:r>
      <w:r>
        <w:rPr>
          <w:rFonts w:ascii="PingFang SC Regular" w:hAnsi="PingFang SC Regular"/>
          <w:outline w:val="0"/>
          <w:color w:val="333333"/>
          <w:sz w:val="32"/>
          <w:szCs w:val="32"/>
          <w:u w:color="333333"/>
          <w:shd w:val="clear" w:color="auto" w:fill="ffffff"/>
          <w:rtl w:val="0"/>
          <w:lang w:val="pt-PT"/>
          <w14:textFill>
            <w14:solidFill>
              <w14:srgbClr w14:val="333333"/>
            </w14:solidFill>
          </w14:textFill>
        </w:rPr>
        <w:t>[</w:t>
      </w:r>
      <w:r>
        <w:rPr>
          <w:rFonts w:ascii="Arial Unicode MS" w:hAnsi="Arial Unicode MS" w:hint="default"/>
          <w:outline w:val="0"/>
          <w:color w:val="333333"/>
          <w:sz w:val="32"/>
          <w:szCs w:val="32"/>
          <w:u w:color="333333"/>
          <w:shd w:val="clear" w:color="auto" w:fill="ffffff"/>
          <w:rtl w:val="0"/>
          <w14:textFill>
            <w14:solidFill>
              <w14:srgbClr w14:val="333333"/>
            </w14:solidFill>
          </w14:textFill>
        </w:rPr>
        <w:t>  </w:t>
      </w:r>
      <w:r>
        <w:rPr>
          <w:rFonts w:ascii="PingFang SC Regular" w:hAnsi="PingFang SC Regular"/>
          <w:outline w:val="0"/>
          <w:color w:val="333333"/>
          <w:sz w:val="32"/>
          <w:szCs w:val="32"/>
          <w:u w:color="333333"/>
          <w:shd w:val="clear" w:color="auto" w:fill="ffffff"/>
          <w:rtl w:val="0"/>
          <w:lang w:val="pt-PT"/>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内为五年累计数。专栏</w:t>
      </w:r>
      <w:r>
        <w:rPr>
          <w:rFonts w:ascii="PingFang SC Regular" w:hAnsi="PingFang SC Regular"/>
          <w:outline w:val="0"/>
          <w:color w:val="333333"/>
          <w:sz w:val="32"/>
          <w:szCs w:val="32"/>
          <w:u w:color="333333"/>
          <w:shd w:val="clear" w:color="auto" w:fill="ffffff"/>
          <w:rtl w:val="0"/>
          <w:lang w:val="ru-RU"/>
          <w14:textFill>
            <w14:solidFill>
              <w14:srgbClr w14:val="333333"/>
            </w14:solidFill>
          </w14:textFill>
        </w:rPr>
        <w:t>3:</w:t>
      </w:r>
      <w:r>
        <w:rPr>
          <w:rFonts w:ascii="Arial Unicode MS" w:hAnsi="Arial Unicode MS" w:hint="default"/>
          <w:outline w:val="0"/>
          <w:color w:val="333333"/>
          <w:sz w:val="32"/>
          <w:szCs w:val="32"/>
          <w:u w:color="333333"/>
          <w:shd w:val="clear" w:color="auto" w:fill="ffffff"/>
          <w:rtl w:val="1"/>
          <w:lang w:val="ar-SA" w:bidi="ar-SA"/>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十二五</w:t>
      </w:r>
      <w:r>
        <w:rPr>
          <w:rFonts w:ascii="PingFang SC Regular" w:hAnsi="PingFang SC Regular" w:hint="default"/>
          <w:outline w:val="0"/>
          <w:color w:val="333333"/>
          <w:sz w:val="32"/>
          <w:szCs w:val="32"/>
          <w:u w:color="333333"/>
          <w:shd w:val="clear" w:color="auto" w:fill="ffffff"/>
          <w:rtl w:val="0"/>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经济社会发展主要目标</w:t>
      </w:r>
      <w:r>
        <w:rPr>
          <w:rFonts w:ascii="PingFang SC Regular" w:hAnsi="PingFang SC Regular"/>
          <w:outline w:val="0"/>
          <w:color w:val="333333"/>
          <w:sz w:val="32"/>
          <w:szCs w:val="32"/>
          <w:u w:color="333333"/>
          <w:shd w:val="clear" w:color="auto" w:fill="ffffff"/>
          <w:rtl w:val="0"/>
          <w14:textFill>
            <w14:solidFill>
              <w14:srgbClr w14:val="333333"/>
            </w14:solidFill>
          </w14:textFill>
        </w:rPr>
        <w:t>(</w:t>
      </w:r>
      <w:r>
        <w:rPr>
          <w:rFonts w:eastAsia="PingFang SC Regular" w:hint="eastAsia"/>
          <w:outline w:val="0"/>
          <w:color w:val="333333"/>
          <w:sz w:val="32"/>
          <w:szCs w:val="32"/>
          <w:u w:color="333333"/>
          <w:shd w:val="clear" w:color="auto" w:fill="ffffff"/>
          <w:rtl w:val="0"/>
          <w14:textFill>
            <w14:solidFill>
              <w14:srgbClr w14:val="333333"/>
            </w14:solidFill>
          </w14:textFill>
        </w:rPr>
        <w:t>二</w:t>
      </w:r>
      <w:r>
        <w:rPr>
          <w:rFonts w:ascii="PingFang SC Regular" w:hAnsi="PingFang SC Regular"/>
          <w:outline w:val="0"/>
          <w:color w:val="333333"/>
          <w:sz w:val="32"/>
          <w:szCs w:val="32"/>
          <w:u w:color="333333"/>
          <w:shd w:val="clear" w:color="auto" w:fill="ffffff"/>
          <w:rtl w:val="0"/>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指标</w:t>
      </w:r>
      <w:r>
        <w:rPr>
          <w:rFonts w:ascii="PingFang SC Regular" w:hAnsi="PingFang SC Regular"/>
          <w:outline w:val="0"/>
          <w:color w:val="333333"/>
          <w:sz w:val="32"/>
          <w:szCs w:val="32"/>
          <w:u w:color="333333"/>
          <w:shd w:val="clear" w:color="auto" w:fill="ffffff"/>
          <w:rtl w:val="0"/>
          <w14:textFill>
            <w14:solidFill>
              <w14:srgbClr w14:val="333333"/>
            </w14:solidFill>
          </w14:textFill>
        </w:rPr>
        <w:t>2010</w:t>
      </w:r>
      <w:r>
        <w:rPr>
          <w:rFonts w:eastAsia="PingFang SC Regular" w:hint="eastAsia"/>
          <w:outline w:val="0"/>
          <w:color w:val="333333"/>
          <w:sz w:val="32"/>
          <w:szCs w:val="32"/>
          <w:u w:color="333333"/>
          <w:shd w:val="clear" w:color="auto" w:fill="ffffff"/>
          <w:rtl w:val="0"/>
          <w14:textFill>
            <w14:solidFill>
              <w14:srgbClr w14:val="333333"/>
            </w14:solidFill>
          </w14:textFill>
        </w:rPr>
        <w:t>年</w:t>
      </w:r>
      <w:r>
        <w:rPr>
          <w:rFonts w:ascii="PingFang SC Regular" w:hAnsi="PingFang SC Regular"/>
          <w:outline w:val="0"/>
          <w:color w:val="333333"/>
          <w:sz w:val="32"/>
          <w:szCs w:val="32"/>
          <w:u w:color="333333"/>
          <w:shd w:val="clear" w:color="auto" w:fill="ffffff"/>
          <w:rtl w:val="0"/>
          <w14:textFill>
            <w14:solidFill>
              <w14:srgbClr w14:val="333333"/>
            </w14:solidFill>
          </w14:textFill>
        </w:rPr>
        <w:t>2015</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年预期</w:t>
      </w:r>
      <w:r>
        <w:rPr>
          <w:rFonts w:ascii="Arial Unicode MS" w:hAnsi="Arial Unicode MS" w:hint="default"/>
          <w:outline w:val="0"/>
          <w:color w:val="333333"/>
          <w:sz w:val="32"/>
          <w:szCs w:val="32"/>
          <w:u w:color="333333"/>
          <w:shd w:val="clear" w:color="auto" w:fill="ffffff"/>
          <w:rtl w:val="1"/>
          <w:lang w:val="ar-SA" w:bidi="ar-SA"/>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十二五</w:t>
      </w:r>
      <w:r>
        <w:rPr>
          <w:rFonts w:ascii="PingFang SC Regular" w:hAnsi="PingFang SC Regular" w:hint="default"/>
          <w:outline w:val="0"/>
          <w:color w:val="333333"/>
          <w:sz w:val="32"/>
          <w:szCs w:val="32"/>
          <w:u w:color="333333"/>
          <w:shd w:val="clear" w:color="auto" w:fill="ffffff"/>
          <w:rtl w:val="0"/>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年均增加</w:t>
      </w:r>
      <w:r>
        <w:rPr>
          <w:rFonts w:ascii="PingFang SC Regular" w:hAnsi="PingFang SC Regular"/>
          <w:outline w:val="0"/>
          <w:color w:val="333333"/>
          <w:sz w:val="32"/>
          <w:szCs w:val="32"/>
          <w:u w:color="333333"/>
          <w:shd w:val="clear" w:color="auto" w:fill="ffffff"/>
          <w:rtl w:val="0"/>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百分点</w:t>
      </w:r>
      <w:r>
        <w:rPr>
          <w:rFonts w:ascii="PingFang SC Regular" w:hAnsi="PingFang SC Regular"/>
          <w:outline w:val="0"/>
          <w:color w:val="333333"/>
          <w:sz w:val="32"/>
          <w:szCs w:val="32"/>
          <w:u w:color="333333"/>
          <w:shd w:val="clear" w:color="auto" w:fill="ffffff"/>
          <w:rtl w:val="0"/>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指标属性</w:t>
      </w:r>
      <w:r>
        <w:rPr>
          <w:rFonts w:ascii="PingFang SC Regular" w:hAnsi="PingFang SC Regular"/>
          <w:outline w:val="0"/>
          <w:color w:val="333333"/>
          <w:sz w:val="32"/>
          <w:szCs w:val="32"/>
          <w:u w:color="333333"/>
          <w:shd w:val="clear" w:color="auto" w:fill="ffffff"/>
          <w:rtl w:val="0"/>
          <w14:textFill>
            <w14:solidFill>
              <w14:srgbClr w14:val="333333"/>
            </w14:solidFill>
          </w14:textFill>
        </w:rPr>
        <w:t>1</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、工业增加值占</w:t>
      </w:r>
      <w:r>
        <w:rPr>
          <w:rFonts w:ascii="PingFang SC Regular" w:hAnsi="PingFang SC Regular"/>
          <w:outline w:val="0"/>
          <w:color w:val="333333"/>
          <w:sz w:val="32"/>
          <w:szCs w:val="32"/>
          <w:u w:color="333333"/>
          <w:shd w:val="clear" w:color="auto" w:fill="ffffff"/>
          <w:rtl w:val="0"/>
          <w:lang w:val="de-DE"/>
          <w14:textFill>
            <w14:solidFill>
              <w14:srgbClr w14:val="333333"/>
            </w14:solidFill>
          </w14:textFill>
        </w:rPr>
        <w:t>GDP</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比重</w:t>
      </w:r>
      <w:r>
        <w:rPr>
          <w:rFonts w:ascii="PingFang SC Regular" w:hAnsi="PingFang SC Regular"/>
          <w:outline w:val="0"/>
          <w:color w:val="333333"/>
          <w:sz w:val="32"/>
          <w:szCs w:val="32"/>
          <w:u w:color="333333"/>
          <w:shd w:val="clear" w:color="auto" w:fill="ffffff"/>
          <w:rtl w:val="0"/>
          <w14:textFill>
            <w14:solidFill>
              <w14:srgbClr w14:val="333333"/>
            </w14:solidFill>
          </w14:textFill>
        </w:rPr>
        <w:t>(%)47.55500.49</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预期性</w:t>
      </w:r>
      <w:r>
        <w:rPr>
          <w:rFonts w:ascii="PingFang SC Regular" w:hAnsi="PingFang SC Regular"/>
          <w:outline w:val="0"/>
          <w:color w:val="333333"/>
          <w:sz w:val="32"/>
          <w:szCs w:val="32"/>
          <w:u w:color="333333"/>
          <w:shd w:val="clear" w:color="auto" w:fill="ffffff"/>
          <w:rtl w:val="0"/>
          <w14:textFill>
            <w14:solidFill>
              <w14:srgbClr w14:val="333333"/>
            </w14:solidFill>
          </w14:textFill>
        </w:rPr>
        <w:t>2</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、电视人口覆盖率</w:t>
      </w:r>
      <w:r>
        <w:rPr>
          <w:rFonts w:ascii="PingFang SC Regular" w:hAnsi="PingFang SC Regular"/>
          <w:outline w:val="0"/>
          <w:color w:val="333333"/>
          <w:sz w:val="32"/>
          <w:szCs w:val="32"/>
          <w:u w:color="333333"/>
          <w:shd w:val="clear" w:color="auto" w:fill="ffffff"/>
          <w:rtl w:val="0"/>
          <w14:textFill>
            <w14:solidFill>
              <w14:srgbClr w14:val="333333"/>
            </w14:solidFill>
          </w14:textFill>
        </w:rPr>
        <w:t>(%)991000.2</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预期性</w:t>
      </w:r>
      <w:r>
        <w:rPr>
          <w:rFonts w:ascii="PingFang SC Regular" w:hAnsi="PingFang SC Regular"/>
          <w:outline w:val="0"/>
          <w:color w:val="333333"/>
          <w:sz w:val="32"/>
          <w:szCs w:val="32"/>
          <w:u w:color="333333"/>
          <w:shd w:val="clear" w:color="auto" w:fill="ffffff"/>
          <w:rtl w:val="0"/>
          <w14:textFill>
            <w14:solidFill>
              <w14:srgbClr w14:val="333333"/>
            </w14:solidFill>
          </w14:textFill>
        </w:rPr>
        <w:t>3</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、公民人均受教育年</w:t>
      </w:r>
    </w:p>
    <w:tbl>
      <w:tblPr>
        <w:tblW w:w="9638"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3446"/>
        <w:gridCol w:w="1312"/>
        <w:gridCol w:w="1312"/>
        <w:gridCol w:w="2433"/>
        <w:gridCol w:w="1135"/>
      </w:tblGrid>
      <w:tr>
        <w:tblPrEx>
          <w:shd w:val="clear" w:color="auto" w:fill="cadfff"/>
        </w:tblPrEx>
        <w:trPr>
          <w:trHeight w:val="2612" w:hRule="atLeast"/>
        </w:trPr>
        <w:tc>
          <w:tcPr>
            <w:tcW w:type="dxa" w:w="344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表格样式 2"/>
              <w:spacing w:after="200" w:line="640" w:lineRule="atLeast"/>
              <w:ind w:firstLine="640"/>
            </w:pP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限</w:t>
            </w:r>
            <w:r>
              <w:rPr>
                <w:rFonts w:ascii="PingFang SC Regular" w:hAnsi="PingFang SC Regular"/>
                <w:outline w:val="0"/>
                <w:color w:val="333333"/>
                <w:sz w:val="32"/>
                <w:szCs w:val="32"/>
                <w:u w:color="333333"/>
                <w:shd w:val="clear" w:color="auto" w:fill="ffffff"/>
                <w:rtl w:val="0"/>
                <w:lang w:val="zh-TW" w:eastAsia="zh-TW"/>
                <w14:textFill>
                  <w14:solidFill>
                    <w14:srgbClr w14:val="333333"/>
                  </w14:solidFill>
                </w14:textFill>
              </w:rPr>
              <w:t>(</w:t>
            </w:r>
          </w:p>
        </w:tc>
        <w:tc>
          <w:tcPr>
            <w:tcW w:type="dxa" w:w="13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表格样式 2"/>
              <w:spacing w:after="200" w:line="640" w:lineRule="atLeast"/>
              <w:ind w:firstLine="640"/>
            </w:pP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年</w:t>
            </w:r>
            <w:r>
              <w:rPr>
                <w:rFonts w:ascii="PingFang SC Regular" w:hAnsi="PingFang SC Regular"/>
                <w:outline w:val="0"/>
                <w:color w:val="333333"/>
                <w:sz w:val="32"/>
                <w:szCs w:val="32"/>
                <w:u w:color="333333"/>
                <w:shd w:val="clear" w:color="auto" w:fill="ffffff"/>
                <w:rtl w:val="0"/>
                <w:lang w:val="zh-TW" w:eastAsia="zh-TW"/>
                <w14:textFill>
                  <w14:solidFill>
                    <w14:srgbClr w14:val="333333"/>
                  </w14:solidFill>
                </w14:textFill>
              </w:rPr>
              <w:t>)9.3</w:t>
            </w:r>
          </w:p>
        </w:tc>
        <w:tc>
          <w:tcPr>
            <w:tcW w:type="dxa" w:w="13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表格样式 2"/>
              <w:spacing w:after="200" w:line="640" w:lineRule="atLeast"/>
              <w:ind w:firstLine="640"/>
              <w:rPr>
                <w:rFonts w:ascii="Helvetica Neue" w:cs="Helvetica Neue" w:hAnsi="Helvetica Neue" w:eastAsia="Helvetica Neue"/>
                <w:shd w:val="nil" w:color="auto" w:fill="auto"/>
              </w:rPr>
            </w:pPr>
            <w:r>
              <w:rPr>
                <w:rFonts w:ascii="PingFang SC Regular" w:hAnsi="PingFang SC Regular"/>
                <w:outline w:val="0"/>
                <w:color w:val="333333"/>
                <w:sz w:val="32"/>
                <w:szCs w:val="32"/>
                <w:u w:color="333333"/>
                <w:shd w:val="clear" w:color="auto" w:fill="ffffff"/>
                <w:rtl w:val="0"/>
                <w:lang w:val="zh-TW" w:eastAsia="zh-TW"/>
                <w14:textFill>
                  <w14:solidFill>
                    <w14:srgbClr w14:val="333333"/>
                  </w14:solidFill>
                </w14:textFill>
              </w:rPr>
              <w:t>10.5</w:t>
            </w:r>
          </w:p>
          <w:p>
            <w:pPr>
              <w:pStyle w:val="表格样式 2"/>
              <w:bidi w:val="0"/>
              <w:spacing w:after="200" w:line="640" w:lineRule="atLeast"/>
              <w:ind w:left="0" w:right="0" w:firstLine="640"/>
              <w:jc w:val="left"/>
              <w:rPr>
                <w:rtl w:val="0"/>
              </w:rPr>
            </w:pP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预期性</w:t>
            </w:r>
          </w:p>
        </w:tc>
        <w:tc>
          <w:tcPr>
            <w:tcW w:type="dxa" w:w="243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表格样式 2"/>
              <w:spacing w:after="200" w:line="640" w:lineRule="atLeast"/>
              <w:ind w:firstLine="640"/>
            </w:pPr>
            <w:r>
              <w:rPr>
                <w:rFonts w:ascii="PingFang SC Regular" w:hAnsi="PingFang SC Regular"/>
                <w:outline w:val="0"/>
                <w:color w:val="333333"/>
                <w:sz w:val="32"/>
                <w:szCs w:val="32"/>
                <w:u w:color="333333"/>
                <w:shd w:val="clear" w:color="auto" w:fill="ffffff"/>
                <w:rtl w:val="0"/>
                <w:lang w:val="zh-TW" w:eastAsia="zh-TW"/>
                <w14:textFill>
                  <w14:solidFill>
                    <w14:srgbClr w14:val="333333"/>
                  </w14:solidFill>
                </w14:textFill>
              </w:rPr>
              <w:t>4</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、森林覆盖率</w:t>
            </w:r>
            <w:r>
              <w:rPr>
                <w:rFonts w:ascii="PingFang SC Regular" w:hAnsi="PingFang SC Regular"/>
                <w:outline w:val="0"/>
                <w:color w:val="333333"/>
                <w:sz w:val="32"/>
                <w:szCs w:val="32"/>
                <w:u w:color="333333"/>
                <w:shd w:val="clear" w:color="auto" w:fill="ffffff"/>
                <w:rtl w:val="0"/>
                <w:lang w:val="zh-TW" w:eastAsia="zh-TW"/>
                <w14:textFill>
                  <w14:solidFill>
                    <w14:srgbClr w14:val="333333"/>
                  </w14:solidFill>
                </w14:textFill>
              </w:rPr>
              <w:t>(%)40.8</w:t>
            </w:r>
          </w:p>
        </w:tc>
        <w:tc>
          <w:tcPr>
            <w:tcW w:type="dxa" w:w="113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正文"/>
              <w:spacing w:after="200" w:line="640" w:lineRule="atLeast"/>
              <w:ind w:firstLine="640"/>
              <w:jc w:val="right"/>
            </w:pPr>
            <w:r>
              <w:rPr>
                <w:rFonts w:ascii="PingFang SC Regular" w:hAnsi="PingFang SC Regular"/>
                <w:outline w:val="0"/>
                <w:color w:val="333333"/>
                <w:sz w:val="32"/>
                <w:szCs w:val="32"/>
                <w:u w:color="333333"/>
                <w:shd w:val="clear" w:color="auto" w:fill="ffffff"/>
                <w:rtl w:val="0"/>
                <w:lang w:val="en-US"/>
                <w14:textOutline w14:w="12700" w14:cap="flat">
                  <w14:noFill/>
                  <w14:miter w14:lim="400000"/>
                </w14:textOutline>
                <w14:textFill>
                  <w14:solidFill>
                    <w14:srgbClr w14:val="333333"/>
                  </w14:solidFill>
                </w14:textFill>
              </w:rPr>
              <w:t>46.8</w:t>
            </w:r>
          </w:p>
        </w:tc>
      </w:tr>
      <w:tr>
        <w:tblPrEx>
          <w:shd w:val="clear" w:color="auto" w:fill="cadfff"/>
        </w:tblPrEx>
        <w:trPr>
          <w:trHeight w:val="1132" w:hRule="atLeast"/>
        </w:trPr>
        <w:tc>
          <w:tcPr>
            <w:tcW w:type="dxa" w:w="344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表格样式 2"/>
              <w:spacing w:after="200" w:line="640" w:lineRule="atLeast"/>
              <w:ind w:firstLine="640"/>
            </w:pPr>
            <w:r>
              <w:rPr>
                <w:rFonts w:ascii="PingFang SC Regular" w:hAnsi="PingFang SC Regular"/>
                <w:outline w:val="0"/>
                <w:color w:val="333333"/>
                <w:sz w:val="32"/>
                <w:szCs w:val="32"/>
                <w:u w:color="333333"/>
                <w:shd w:val="clear" w:color="auto" w:fill="ffffff"/>
                <w:rtl w:val="0"/>
                <w:lang w:val="zh-TW" w:eastAsia="zh-TW"/>
                <w14:textFill>
                  <w14:solidFill>
                    <w14:srgbClr w14:val="333333"/>
                  </w14:solidFill>
                </w14:textFill>
              </w:rPr>
              <w:t>1.2</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约束性</w:t>
            </w:r>
            <w:r>
              <w:rPr>
                <w:rFonts w:ascii="PingFang SC Regular" w:hAnsi="PingFang SC Regular"/>
                <w:outline w:val="0"/>
                <w:color w:val="333333"/>
                <w:sz w:val="32"/>
                <w:szCs w:val="32"/>
                <w:u w:color="333333"/>
                <w:shd w:val="clear" w:color="auto" w:fill="ffffff"/>
                <w:rtl w:val="0"/>
                <w:lang w:val="zh-TW" w:eastAsia="zh-TW"/>
                <w14:textFill>
                  <w14:solidFill>
                    <w14:srgbClr w14:val="333333"/>
                  </w14:solidFill>
                </w14:textFill>
              </w:rPr>
              <w:t>5</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、城镇登记失业率</w:t>
            </w:r>
            <w:r>
              <w:rPr>
                <w:rFonts w:ascii="PingFang SC Regular" w:hAnsi="PingFang SC Regular"/>
                <w:outline w:val="0"/>
                <w:color w:val="333333"/>
                <w:sz w:val="32"/>
                <w:szCs w:val="32"/>
                <w:u w:color="333333"/>
                <w:shd w:val="clear" w:color="auto" w:fill="ffffff"/>
                <w:rtl w:val="0"/>
                <w:lang w:val="zh-TW" w:eastAsia="zh-TW"/>
                <w14:textFill>
                  <w14:solidFill>
                    <w14:srgbClr w14:val="333333"/>
                  </w14:solidFill>
                </w14:textFill>
              </w:rPr>
              <w:t>(</w:t>
            </w:r>
          </w:p>
        </w:tc>
        <w:tc>
          <w:tcPr>
            <w:tcW w:type="dxa" w:w="13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表格样式 2"/>
              <w:spacing w:after="200" w:line="640" w:lineRule="atLeast"/>
              <w:ind w:firstLine="640"/>
            </w:pPr>
            <w:r>
              <w:rPr>
                <w:rFonts w:ascii="PingFang SC Regular" w:hAnsi="PingFang SC Regular"/>
                <w:outline w:val="0"/>
                <w:color w:val="333333"/>
                <w:sz w:val="32"/>
                <w:szCs w:val="32"/>
                <w:u w:color="333333"/>
                <w:shd w:val="clear" w:color="auto" w:fill="ffffff"/>
                <w:rtl w:val="0"/>
                <w:lang w:val="zh-TW" w:eastAsia="zh-TW"/>
                <w14:textFill>
                  <w14:solidFill>
                    <w14:srgbClr w14:val="333333"/>
                  </w14:solidFill>
                </w14:textFill>
              </w:rPr>
              <w:t>%)3.5</w:t>
            </w:r>
          </w:p>
        </w:tc>
        <w:tc>
          <w:tcPr>
            <w:tcW w:type="dxa" w:w="13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正文"/>
              <w:spacing w:after="200" w:line="640" w:lineRule="atLeast"/>
              <w:ind w:firstLine="640"/>
              <w:jc w:val="right"/>
            </w:pPr>
            <w:r>
              <w:rPr>
                <w:rFonts w:ascii="PingFang SC Regular" w:hAnsi="PingFang SC Regular"/>
                <w:outline w:val="0"/>
                <w:color w:val="333333"/>
                <w:sz w:val="32"/>
                <w:szCs w:val="32"/>
                <w:u w:color="333333"/>
                <w:shd w:val="clear" w:color="auto" w:fill="ffffff"/>
                <w:rtl w:val="0"/>
                <w:lang w:val="en-US"/>
                <w14:textOutline w14:w="12700" w14:cap="flat">
                  <w14:noFill/>
                  <w14:miter w14:lim="400000"/>
                </w14:textOutline>
                <w14:textFill>
                  <w14:solidFill>
                    <w14:srgbClr w14:val="333333"/>
                  </w14:solidFill>
                </w14:textFill>
              </w:rPr>
              <w:t>3</w:t>
            </w:r>
          </w:p>
        </w:tc>
        <w:tc>
          <w:tcPr>
            <w:tcW w:type="dxa" w:w="243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表格样式 2"/>
              <w:spacing w:after="200" w:line="640" w:lineRule="atLeast"/>
              <w:ind w:firstLine="640"/>
            </w:pPr>
            <w:r>
              <w:rPr>
                <w:rFonts w:ascii="PingFang SC Regular" w:hAnsi="PingFang SC Regular"/>
                <w:outline w:val="0"/>
                <w:color w:val="333333"/>
                <w:sz w:val="32"/>
                <w:szCs w:val="32"/>
                <w:u w:color="333333"/>
                <w:shd w:val="clear" w:color="auto" w:fill="ffffff"/>
                <w:rtl w:val="0"/>
                <w:lang w:val="zh-TW" w:eastAsia="zh-TW"/>
                <w14:textFill>
                  <w14:solidFill>
                    <w14:srgbClr w14:val="333333"/>
                  </w14:solidFill>
                </w14:textFill>
              </w:rPr>
              <w:t>5</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预期性</w:t>
            </w:r>
          </w:p>
        </w:tc>
        <w:tc>
          <w:tcPr>
            <w:tcW w:type="dxa" w:w="113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表格样式 2"/>
              <w:spacing w:after="200" w:line="640" w:lineRule="atLeast"/>
              <w:ind w:firstLine="640"/>
            </w:pPr>
            <w:r>
              <w:rPr>
                <w:rFonts w:ascii="PingFang SC Regular" w:hAnsi="PingFang SC Regular"/>
                <w:outline w:val="0"/>
                <w:color w:val="333333"/>
                <w:sz w:val="32"/>
                <w:szCs w:val="32"/>
                <w:u w:color="333333"/>
                <w:shd w:val="clear" w:color="auto" w:fill="ffffff"/>
                <w:rtl w:val="0"/>
                <w:lang w:val="zh-TW" w:eastAsia="zh-TW"/>
                <w14:textFill>
                  <w14:solidFill>
                    <w14:srgbClr w14:val="333333"/>
                  </w14:solidFill>
                </w14:textFill>
              </w:rPr>
              <w:t>6</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、城</w:t>
            </w:r>
          </w:p>
        </w:tc>
      </w:tr>
      <w:tr>
        <w:tblPrEx>
          <w:shd w:val="clear" w:color="auto" w:fill="cadfff"/>
        </w:tblPrEx>
        <w:trPr>
          <w:trHeight w:val="1132" w:hRule="atLeast"/>
        </w:trPr>
        <w:tc>
          <w:tcPr>
            <w:tcW w:type="dxa" w:w="344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表格样式 2"/>
              <w:spacing w:after="200" w:line="640" w:lineRule="atLeast"/>
              <w:ind w:firstLine="640"/>
            </w:pP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镇化率</w:t>
            </w:r>
            <w:r>
              <w:rPr>
                <w:rFonts w:ascii="PingFang SC Regular" w:hAnsi="PingFang SC Regular"/>
                <w:outline w:val="0"/>
                <w:color w:val="333333"/>
                <w:sz w:val="32"/>
                <w:szCs w:val="32"/>
                <w:u w:color="333333"/>
                <w:shd w:val="clear" w:color="auto" w:fill="ffffff"/>
                <w:rtl w:val="0"/>
                <w:lang w:val="zh-TW" w:eastAsia="zh-TW"/>
                <w14:textFill>
                  <w14:solidFill>
                    <w14:srgbClr w14:val="333333"/>
                  </w14:solidFill>
                </w14:textFill>
              </w:rPr>
              <w:t>(%)45.250</w:t>
            </w:r>
          </w:p>
        </w:tc>
        <w:tc>
          <w:tcPr>
            <w:tcW w:type="dxa" w:w="13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正文"/>
              <w:spacing w:after="200" w:line="640" w:lineRule="atLeast"/>
              <w:ind w:firstLine="640"/>
              <w:jc w:val="right"/>
            </w:pPr>
            <w:r>
              <w:rPr>
                <w:rFonts w:ascii="PingFang SC Regular" w:hAnsi="PingFang SC Regular"/>
                <w:outline w:val="0"/>
                <w:color w:val="333333"/>
                <w:sz w:val="32"/>
                <w:szCs w:val="32"/>
                <w:u w:color="333333"/>
                <w:shd w:val="clear" w:color="auto" w:fill="ffffff"/>
                <w:rtl w:val="0"/>
                <w:lang w:val="en-US"/>
                <w14:textOutline w14:w="12700" w14:cap="flat">
                  <w14:noFill/>
                  <w14:miter w14:lim="400000"/>
                </w14:textOutline>
                <w14:textFill>
                  <w14:solidFill>
                    <w14:srgbClr w14:val="333333"/>
                  </w14:solidFill>
                </w14:textFill>
              </w:rPr>
              <w:t>0.2</w:t>
            </w:r>
          </w:p>
        </w:tc>
        <w:tc>
          <w:tcPr>
            <w:tcW w:type="dxa" w:w="13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表格样式 2"/>
              <w:spacing w:after="200" w:line="640" w:lineRule="atLeast"/>
              <w:ind w:firstLine="640"/>
            </w:pPr>
            <w:r>
              <w:rPr>
                <w:rFonts w:ascii="PingFang SC Regular" w:hAnsi="PingFang SC Regular"/>
                <w:outline w:val="0"/>
                <w:color w:val="333333"/>
                <w:sz w:val="32"/>
                <w:szCs w:val="32"/>
                <w:u w:color="333333"/>
                <w:shd w:val="clear" w:color="auto" w:fill="ffffff"/>
                <w:rtl w:val="0"/>
                <w:lang w:val="zh-TW" w:eastAsia="zh-TW"/>
                <w14:textFill>
                  <w14:solidFill>
                    <w14:srgbClr w14:val="333333"/>
                  </w14:solidFill>
                </w14:textFill>
              </w:rPr>
              <w:t>1</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预期</w:t>
            </w:r>
          </w:p>
        </w:tc>
        <w:tc>
          <w:tcPr>
            <w:tcW w:type="dxa" w:w="243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表格样式 2"/>
              <w:spacing w:after="200" w:line="640" w:lineRule="atLeast"/>
              <w:ind w:firstLine="640"/>
            </w:pP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性</w:t>
            </w:r>
            <w:r>
              <w:rPr>
                <w:rFonts w:ascii="PingFang SC Regular" w:hAnsi="PingFang SC Regular"/>
                <w:outline w:val="0"/>
                <w:color w:val="333333"/>
                <w:sz w:val="32"/>
                <w:szCs w:val="32"/>
                <w:u w:color="333333"/>
                <w:shd w:val="clear" w:color="auto" w:fill="ffffff"/>
                <w:rtl w:val="0"/>
                <w:lang w:val="zh-TW" w:eastAsia="zh-TW"/>
                <w14:textFill>
                  <w14:solidFill>
                    <w14:srgbClr w14:val="333333"/>
                  </w14:solidFill>
                </w14:textFill>
              </w:rPr>
              <w:t>7</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w:t>
            </w:r>
          </w:p>
        </w:tc>
        <w:tc>
          <w:tcPr>
            <w:tcW w:type="dxa" w:w="113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表格样式 2"/>
              <w:spacing w:after="200" w:line="640" w:lineRule="atLeast"/>
              <w:ind w:firstLine="640"/>
            </w:pP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城市生</w:t>
            </w:r>
          </w:p>
        </w:tc>
      </w:tr>
      <w:tr>
        <w:tblPrEx>
          <w:shd w:val="clear" w:color="auto" w:fill="cadfff"/>
        </w:tblPrEx>
        <w:trPr>
          <w:trHeight w:val="1132" w:hRule="atLeast"/>
        </w:trPr>
        <w:tc>
          <w:tcPr>
            <w:tcW w:type="dxa" w:w="344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表格样式 2"/>
              <w:spacing w:after="200" w:line="640" w:lineRule="atLeast"/>
              <w:ind w:firstLine="640"/>
            </w:pP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活污水集中处理率</w:t>
            </w:r>
            <w:r>
              <w:rPr>
                <w:rFonts w:ascii="PingFang SC Regular" w:hAnsi="PingFang SC Regular"/>
                <w:outline w:val="0"/>
                <w:color w:val="333333"/>
                <w:sz w:val="32"/>
                <w:szCs w:val="32"/>
                <w:u w:color="333333"/>
                <w:shd w:val="clear" w:color="auto" w:fill="ffffff"/>
                <w:rtl w:val="0"/>
                <w:lang w:val="zh-TW" w:eastAsia="zh-TW"/>
                <w14:textFill>
                  <w14:solidFill>
                    <w14:srgbClr w14:val="333333"/>
                  </w14:solidFill>
                </w14:textFill>
              </w:rPr>
              <w:t>(%)608</w:t>
            </w:r>
          </w:p>
        </w:tc>
        <w:tc>
          <w:tcPr>
            <w:tcW w:type="dxa" w:w="13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表格样式 2"/>
              <w:spacing w:after="200" w:line="640" w:lineRule="atLeast"/>
              <w:ind w:firstLine="640"/>
            </w:pPr>
            <w:r>
              <w:rPr>
                <w:rFonts w:ascii="PingFang SC Regular" w:hAnsi="PingFang SC Regular"/>
                <w:outline w:val="0"/>
                <w:color w:val="333333"/>
                <w:sz w:val="32"/>
                <w:szCs w:val="32"/>
                <w:u w:color="333333"/>
                <w:shd w:val="clear" w:color="auto" w:fill="ffffff"/>
                <w:rtl w:val="0"/>
                <w:lang w:val="zh-TW" w:eastAsia="zh-TW"/>
                <w14:textFill>
                  <w14:solidFill>
                    <w14:srgbClr w14:val="333333"/>
                  </w14:solidFill>
                </w14:textFill>
              </w:rPr>
              <w:t>55</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约</w:t>
            </w:r>
          </w:p>
        </w:tc>
        <w:tc>
          <w:tcPr>
            <w:tcW w:type="dxa" w:w="13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表格样式 2"/>
              <w:spacing w:after="200" w:line="640" w:lineRule="atLeast"/>
              <w:ind w:firstLine="640"/>
            </w:pP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束性</w:t>
            </w:r>
            <w:r>
              <w:rPr>
                <w:rFonts w:ascii="PingFang SC Regular" w:hAnsi="PingFang SC Regular"/>
                <w:outline w:val="0"/>
                <w:color w:val="333333"/>
                <w:sz w:val="32"/>
                <w:szCs w:val="32"/>
                <w:u w:color="333333"/>
                <w:shd w:val="clear" w:color="auto" w:fill="ffffff"/>
                <w:rtl w:val="0"/>
                <w:lang w:val="zh-TW" w:eastAsia="zh-TW"/>
                <w14:textFill>
                  <w14:solidFill>
                    <w14:srgbClr w14:val="333333"/>
                  </w14:solidFill>
                </w14:textFill>
              </w:rPr>
              <w:t>8</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w:t>
            </w:r>
          </w:p>
        </w:tc>
        <w:tc>
          <w:tcPr>
            <w:tcW w:type="dxa" w:w="243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tc>
        <w:tc>
          <w:tcPr>
            <w:tcW w:type="dxa" w:w="113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表格样式 2"/>
              <w:spacing w:after="200" w:line="640" w:lineRule="atLeast"/>
              <w:ind w:firstLine="640"/>
            </w:pP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城市生</w:t>
            </w:r>
          </w:p>
        </w:tc>
      </w:tr>
      <w:tr>
        <w:tblPrEx>
          <w:shd w:val="clear" w:color="auto" w:fill="cadfff"/>
        </w:tblPrEx>
        <w:trPr>
          <w:trHeight w:val="1132" w:hRule="atLeast"/>
        </w:trPr>
        <w:tc>
          <w:tcPr>
            <w:tcW w:type="dxa" w:w="344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表格样式 2"/>
              <w:spacing w:after="200" w:line="640" w:lineRule="atLeast"/>
              <w:ind w:firstLine="640"/>
            </w:pP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活垃圾无害化处理率</w:t>
            </w:r>
            <w:r>
              <w:rPr>
                <w:rFonts w:ascii="PingFang SC Regular" w:hAnsi="PingFang SC Regular"/>
                <w:outline w:val="0"/>
                <w:color w:val="333333"/>
                <w:sz w:val="32"/>
                <w:szCs w:val="32"/>
                <w:u w:color="333333"/>
                <w:shd w:val="clear" w:color="auto" w:fill="ffffff"/>
                <w:rtl w:val="0"/>
                <w:lang w:val="zh-TW" w:eastAsia="zh-TW"/>
                <w14:textFill>
                  <w14:solidFill>
                    <w14:srgbClr w14:val="333333"/>
                  </w14:solidFill>
                </w14:textFill>
              </w:rPr>
              <w:t>(</w:t>
            </w:r>
          </w:p>
        </w:tc>
        <w:tc>
          <w:tcPr>
            <w:tcW w:type="dxa" w:w="13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表格样式 2"/>
              <w:spacing w:after="200" w:line="640" w:lineRule="atLeast"/>
              <w:ind w:firstLine="640"/>
            </w:pPr>
            <w:r>
              <w:rPr>
                <w:rFonts w:ascii="PingFang SC Regular" w:hAnsi="PingFang SC Regular"/>
                <w:outline w:val="0"/>
                <w:color w:val="333333"/>
                <w:sz w:val="32"/>
                <w:szCs w:val="32"/>
                <w:u w:color="333333"/>
                <w:shd w:val="clear" w:color="auto" w:fill="ffffff"/>
                <w:rtl w:val="0"/>
                <w:lang w:val="zh-TW" w:eastAsia="zh-TW"/>
                <w14:textFill>
                  <w14:solidFill>
                    <w14:srgbClr w14:val="333333"/>
                  </w14:solidFill>
                </w14:textFill>
              </w:rPr>
              <w:t>%)70</w:t>
            </w:r>
          </w:p>
        </w:tc>
        <w:tc>
          <w:tcPr>
            <w:tcW w:type="dxa" w:w="13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正文"/>
              <w:spacing w:after="200" w:line="640" w:lineRule="atLeast"/>
              <w:ind w:firstLine="640"/>
              <w:jc w:val="right"/>
            </w:pPr>
            <w:r>
              <w:rPr>
                <w:rFonts w:ascii="PingFang SC Regular" w:hAnsi="PingFang SC Regular"/>
                <w:outline w:val="0"/>
                <w:color w:val="333333"/>
                <w:sz w:val="32"/>
                <w:szCs w:val="32"/>
                <w:u w:color="333333"/>
                <w:shd w:val="clear" w:color="auto" w:fill="ffffff"/>
                <w:rtl w:val="0"/>
                <w:lang w:val="en-US"/>
                <w14:textOutline w14:w="12700" w14:cap="flat">
                  <w14:noFill/>
                  <w14:miter w14:lim="400000"/>
                </w14:textOutline>
                <w14:textFill>
                  <w14:solidFill>
                    <w14:srgbClr w14:val="333333"/>
                  </w14:solidFill>
                </w14:textFill>
              </w:rPr>
              <w:t>995</w:t>
            </w:r>
          </w:p>
        </w:tc>
        <w:tc>
          <w:tcPr>
            <w:tcW w:type="dxa" w:w="243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表格样式 2"/>
              <w:spacing w:after="200" w:line="640" w:lineRule="atLeast"/>
              <w:ind w:firstLine="640"/>
            </w:pPr>
            <w:r>
              <w:rPr>
                <w:rFonts w:ascii="PingFang SC Regular" w:hAnsi="PingFang SC Regular"/>
                <w:outline w:val="0"/>
                <w:color w:val="333333"/>
                <w:sz w:val="32"/>
                <w:szCs w:val="32"/>
                <w:u w:color="333333"/>
                <w:shd w:val="clear" w:color="auto" w:fill="ffffff"/>
                <w:rtl w:val="0"/>
                <w:lang w:val="zh-TW" w:eastAsia="zh-TW"/>
                <w14:textFill>
                  <w14:solidFill>
                    <w14:srgbClr w14:val="333333"/>
                  </w14:solidFill>
                </w14:textFill>
              </w:rPr>
              <w:t>8</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约束</w:t>
            </w:r>
          </w:p>
        </w:tc>
        <w:tc>
          <w:tcPr>
            <w:tcW w:type="dxa" w:w="113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表格样式 2"/>
              <w:spacing w:after="200" w:line="640" w:lineRule="atLeast"/>
              <w:ind w:firstLine="640"/>
            </w:pP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性注</w:t>
            </w:r>
            <w:r>
              <w:rPr>
                <w:rFonts w:ascii="PingFang SC Regular" w:hAnsi="PingFang SC Regular"/>
                <w:outline w:val="0"/>
                <w:color w:val="333333"/>
                <w:sz w:val="32"/>
                <w:szCs w:val="32"/>
                <w:u w:color="333333"/>
                <w:shd w:val="clear" w:color="auto" w:fill="ffffff"/>
                <w:rtl w:val="0"/>
                <w:lang w:val="zh-TW" w:eastAsia="zh-TW"/>
                <w14:textFill>
                  <w14:solidFill>
                    <w14:srgbClr w14:val="333333"/>
                  </w14:solidFill>
                </w14:textFill>
              </w:rPr>
              <w:t>:</w:t>
            </w:r>
          </w:p>
        </w:tc>
      </w:tr>
      <w:tr>
        <w:tblPrEx>
          <w:shd w:val="clear" w:color="auto" w:fill="cadfff"/>
        </w:tblPrEx>
        <w:trPr>
          <w:trHeight w:val="1132" w:hRule="atLeast"/>
        </w:trPr>
        <w:tc>
          <w:tcPr>
            <w:tcW w:type="dxa" w:w="344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表格样式 2"/>
              <w:spacing w:after="200" w:line="640" w:lineRule="atLeast"/>
              <w:ind w:firstLine="640"/>
            </w:pPr>
            <w:r>
              <w:rPr>
                <w:rFonts w:ascii="PingFang SC Regular" w:hAnsi="PingFang SC Regular"/>
                <w:outline w:val="0"/>
                <w:color w:val="333333"/>
                <w:sz w:val="32"/>
                <w:szCs w:val="32"/>
                <w:u w:color="333333"/>
                <w:shd w:val="clear" w:color="auto" w:fill="ffffff"/>
                <w:rtl w:val="0"/>
                <w:lang w:val="zh-TW" w:eastAsia="zh-TW"/>
                <w14:textFill>
                  <w14:solidFill>
                    <w14:srgbClr w14:val="333333"/>
                  </w14:solidFill>
                </w14:textFill>
              </w:rPr>
              <w:t>1.</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预期性指标</w:t>
            </w:r>
            <w:r>
              <w:rPr>
                <w:rFonts w:ascii="PingFang SC Regular" w:hAnsi="PingFang SC Regular"/>
                <w:outline w:val="0"/>
                <w:color w:val="333333"/>
                <w:sz w:val="32"/>
                <w:szCs w:val="32"/>
                <w:u w:color="333333"/>
                <w:shd w:val="clear" w:color="auto" w:fill="ffffff"/>
                <w:rtl w:val="0"/>
                <w:lang w:val="zh-TW" w:eastAsia="zh-TW"/>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是政府期</w:t>
            </w:r>
          </w:p>
        </w:tc>
        <w:tc>
          <w:tcPr>
            <w:tcW w:type="dxa" w:w="13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表格样式 2"/>
              <w:spacing w:after="200" w:line="640" w:lineRule="atLeast"/>
              <w:ind w:firstLine="640"/>
            </w:pP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望的发</w:t>
            </w:r>
          </w:p>
        </w:tc>
        <w:tc>
          <w:tcPr>
            <w:tcW w:type="dxa" w:w="13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表格样式 2"/>
              <w:spacing w:after="200" w:line="640" w:lineRule="atLeast"/>
              <w:ind w:firstLine="640"/>
            </w:pP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展方向</w:t>
            </w:r>
          </w:p>
        </w:tc>
        <w:tc>
          <w:tcPr>
            <w:tcW w:type="dxa" w:w="243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tc>
        <w:tc>
          <w:tcPr>
            <w:tcW w:type="dxa" w:w="113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表格样式 2"/>
              <w:spacing w:after="200" w:line="640" w:lineRule="atLeast"/>
              <w:ind w:firstLine="640"/>
            </w:pP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，主要</w:t>
            </w:r>
          </w:p>
        </w:tc>
      </w:tr>
      <w:tr>
        <w:tblPrEx>
          <w:shd w:val="clear" w:color="auto" w:fill="cadfff"/>
        </w:tblPrEx>
        <w:trPr>
          <w:trHeight w:val="1132" w:hRule="atLeast"/>
        </w:trPr>
        <w:tc>
          <w:tcPr>
            <w:tcW w:type="dxa" w:w="344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表格样式 2"/>
              <w:spacing w:after="200" w:line="640" w:lineRule="atLeast"/>
              <w:ind w:firstLine="640"/>
            </w:pP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依靠市场主体的自主</w:t>
            </w:r>
          </w:p>
        </w:tc>
        <w:tc>
          <w:tcPr>
            <w:tcW w:type="dxa" w:w="13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表格样式 2"/>
              <w:spacing w:after="200" w:line="640" w:lineRule="atLeast"/>
              <w:ind w:firstLine="640"/>
            </w:pP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行为来实</w:t>
            </w:r>
          </w:p>
        </w:tc>
        <w:tc>
          <w:tcPr>
            <w:tcW w:type="dxa" w:w="13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表格样式 2"/>
              <w:spacing w:after="200" w:line="640" w:lineRule="atLeast"/>
              <w:ind w:firstLine="640"/>
            </w:pP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现，政府</w:t>
            </w:r>
          </w:p>
        </w:tc>
        <w:tc>
          <w:tcPr>
            <w:tcW w:type="dxa" w:w="243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表格样式 2"/>
              <w:spacing w:after="200" w:line="640" w:lineRule="atLeast"/>
              <w:ind w:firstLine="640"/>
            </w:pP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要</w:t>
            </w:r>
          </w:p>
        </w:tc>
        <w:tc>
          <w:tcPr>
            <w:tcW w:type="dxa" w:w="113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表格样式 2"/>
              <w:spacing w:after="200" w:line="640" w:lineRule="atLeast"/>
              <w:ind w:firstLine="640"/>
            </w:pP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创造良</w:t>
            </w:r>
          </w:p>
        </w:tc>
      </w:tr>
      <w:tr>
        <w:tblPrEx>
          <w:shd w:val="clear" w:color="auto" w:fill="cadfff"/>
        </w:tblPrEx>
        <w:trPr>
          <w:trHeight w:val="1132" w:hRule="atLeast"/>
        </w:trPr>
        <w:tc>
          <w:tcPr>
            <w:tcW w:type="dxa" w:w="344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表格样式 2"/>
              <w:spacing w:after="200" w:line="640" w:lineRule="atLeast"/>
              <w:ind w:firstLine="640"/>
            </w:pP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好的环境，加强政策引导，积极协调</w:t>
            </w:r>
          </w:p>
        </w:tc>
        <w:tc>
          <w:tcPr>
            <w:tcW w:type="dxa" w:w="13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表格样式 2"/>
              <w:spacing w:after="200" w:line="640" w:lineRule="atLeast"/>
              <w:ind w:firstLine="640"/>
            </w:pP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和服</w:t>
            </w:r>
          </w:p>
        </w:tc>
        <w:tc>
          <w:tcPr>
            <w:tcW w:type="dxa" w:w="13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表格样式 2"/>
              <w:spacing w:after="200" w:line="640" w:lineRule="atLeast"/>
              <w:ind w:firstLine="640"/>
            </w:pP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务，</w:t>
            </w:r>
          </w:p>
        </w:tc>
        <w:tc>
          <w:tcPr>
            <w:tcW w:type="dxa" w:w="243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表格样式 2"/>
              <w:spacing w:after="200" w:line="640" w:lineRule="atLeast"/>
              <w:ind w:firstLine="640"/>
            </w:pP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争</w:t>
            </w:r>
          </w:p>
        </w:tc>
        <w:tc>
          <w:tcPr>
            <w:tcW w:type="dxa" w:w="113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表格样式 2"/>
              <w:spacing w:after="200" w:line="640" w:lineRule="atLeast"/>
              <w:ind w:firstLine="640"/>
            </w:pP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取目标</w:t>
            </w:r>
          </w:p>
        </w:tc>
      </w:tr>
      <w:tr>
        <w:tblPrEx>
          <w:shd w:val="clear" w:color="auto" w:fill="cadfff"/>
        </w:tblPrEx>
        <w:trPr>
          <w:trHeight w:val="1132" w:hRule="atLeast"/>
        </w:trPr>
        <w:tc>
          <w:tcPr>
            <w:tcW w:type="dxa" w:w="344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表格样式 2"/>
              <w:spacing w:after="200" w:line="640" w:lineRule="atLeast"/>
              <w:ind w:firstLine="640"/>
            </w:pP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实现。</w:t>
            </w:r>
            <w:r>
              <w:rPr>
                <w:rFonts w:ascii="Arial Unicode MS" w:cs="Arial Unicode MS" w:hAnsi="Arial Unicode MS" w:eastAsia="Arial Unicode MS" w:hint="default"/>
                <w:b w:val="0"/>
                <w:bCs w:val="0"/>
                <w:i w:val="0"/>
                <w:iCs w:val="0"/>
                <w:outline w:val="0"/>
                <w:color w:val="333333"/>
                <w:sz w:val="32"/>
                <w:szCs w:val="32"/>
                <w:u w:color="333333"/>
                <w:shd w:val="clear" w:color="auto" w:fill="ffffff"/>
                <w:rtl w:val="0"/>
                <w:lang w:val="zh-TW" w:eastAsia="zh-TW"/>
                <w14:textFill>
                  <w14:solidFill>
                    <w14:srgbClr w14:val="333333"/>
                  </w14:solidFill>
                </w14:textFill>
              </w:rPr>
              <w:t>    </w:t>
            </w:r>
            <w:r>
              <w:rPr>
                <w:rFonts w:ascii="PingFang SC Regular" w:hAnsi="PingFang SC Regular"/>
                <w:outline w:val="0"/>
                <w:color w:val="333333"/>
                <w:sz w:val="32"/>
                <w:szCs w:val="32"/>
                <w:u w:color="333333"/>
                <w:shd w:val="clear" w:color="auto" w:fill="ffffff"/>
                <w:rtl w:val="0"/>
                <w:lang w:val="zh-TW" w:eastAsia="zh-TW"/>
                <w14:textFill>
                  <w14:solidFill>
                    <w14:srgbClr w14:val="333333"/>
                  </w14:solidFill>
                </w14:textFill>
              </w:rPr>
              <w:t>2.</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约束性指标</w:t>
            </w:r>
            <w:r>
              <w:rPr>
                <w:rFonts w:ascii="PingFang SC Regular" w:hAnsi="PingFang SC Regular"/>
                <w:outline w:val="0"/>
                <w:color w:val="333333"/>
                <w:sz w:val="32"/>
                <w:szCs w:val="32"/>
                <w:u w:color="333333"/>
                <w:shd w:val="clear" w:color="auto" w:fill="ffffff"/>
                <w:rtl w:val="0"/>
                <w:lang w:val="zh-TW" w:eastAsia="zh-TW"/>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是市</w:t>
            </w:r>
          </w:p>
        </w:tc>
        <w:tc>
          <w:tcPr>
            <w:tcW w:type="dxa" w:w="13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表格样式 2"/>
              <w:spacing w:after="200" w:line="640" w:lineRule="atLeast"/>
              <w:ind w:firstLine="640"/>
            </w:pP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政府</w:t>
            </w:r>
          </w:p>
        </w:tc>
        <w:tc>
          <w:tcPr>
            <w:tcW w:type="dxa" w:w="13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表格样式 2"/>
              <w:spacing w:after="200" w:line="640" w:lineRule="atLeast"/>
              <w:ind w:firstLine="640"/>
            </w:pP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对各</w:t>
            </w:r>
          </w:p>
        </w:tc>
        <w:tc>
          <w:tcPr>
            <w:tcW w:type="dxa" w:w="243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表格样式 2"/>
              <w:spacing w:after="200" w:line="640" w:lineRule="atLeast"/>
              <w:ind w:firstLine="640"/>
            </w:pP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乡镇各</w:t>
            </w:r>
          </w:p>
        </w:tc>
        <w:tc>
          <w:tcPr>
            <w:tcW w:type="dxa" w:w="113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表格样式 2"/>
              <w:spacing w:after="200" w:line="640" w:lineRule="atLeast"/>
              <w:ind w:firstLine="640"/>
            </w:pP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部门提</w:t>
            </w:r>
          </w:p>
        </w:tc>
      </w:tr>
    </w:tbl>
    <w:p>
      <w:pPr>
        <w:pStyle w:val="默认"/>
        <w:widowControl w:val="0"/>
        <w:spacing w:before="0" w:after="200"/>
        <w:ind w:left="108" w:hanging="108"/>
        <w:rPr>
          <w:rFonts w:ascii="PingFang SC Regular" w:cs="PingFang SC Regular" w:hAnsi="PingFang SC Regular" w:eastAsia="PingFang SC Regular"/>
          <w:outline w:val="0"/>
          <w:color w:val="333333"/>
          <w:sz w:val="32"/>
          <w:szCs w:val="32"/>
          <w:u w:color="333333"/>
          <w:shd w:val="clear" w:color="auto" w:fill="ffffff"/>
          <w14:textFill>
            <w14:solidFill>
              <w14:srgbClr w14:val="333333"/>
            </w14:solidFill>
          </w14:textFill>
        </w:rPr>
      </w:pPr>
    </w:p>
    <w:p>
      <w:pPr>
        <w:pStyle w:val="默认"/>
        <w:spacing w:before="0" w:after="200" w:line="640" w:lineRule="atLeast"/>
        <w:ind w:firstLine="640"/>
        <w:rPr>
          <w:rFonts w:ascii="PingFang SC Regular" w:cs="PingFang SC Regular" w:hAnsi="PingFang SC Regular" w:eastAsia="PingFang SC Regular"/>
          <w:outline w:val="0"/>
          <w:color w:val="333333"/>
          <w:sz w:val="32"/>
          <w:szCs w:val="32"/>
          <w:u w:color="333333"/>
          <w:shd w:val="clear" w:color="auto" w:fill="ffffff"/>
          <w14:textFill>
            <w14:solidFill>
              <w14:srgbClr w14:val="333333"/>
            </w14:solidFill>
          </w14:textFill>
        </w:rPr>
      </w:pPr>
    </w:p>
    <w:p>
      <w:pPr>
        <w:pStyle w:val="默认"/>
        <w:spacing w:before="0" w:after="200" w:line="640" w:lineRule="atLeast"/>
        <w:ind w:firstLine="640"/>
        <w:rPr>
          <w:rFonts w:ascii="Arial Unicode MS" w:cs="Arial Unicode MS" w:hAnsi="Arial Unicode MS" w:eastAsia="Arial Unicode MS"/>
          <w:outline w:val="0"/>
          <w:color w:val="333333"/>
          <w:sz w:val="32"/>
          <w:szCs w:val="32"/>
          <w:u w:color="333333"/>
          <w:shd w:val="clear" w:color="auto" w:fill="ffffff"/>
          <w14:textFill>
            <w14:solidFill>
              <w14:srgbClr w14:val="333333"/>
            </w14:solidFill>
          </w14:textFill>
        </w:rPr>
      </w:pP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出的工作要求，各乡</w:t>
      </w:r>
      <w:r>
        <w:rPr>
          <w:rFonts w:ascii="PingFang SC Regular" w:hAnsi="PingFang SC Regular"/>
          <w:outline w:val="0"/>
          <w:color w:val="333333"/>
          <w:sz w:val="32"/>
          <w:szCs w:val="32"/>
          <w:u w:color="333333"/>
          <w:shd w:val="clear" w:color="auto" w:fill="ffffff"/>
          <w:rtl w:val="0"/>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镇</w:t>
      </w:r>
      <w:r>
        <w:rPr>
          <w:rFonts w:ascii="PingFang SC Regular" w:hAnsi="PingFang SC Regular"/>
          <w:outline w:val="0"/>
          <w:color w:val="333333"/>
          <w:sz w:val="32"/>
          <w:szCs w:val="32"/>
          <w:u w:color="333333"/>
          <w:shd w:val="clear" w:color="auto" w:fill="ffffff"/>
          <w:rtl w:val="0"/>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各部门要依法行政，合理配置公共资源和有效运用行政力量，确保目标实现。第二章建设社会主义新农村，推进农业农村现代化贯彻工业反哺农业、城市支持农村和多予少取放活的方针，夯实农业农村发展基础，用现代物质条件装备农业，用现代科学技术改造农业，用现代产业体系提升农业，用现代经营形式推进农业，用现代发展理念引领农业，用培养新型农民发展农业，建设农民幸福生活的美好家园。第一节 巩固提高粮食生产能力严格执行耕地保护制度，确保基本农田总量不减、用途不变、质量提高，落实耕地占补平衡制度。积极落实国家</w:t>
      </w:r>
      <w:r>
        <w:rPr>
          <w:rFonts w:ascii="Arial Unicode MS" w:hAnsi="Arial Unicode MS" w:hint="default"/>
          <w:outline w:val="0"/>
          <w:color w:val="333333"/>
          <w:sz w:val="32"/>
          <w:szCs w:val="32"/>
          <w:u w:color="333333"/>
          <w:shd w:val="clear" w:color="auto" w:fill="ffffff"/>
          <w:rtl w:val="1"/>
          <w:lang w:val="ar-SA" w:bidi="ar-SA"/>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新增千亿斤粮食工程</w:t>
      </w:r>
      <w:r>
        <w:rPr>
          <w:rFonts w:ascii="PingFang SC Regular" w:hAnsi="PingFang SC Regular" w:hint="default"/>
          <w:outline w:val="0"/>
          <w:color w:val="333333"/>
          <w:sz w:val="32"/>
          <w:szCs w:val="32"/>
          <w:u w:color="333333"/>
          <w:shd w:val="clear" w:color="auto" w:fill="ffffff"/>
          <w:rtl w:val="0"/>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和省</w:t>
      </w:r>
      <w:r>
        <w:rPr>
          <w:rFonts w:ascii="Arial Unicode MS" w:hAnsi="Arial Unicode MS" w:hint="default"/>
          <w:outline w:val="0"/>
          <w:color w:val="333333"/>
          <w:sz w:val="32"/>
          <w:szCs w:val="32"/>
          <w:u w:color="333333"/>
          <w:shd w:val="clear" w:color="auto" w:fill="ffffff"/>
          <w:rtl w:val="1"/>
          <w:lang w:val="ar-SA" w:bidi="ar-SA"/>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新增百亿斤优质稻生产能力</w:t>
      </w:r>
      <w:r>
        <w:rPr>
          <w:rFonts w:ascii="PingFang SC Regular" w:hAnsi="PingFang SC Regular" w:hint="default"/>
          <w:outline w:val="0"/>
          <w:color w:val="333333"/>
          <w:sz w:val="32"/>
          <w:szCs w:val="32"/>
          <w:u w:color="333333"/>
          <w:shd w:val="clear" w:color="auto" w:fill="ffffff"/>
          <w:rtl w:val="0"/>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工程，按照稳定面积、主攻单产、提高总产、提升质量、增加效益的发展思路，实施粮食增产工程，积极培育和扶持种粮大户，合理引导土地流转，加快粮食生产规模化、集约化、机械化进程。到</w:t>
      </w:r>
      <w:r>
        <w:rPr>
          <w:rFonts w:ascii="PingFang SC Regular" w:hAnsi="PingFang SC Regular"/>
          <w:outline w:val="0"/>
          <w:color w:val="333333"/>
          <w:sz w:val="32"/>
          <w:szCs w:val="32"/>
          <w:u w:color="333333"/>
          <w:shd w:val="clear" w:color="auto" w:fill="ffffff"/>
          <w:rtl w:val="0"/>
          <w14:textFill>
            <w14:solidFill>
              <w14:srgbClr w14:val="333333"/>
            </w14:solidFill>
          </w14:textFill>
        </w:rPr>
        <w:t>2015</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年，全市粮食播种面积稳定在</w:t>
      </w:r>
      <w:r>
        <w:rPr>
          <w:rFonts w:ascii="PingFang SC Regular" w:hAnsi="PingFang SC Regular"/>
          <w:outline w:val="0"/>
          <w:color w:val="333333"/>
          <w:sz w:val="32"/>
          <w:szCs w:val="32"/>
          <w:u w:color="333333"/>
          <w:shd w:val="clear" w:color="auto" w:fill="ffffff"/>
          <w:rtl w:val="0"/>
          <w14:textFill>
            <w14:solidFill>
              <w14:srgbClr w14:val="333333"/>
            </w14:solidFill>
          </w14:textFill>
        </w:rPr>
        <w:t>92</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万亩，新增粮食生产能力</w:t>
      </w:r>
      <w:r>
        <w:rPr>
          <w:rFonts w:ascii="PingFang SC Regular" w:hAnsi="PingFang SC Regular"/>
          <w:outline w:val="0"/>
          <w:color w:val="333333"/>
          <w:sz w:val="32"/>
          <w:szCs w:val="32"/>
          <w:u w:color="333333"/>
          <w:shd w:val="clear" w:color="auto" w:fill="ffffff"/>
          <w:rtl w:val="0"/>
          <w14:textFill>
            <w14:solidFill>
              <w14:srgbClr w14:val="333333"/>
            </w14:solidFill>
          </w14:textFill>
        </w:rPr>
        <w:t>1.5</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万吨，粮食总产突破</w:t>
      </w:r>
      <w:r>
        <w:rPr>
          <w:rFonts w:ascii="PingFang SC Regular" w:hAnsi="PingFang SC Regular"/>
          <w:outline w:val="0"/>
          <w:color w:val="333333"/>
          <w:sz w:val="32"/>
          <w:szCs w:val="32"/>
          <w:u w:color="333333"/>
          <w:shd w:val="clear" w:color="auto" w:fill="ffffff"/>
          <w:rtl w:val="0"/>
          <w14:textFill>
            <w14:solidFill>
              <w14:srgbClr w14:val="333333"/>
            </w14:solidFill>
          </w14:textFill>
        </w:rPr>
        <w:t>40</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万吨。</w:t>
      </w:r>
      <w:r>
        <w:rPr>
          <w:rFonts w:ascii="Arial Unicode MS" w:hAnsi="Arial Unicode MS" w:hint="default"/>
          <w:outline w:val="0"/>
          <w:color w:val="333333"/>
          <w:sz w:val="32"/>
          <w:szCs w:val="32"/>
          <w:u w:color="333333"/>
          <w:shd w:val="clear" w:color="auto" w:fill="ffffff"/>
          <w:rtl w:val="0"/>
          <w14:textFill>
            <w14:solidFill>
              <w14:srgbClr w14:val="333333"/>
            </w14:solidFill>
          </w14:textFill>
        </w:rPr>
        <w:t>                                      </w:t>
      </w:r>
    </w:p>
    <w:p>
      <w:pPr>
        <w:pStyle w:val="默认"/>
        <w:spacing w:before="0" w:after="200" w:line="640" w:lineRule="atLeast"/>
        <w:ind w:firstLine="640"/>
        <w:jc w:val="center"/>
        <w:rPr>
          <w:rFonts w:ascii="Arial Unicode MS" w:cs="Arial Unicode MS" w:hAnsi="Arial Unicode MS" w:eastAsia="Arial Unicode MS"/>
          <w:outline w:val="0"/>
          <w:color w:val="333333"/>
          <w:sz w:val="32"/>
          <w:szCs w:val="32"/>
          <w:u w:color="333333"/>
          <w:shd w:val="clear" w:color="auto" w:fill="ffffff"/>
          <w14:textFill>
            <w14:solidFill>
              <w14:srgbClr w14:val="333333"/>
            </w14:solidFill>
          </w14:textFill>
        </w:rPr>
      </w:pP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第二节 大力推进蔬菜产业化经营</w:t>
      </w:r>
      <w:r>
        <w:rPr>
          <w:rFonts w:ascii="Arial Unicode MS" w:hAnsi="Arial Unicode MS" w:hint="default"/>
          <w:outline w:val="0"/>
          <w:color w:val="333333"/>
          <w:sz w:val="32"/>
          <w:szCs w:val="32"/>
          <w:u w:color="333333"/>
          <w:shd w:val="clear" w:color="auto" w:fill="ffffff"/>
          <w:rtl w:val="0"/>
          <w14:textFill>
            <w14:solidFill>
              <w14:srgbClr w14:val="333333"/>
            </w14:solidFill>
          </w14:textFill>
        </w:rPr>
        <w:t> </w:t>
      </w:r>
    </w:p>
    <w:p>
      <w:pPr>
        <w:pStyle w:val="默认"/>
        <w:spacing w:before="0" w:after="200" w:line="640" w:lineRule="atLeast"/>
        <w:ind w:firstLine="640"/>
        <w:rPr>
          <w:rFonts w:ascii="PingFang SC Regular" w:cs="PingFang SC Regular" w:hAnsi="PingFang SC Regular" w:eastAsia="PingFang SC Regular"/>
          <w:outline w:val="0"/>
          <w:color w:val="333333"/>
          <w:sz w:val="32"/>
          <w:szCs w:val="32"/>
          <w:u w:color="333333"/>
          <w:shd w:val="clear" w:color="auto" w:fill="ffffff"/>
          <w14:textFill>
            <w14:solidFill>
              <w14:srgbClr w14:val="333333"/>
            </w14:solidFill>
          </w14:textFill>
        </w:rPr>
      </w:pP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推进农业产业化重点是推进蔬菜产业化。用工业理念谋划蔬菜发展，依托</w:t>
      </w:r>
      <w:r>
        <w:rPr>
          <w:rFonts w:ascii="Arial Unicode MS" w:hAnsi="Arial Unicode MS" w:hint="default"/>
          <w:outline w:val="0"/>
          <w:color w:val="333333"/>
          <w:sz w:val="32"/>
          <w:szCs w:val="32"/>
          <w:u w:color="333333"/>
          <w:shd w:val="clear" w:color="auto" w:fill="ffffff"/>
          <w:rtl w:val="1"/>
          <w:lang w:val="ar-SA" w:bidi="ar-SA"/>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江南菜乡</w:t>
      </w:r>
      <w:r>
        <w:rPr>
          <w:rFonts w:ascii="PingFang SC Regular" w:hAnsi="PingFang SC Regular" w:hint="default"/>
          <w:outline w:val="0"/>
          <w:color w:val="333333"/>
          <w:sz w:val="32"/>
          <w:szCs w:val="32"/>
          <w:u w:color="333333"/>
          <w:shd w:val="clear" w:color="auto" w:fill="ffffff"/>
          <w:rtl w:val="0"/>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品牌，突出抓好市场、加工、基地等关键环节，着力把乐平建成江西最大的蔬菜集散基地和江南最大的绿色蔬菜标准化生产基地。实现蔬菜产量年均增长</w:t>
      </w:r>
      <w:r>
        <w:rPr>
          <w:rFonts w:ascii="PingFang SC Regular" w:hAnsi="PingFang SC Regular"/>
          <w:outline w:val="0"/>
          <w:color w:val="333333"/>
          <w:sz w:val="32"/>
          <w:szCs w:val="32"/>
          <w:u w:color="333333"/>
          <w:shd w:val="clear" w:color="auto" w:fill="ffffff"/>
          <w:rtl w:val="0"/>
          <w14:textFill>
            <w14:solidFill>
              <w14:srgbClr w14:val="333333"/>
            </w14:solidFill>
          </w14:textFill>
        </w:rPr>
        <w:t>10%</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，效益翻一番。重点育好</w:t>
      </w:r>
      <w:r>
        <w:rPr>
          <w:rFonts w:ascii="Arial Unicode MS" w:hAnsi="Arial Unicode MS" w:hint="default"/>
          <w:outline w:val="0"/>
          <w:color w:val="333333"/>
          <w:sz w:val="32"/>
          <w:szCs w:val="32"/>
          <w:u w:color="333333"/>
          <w:shd w:val="clear" w:color="auto" w:fill="ffffff"/>
          <w:rtl w:val="1"/>
          <w:lang w:val="ar-SA" w:bidi="ar-SA"/>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两个市场</w:t>
      </w:r>
      <w:r>
        <w:rPr>
          <w:rFonts w:ascii="PingFang SC Regular" w:hAnsi="PingFang SC Regular" w:hint="default"/>
          <w:outline w:val="0"/>
          <w:color w:val="333333"/>
          <w:sz w:val="32"/>
          <w:szCs w:val="32"/>
          <w:u w:color="333333"/>
          <w:shd w:val="clear" w:color="auto" w:fill="ffffff"/>
          <w:rtl w:val="0"/>
          <w14:textFill>
            <w14:solidFill>
              <w14:srgbClr w14:val="333333"/>
            </w14:solidFill>
          </w14:textFill>
        </w:rPr>
        <w:t>”</w:t>
      </w:r>
      <w:r>
        <w:rPr>
          <w:rFonts w:ascii="PingFang SC Regular" w:hAnsi="PingFang SC Regular"/>
          <w:outline w:val="0"/>
          <w:color w:val="333333"/>
          <w:sz w:val="32"/>
          <w:szCs w:val="32"/>
          <w:u w:color="333333"/>
          <w:shd w:val="clear" w:color="auto" w:fill="ffffff"/>
          <w:rtl w:val="0"/>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以占地</w:t>
      </w:r>
      <w:r>
        <w:rPr>
          <w:rFonts w:ascii="PingFang SC Regular" w:hAnsi="PingFang SC Regular"/>
          <w:outline w:val="0"/>
          <w:color w:val="333333"/>
          <w:sz w:val="32"/>
          <w:szCs w:val="32"/>
          <w:u w:color="333333"/>
          <w:shd w:val="clear" w:color="auto" w:fill="ffffff"/>
          <w:rtl w:val="0"/>
          <w14:textFill>
            <w14:solidFill>
              <w14:srgbClr w14:val="333333"/>
            </w14:solidFill>
          </w14:textFill>
        </w:rPr>
        <w:t>400</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亩的江南最大蔬菜批发大市场为主体的硬件市场，以信息网络和直销窗口为主的软件市场，提高乐平蔬菜知名度。扶好</w:t>
      </w:r>
      <w:r>
        <w:rPr>
          <w:rFonts w:ascii="Arial Unicode MS" w:hAnsi="Arial Unicode MS" w:hint="default"/>
          <w:outline w:val="0"/>
          <w:color w:val="333333"/>
          <w:sz w:val="32"/>
          <w:szCs w:val="32"/>
          <w:u w:color="333333"/>
          <w:shd w:val="clear" w:color="auto" w:fill="ffffff"/>
          <w:rtl w:val="1"/>
          <w:lang w:val="ar-SA" w:bidi="ar-SA"/>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三个公司</w:t>
      </w:r>
      <w:r>
        <w:rPr>
          <w:rFonts w:ascii="PingFang SC Regular" w:hAnsi="PingFang SC Regular" w:hint="default"/>
          <w:outline w:val="0"/>
          <w:color w:val="333333"/>
          <w:sz w:val="32"/>
          <w:szCs w:val="32"/>
          <w:u w:color="333333"/>
          <w:shd w:val="clear" w:color="auto" w:fill="ffffff"/>
          <w:rtl w:val="0"/>
          <w14:textFill>
            <w14:solidFill>
              <w14:srgbClr w14:val="333333"/>
            </w14:solidFill>
          </w14:textFill>
        </w:rPr>
        <w:t>”</w:t>
      </w:r>
      <w:r>
        <w:rPr>
          <w:rFonts w:ascii="PingFang SC Regular" w:hAnsi="PingFang SC Regular"/>
          <w:outline w:val="0"/>
          <w:color w:val="333333"/>
          <w:sz w:val="32"/>
          <w:szCs w:val="32"/>
          <w:u w:color="333333"/>
          <w:shd w:val="clear" w:color="auto" w:fill="ffffff"/>
          <w:rtl w:val="0"/>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以中远现代农业投资公司为主的龙头公司、以脱水蔬菜深加工为主的加工公司、以民间协会为主的销售公司，实现蔬菜出口标准化生产基地</w:t>
      </w:r>
      <w:r>
        <w:rPr>
          <w:rFonts w:ascii="PingFang SC Regular" w:hAnsi="PingFang SC Regular"/>
          <w:outline w:val="0"/>
          <w:color w:val="333333"/>
          <w:sz w:val="32"/>
          <w:szCs w:val="32"/>
          <w:u w:color="333333"/>
          <w:shd w:val="clear" w:color="auto" w:fill="ffffff"/>
          <w:rtl w:val="0"/>
          <w14:textFill>
            <w14:solidFill>
              <w14:srgbClr w14:val="333333"/>
            </w14:solidFill>
          </w14:textFill>
        </w:rPr>
        <w:t>1</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万亩，出口加工</w:t>
      </w:r>
      <w:r>
        <w:rPr>
          <w:rFonts w:ascii="PingFang SC Regular" w:hAnsi="PingFang SC Regular"/>
          <w:outline w:val="0"/>
          <w:color w:val="333333"/>
          <w:sz w:val="32"/>
          <w:szCs w:val="32"/>
          <w:u w:color="333333"/>
          <w:shd w:val="clear" w:color="auto" w:fill="ffffff"/>
          <w:rtl w:val="0"/>
          <w14:textFill>
            <w14:solidFill>
              <w14:srgbClr w14:val="333333"/>
            </w14:solidFill>
          </w14:textFill>
        </w:rPr>
        <w:t>5</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万吨，产值</w:t>
      </w:r>
      <w:r>
        <w:rPr>
          <w:rFonts w:ascii="PingFang SC Regular" w:hAnsi="PingFang SC Regular"/>
          <w:outline w:val="0"/>
          <w:color w:val="333333"/>
          <w:sz w:val="32"/>
          <w:szCs w:val="32"/>
          <w:u w:color="333333"/>
          <w:shd w:val="clear" w:color="auto" w:fill="ffffff"/>
          <w:rtl w:val="0"/>
          <w14:textFill>
            <w14:solidFill>
              <w14:srgbClr w14:val="333333"/>
            </w14:solidFill>
          </w14:textFill>
        </w:rPr>
        <w:t>7500</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万美元，市场交易额</w:t>
      </w:r>
      <w:r>
        <w:rPr>
          <w:rFonts w:ascii="PingFang SC Regular" w:hAnsi="PingFang SC Regular"/>
          <w:outline w:val="0"/>
          <w:color w:val="333333"/>
          <w:sz w:val="32"/>
          <w:szCs w:val="32"/>
          <w:u w:color="333333"/>
          <w:shd w:val="clear" w:color="auto" w:fill="ffffff"/>
          <w:rtl w:val="0"/>
          <w14:textFill>
            <w14:solidFill>
              <w14:srgbClr w14:val="333333"/>
            </w14:solidFill>
          </w14:textFill>
        </w:rPr>
        <w:t>15</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亿元，创汇</w:t>
      </w:r>
      <w:r>
        <w:rPr>
          <w:rFonts w:ascii="PingFang SC Regular" w:hAnsi="PingFang SC Regular"/>
          <w:outline w:val="0"/>
          <w:color w:val="333333"/>
          <w:sz w:val="32"/>
          <w:szCs w:val="32"/>
          <w:u w:color="333333"/>
          <w:shd w:val="clear" w:color="auto" w:fill="ffffff"/>
          <w:rtl w:val="0"/>
          <w14:textFill>
            <w14:solidFill>
              <w14:srgbClr w14:val="333333"/>
            </w14:solidFill>
          </w14:textFill>
        </w:rPr>
        <w:t>1</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个亿。建好</w:t>
      </w:r>
      <w:r>
        <w:rPr>
          <w:rFonts w:ascii="Arial Unicode MS" w:hAnsi="Arial Unicode MS" w:hint="default"/>
          <w:outline w:val="0"/>
          <w:color w:val="333333"/>
          <w:sz w:val="32"/>
          <w:szCs w:val="32"/>
          <w:u w:color="333333"/>
          <w:shd w:val="clear" w:color="auto" w:fill="ffffff"/>
          <w:rtl w:val="1"/>
          <w:lang w:val="ar-SA" w:bidi="ar-SA"/>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五个基地</w:t>
      </w:r>
      <w:r>
        <w:rPr>
          <w:rFonts w:ascii="PingFang SC Regular" w:hAnsi="PingFang SC Regular" w:hint="default"/>
          <w:outline w:val="0"/>
          <w:color w:val="333333"/>
          <w:sz w:val="32"/>
          <w:szCs w:val="32"/>
          <w:u w:color="333333"/>
          <w:shd w:val="clear" w:color="auto" w:fill="ffffff"/>
          <w:rtl w:val="0"/>
          <w14:textFill>
            <w14:solidFill>
              <w14:srgbClr w14:val="333333"/>
            </w14:solidFill>
          </w14:textFill>
        </w:rPr>
        <w:t>”</w:t>
      </w:r>
      <w:r>
        <w:rPr>
          <w:rFonts w:ascii="PingFang SC Regular" w:hAnsi="PingFang SC Regular"/>
          <w:outline w:val="0"/>
          <w:color w:val="333333"/>
          <w:sz w:val="32"/>
          <w:szCs w:val="32"/>
          <w:u w:color="333333"/>
          <w:shd w:val="clear" w:color="auto" w:fill="ffffff"/>
          <w:rtl w:val="0"/>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重点菜区的</w:t>
      </w:r>
      <w:r>
        <w:rPr>
          <w:rFonts w:ascii="PingFang SC Regular" w:hAnsi="PingFang SC Regular"/>
          <w:outline w:val="0"/>
          <w:color w:val="333333"/>
          <w:sz w:val="32"/>
          <w:szCs w:val="32"/>
          <w:u w:color="333333"/>
          <w:shd w:val="clear" w:color="auto" w:fill="ffffff"/>
          <w:rtl w:val="0"/>
          <w14:textFill>
            <w14:solidFill>
              <w14:srgbClr w14:val="333333"/>
            </w14:solidFill>
          </w14:textFill>
        </w:rPr>
        <w:t>10</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万亩优质蔬菜生产基地、</w:t>
      </w:r>
      <w:r>
        <w:rPr>
          <w:rFonts w:ascii="Arial Unicode MS" w:hAnsi="Arial Unicode MS" w:hint="default"/>
          <w:outline w:val="0"/>
          <w:color w:val="333333"/>
          <w:sz w:val="32"/>
          <w:szCs w:val="32"/>
          <w:u w:color="333333"/>
          <w:shd w:val="clear" w:color="auto" w:fill="ffffff"/>
          <w:rtl w:val="1"/>
          <w:lang w:val="ar-SA" w:bidi="ar-SA"/>
          <w14:textFill>
            <w14:solidFill>
              <w14:srgbClr w14:val="333333"/>
            </w14:solidFill>
          </w14:textFill>
        </w:rPr>
        <w:t>“</w:t>
      </w:r>
      <w:r>
        <w:rPr>
          <w:rFonts w:eastAsia="PingFang SC Regular" w:hint="eastAsia"/>
          <w:outline w:val="0"/>
          <w:color w:val="333333"/>
          <w:sz w:val="32"/>
          <w:szCs w:val="32"/>
          <w:u w:color="333333"/>
          <w:shd w:val="clear" w:color="auto" w:fill="ffffff"/>
          <w:rtl w:val="0"/>
          <w:lang w:val="ja-JP" w:eastAsia="ja-JP"/>
          <w14:textFill>
            <w14:solidFill>
              <w14:srgbClr w14:val="333333"/>
            </w14:solidFill>
          </w14:textFill>
        </w:rPr>
        <w:t>一江七河</w:t>
      </w:r>
      <w:r>
        <w:rPr>
          <w:rFonts w:ascii="PingFang SC Regular" w:hAnsi="PingFang SC Regular" w:hint="default"/>
          <w:outline w:val="0"/>
          <w:color w:val="333333"/>
          <w:sz w:val="32"/>
          <w:szCs w:val="32"/>
          <w:u w:color="333333"/>
          <w:shd w:val="clear" w:color="auto" w:fill="ffffff"/>
          <w:rtl w:val="0"/>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低洼内涝地的</w:t>
      </w:r>
      <w:r>
        <w:rPr>
          <w:rFonts w:ascii="PingFang SC Regular" w:hAnsi="PingFang SC Regular"/>
          <w:outline w:val="0"/>
          <w:color w:val="333333"/>
          <w:sz w:val="32"/>
          <w:szCs w:val="32"/>
          <w:u w:color="333333"/>
          <w:shd w:val="clear" w:color="auto" w:fill="ffffff"/>
          <w:rtl w:val="0"/>
          <w14:textFill>
            <w14:solidFill>
              <w14:srgbClr w14:val="333333"/>
            </w14:solidFill>
          </w14:textFill>
        </w:rPr>
        <w:t>2</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万亩水生蔬菜基地、服务龙头企业的蔬菜加工原料基地、江南菜乡旅游观光休闲基地、高效设施蔬菜基地。通过蔬菜产业化推进农业产业化，发展壮大现有</w:t>
      </w:r>
      <w:r>
        <w:rPr>
          <w:rFonts w:ascii="PingFang SC Regular" w:hAnsi="PingFang SC Regular"/>
          <w:outline w:val="0"/>
          <w:color w:val="333333"/>
          <w:sz w:val="32"/>
          <w:szCs w:val="32"/>
          <w:u w:color="333333"/>
          <w:shd w:val="clear" w:color="auto" w:fill="ffffff"/>
          <w:rtl w:val="0"/>
          <w14:textFill>
            <w14:solidFill>
              <w14:srgbClr w14:val="333333"/>
            </w14:solidFill>
          </w14:textFill>
        </w:rPr>
        <w:t>8</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家省级、</w:t>
      </w:r>
      <w:r>
        <w:rPr>
          <w:rFonts w:ascii="PingFang SC Regular" w:hAnsi="PingFang SC Regular"/>
          <w:outline w:val="0"/>
          <w:color w:val="333333"/>
          <w:sz w:val="32"/>
          <w:szCs w:val="32"/>
          <w:u w:color="333333"/>
          <w:shd w:val="clear" w:color="auto" w:fill="ffffff"/>
          <w:rtl w:val="0"/>
          <w14:textFill>
            <w14:solidFill>
              <w14:srgbClr w14:val="333333"/>
            </w14:solidFill>
          </w14:textFill>
        </w:rPr>
        <w:t>11</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家市级农业龙头企业，力争期末新增</w:t>
      </w:r>
      <w:r>
        <w:rPr>
          <w:rFonts w:ascii="PingFang SC Regular" w:hAnsi="PingFang SC Regular"/>
          <w:outline w:val="0"/>
          <w:color w:val="333333"/>
          <w:sz w:val="32"/>
          <w:szCs w:val="32"/>
          <w:u w:color="333333"/>
          <w:shd w:val="clear" w:color="auto" w:fill="ffffff"/>
          <w:rtl w:val="0"/>
          <w14:textFill>
            <w14:solidFill>
              <w14:srgbClr w14:val="333333"/>
            </w14:solidFill>
          </w14:textFill>
        </w:rPr>
        <w:t>2</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家国家级、</w:t>
      </w:r>
      <w:r>
        <w:rPr>
          <w:rFonts w:ascii="PingFang SC Regular" w:hAnsi="PingFang SC Regular"/>
          <w:outline w:val="0"/>
          <w:color w:val="333333"/>
          <w:sz w:val="32"/>
          <w:szCs w:val="32"/>
          <w:u w:color="333333"/>
          <w:shd w:val="clear" w:color="auto" w:fill="ffffff"/>
          <w:rtl w:val="0"/>
          <w14:textFill>
            <w14:solidFill>
              <w14:srgbClr w14:val="333333"/>
            </w14:solidFill>
          </w14:textFill>
        </w:rPr>
        <w:t>20</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家省、市级农业龙头企业。第三节</w:t>
      </w:r>
      <w:r>
        <w:rPr>
          <w:rFonts w:ascii="PingFang SC Regular" w:hAnsi="PingFang SC Regular" w:hint="default"/>
          <w:outline w:val="0"/>
          <w:color w:val="333333"/>
          <w:sz w:val="32"/>
          <w:szCs w:val="32"/>
          <w:u w:color="333333"/>
          <w:shd w:val="clear" w:color="auto" w:fill="ffffff"/>
          <w:rtl w:val="0"/>
          <w14:textFill>
            <w14:solidFill>
              <w14:srgbClr w14:val="333333"/>
            </w14:solidFill>
          </w14:textFill>
        </w:rPr>
        <w:t> </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调整优化农业结构以市场需求为导向、科技创新为手段、质量效益为目标，科学规划产业布局，完善农产品市场体系和价格形成机制，构建优势突出和特色鲜明的产业带。大力推进畜牧业规模化、标准化养殖，壮大肉牛、蜜蜂等特色养殖业，建立健全生产、加工、市场营销体系，提高畜牧业综合生产能力。大力推进水产区域化布局和渔业产业化经营，在积极发展常规水产品养殖规模的基础上，重点发展特种水产养殖，适当发展水产品加工业，提高产品附加值。发挥森林资源优势，加快毛竹、花卉苗木等特色产业发展。强化生产、储运、销售等环节全程监管，提高农产品质量安全水平。到</w:t>
      </w:r>
      <w:r>
        <w:rPr>
          <w:rFonts w:ascii="PingFang SC Regular" w:hAnsi="PingFang SC Regular"/>
          <w:outline w:val="0"/>
          <w:color w:val="333333"/>
          <w:sz w:val="32"/>
          <w:szCs w:val="32"/>
          <w:u w:color="333333"/>
          <w:shd w:val="clear" w:color="auto" w:fill="ffffff"/>
          <w:rtl w:val="0"/>
          <w14:textFill>
            <w14:solidFill>
              <w14:srgbClr w14:val="333333"/>
            </w14:solidFill>
          </w14:textFill>
        </w:rPr>
        <w:t>2015</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年，努力实现种植业品种优质率达</w:t>
      </w:r>
      <w:r>
        <w:rPr>
          <w:rFonts w:ascii="PingFang SC Regular" w:hAnsi="PingFang SC Regular"/>
          <w:outline w:val="0"/>
          <w:color w:val="333333"/>
          <w:sz w:val="32"/>
          <w:szCs w:val="32"/>
          <w:u w:color="333333"/>
          <w:shd w:val="clear" w:color="auto" w:fill="ffffff"/>
          <w:rtl w:val="0"/>
          <w14:textFill>
            <w14:solidFill>
              <w14:srgbClr w14:val="333333"/>
            </w14:solidFill>
          </w14:textFill>
        </w:rPr>
        <w:t>90%</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以上，养殖品种优质率达</w:t>
      </w:r>
      <w:r>
        <w:rPr>
          <w:rFonts w:ascii="PingFang SC Regular" w:hAnsi="PingFang SC Regular"/>
          <w:outline w:val="0"/>
          <w:color w:val="333333"/>
          <w:sz w:val="32"/>
          <w:szCs w:val="32"/>
          <w:u w:color="333333"/>
          <w:shd w:val="clear" w:color="auto" w:fill="ffffff"/>
          <w:rtl w:val="0"/>
          <w14:textFill>
            <w14:solidFill>
              <w14:srgbClr w14:val="333333"/>
            </w14:solidFill>
          </w14:textFill>
        </w:rPr>
        <w:t>80%</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以上，主要农产品无公害标准化率达</w:t>
      </w:r>
      <w:r>
        <w:rPr>
          <w:rFonts w:ascii="PingFang SC Regular" w:hAnsi="PingFang SC Regular"/>
          <w:outline w:val="0"/>
          <w:color w:val="333333"/>
          <w:sz w:val="32"/>
          <w:szCs w:val="32"/>
          <w:u w:color="333333"/>
          <w:shd w:val="clear" w:color="auto" w:fill="ffffff"/>
          <w:rtl w:val="0"/>
          <w14:textFill>
            <w14:solidFill>
              <w14:srgbClr w14:val="333333"/>
            </w14:solidFill>
          </w14:textFill>
        </w:rPr>
        <w:t>95%</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以上。第四节 推进农业发展方式转变实施科教强农战略，强力推进规模化、标准化生产，增加农业科技投入，加强农技推广体系建设，培育多元化的农技推广组织，积极组建和发展农民专业技术协会和农业科技型企业，加快推进农业科技进村入户。加强农业科技园区建设，利用园区资金、人才、技术和管理等方面的优势，培养发展农业科技示范户，建设生态农业示范区。推进农业科技示范工程建设，通过示范性项目建设推进农业科技创新与应用，建设一批具有带动示范效应的项目。加快推进水稻生产机械化，大力提高农业机械化水平。加强农业和农村信息系统建设，推广信息化应用。扶持和发展农业专业合作社和农机服务组织，提高农业组织化水平。加强农业气象服务体系和农村气象灾害防御体系建设，切实增强气象防灾减灾能力和服务水平。第五节 建设社会主义新农村按照推进城乡一体化的要求，推动城市基础设施向农村延伸、城市公共服务向农村覆盖、城市现代文明向农村辐射。加快改善农村生产生活条件，继续推进以</w:t>
      </w:r>
      <w:r>
        <w:rPr>
          <w:rFonts w:ascii="Arial Unicode MS" w:hAnsi="Arial Unicode MS" w:hint="default"/>
          <w:outline w:val="0"/>
          <w:color w:val="333333"/>
          <w:sz w:val="32"/>
          <w:szCs w:val="32"/>
          <w:u w:color="333333"/>
          <w:shd w:val="clear" w:color="auto" w:fill="ffffff"/>
          <w:rtl w:val="1"/>
          <w:lang w:val="ar-SA" w:bidi="ar-SA"/>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六改四普及</w:t>
      </w:r>
      <w:r>
        <w:rPr>
          <w:rFonts w:ascii="PingFang SC Regular" w:hAnsi="PingFang SC Regular" w:hint="default"/>
          <w:outline w:val="0"/>
          <w:color w:val="333333"/>
          <w:sz w:val="32"/>
          <w:szCs w:val="32"/>
          <w:u w:color="333333"/>
          <w:shd w:val="clear" w:color="auto" w:fill="ffffff"/>
          <w:rtl w:val="0"/>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为主的村庄整治建设和农村清洁工程，统筹推进农村电网改造、农村危房改造、农村安全饮水工程、农村公路和沼气建设，加强古村落、古民居的保护和开发。探索和完善新农村建设村镇联动、联村整片推进模式，加快农村新社区建设，完善社区功能，逐步建立社区自治管理新机制。结合特色，整体推进农村产业发展、生态旅游，打造特色鲜明、亮点突出的特色村，力争到</w:t>
      </w:r>
      <w:r>
        <w:rPr>
          <w:rFonts w:ascii="PingFang SC Regular" w:hAnsi="PingFang SC Regular"/>
          <w:outline w:val="0"/>
          <w:color w:val="333333"/>
          <w:sz w:val="32"/>
          <w:szCs w:val="32"/>
          <w:u w:color="333333"/>
          <w:shd w:val="clear" w:color="auto" w:fill="ffffff"/>
          <w:rtl w:val="0"/>
          <w14:textFill>
            <w14:solidFill>
              <w14:srgbClr w14:val="333333"/>
            </w14:solidFill>
          </w14:textFill>
        </w:rPr>
        <w:t>2015</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年，生态旅游村达</w:t>
      </w:r>
      <w:r>
        <w:rPr>
          <w:rFonts w:ascii="PingFang SC Regular" w:hAnsi="PingFang SC Regular"/>
          <w:outline w:val="0"/>
          <w:color w:val="333333"/>
          <w:sz w:val="32"/>
          <w:szCs w:val="32"/>
          <w:u w:color="333333"/>
          <w:shd w:val="clear" w:color="auto" w:fill="ffffff"/>
          <w:rtl w:val="0"/>
          <w14:textFill>
            <w14:solidFill>
              <w14:srgbClr w14:val="333333"/>
            </w14:solidFill>
          </w14:textFill>
        </w:rPr>
        <w:t>20</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个、农家乐特色产业村达</w:t>
      </w:r>
      <w:r>
        <w:rPr>
          <w:rFonts w:ascii="PingFang SC Regular" w:hAnsi="PingFang SC Regular"/>
          <w:outline w:val="0"/>
          <w:color w:val="333333"/>
          <w:sz w:val="32"/>
          <w:szCs w:val="32"/>
          <w:u w:color="333333"/>
          <w:shd w:val="clear" w:color="auto" w:fill="ffffff"/>
          <w:rtl w:val="0"/>
          <w14:textFill>
            <w14:solidFill>
              <w14:srgbClr w14:val="333333"/>
            </w14:solidFill>
          </w14:textFill>
        </w:rPr>
        <w:t>50</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个、环境整治最优美的村庄达</w:t>
      </w:r>
      <w:r>
        <w:rPr>
          <w:rFonts w:ascii="PingFang SC Regular" w:hAnsi="PingFang SC Regular"/>
          <w:outline w:val="0"/>
          <w:color w:val="333333"/>
          <w:sz w:val="32"/>
          <w:szCs w:val="32"/>
          <w:u w:color="333333"/>
          <w:shd w:val="clear" w:color="auto" w:fill="ffffff"/>
          <w:rtl w:val="0"/>
          <w14:textFill>
            <w14:solidFill>
              <w14:srgbClr w14:val="333333"/>
            </w14:solidFill>
          </w14:textFill>
        </w:rPr>
        <w:t>100</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个。第三章 加快发展主导产业，全面推进新型工业化坚持工业化核心战略，遵循科技含量高、经济效益好、资源消耗低、环境污染少、人力资源充分利用的原则，优化产业结构，扩大产业规模，加快产业集聚，提升产业层次，加速推进具有乐平特色的新型工业化，稳步提高工业在经济总量中的比重。到</w:t>
      </w:r>
      <w:r>
        <w:rPr>
          <w:rFonts w:ascii="PingFang SC Regular" w:hAnsi="PingFang SC Regular"/>
          <w:outline w:val="0"/>
          <w:color w:val="333333"/>
          <w:sz w:val="32"/>
          <w:szCs w:val="32"/>
          <w:u w:color="333333"/>
          <w:shd w:val="clear" w:color="auto" w:fill="ffffff"/>
          <w:rtl w:val="0"/>
          <w14:textFill>
            <w14:solidFill>
              <w14:srgbClr w14:val="333333"/>
            </w14:solidFill>
          </w14:textFill>
        </w:rPr>
        <w:t>2015</w:t>
      </w:r>
      <w:r>
        <w:rPr>
          <w:rFonts w:eastAsia="PingFang SC Regular" w:hint="eastAsia"/>
          <w:outline w:val="0"/>
          <w:color w:val="333333"/>
          <w:sz w:val="32"/>
          <w:szCs w:val="32"/>
          <w:u w:color="333333"/>
          <w:shd w:val="clear" w:color="auto" w:fill="ffffff"/>
          <w:rtl w:val="0"/>
          <w14:textFill>
            <w14:solidFill>
              <w14:srgbClr w14:val="333333"/>
            </w14:solidFill>
          </w14:textFill>
        </w:rPr>
        <w:t>年</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，确保全市工业生产性投入年均增长</w:t>
      </w:r>
      <w:r>
        <w:rPr>
          <w:rFonts w:ascii="PingFang SC Regular" w:hAnsi="PingFang SC Regular"/>
          <w:outline w:val="0"/>
          <w:color w:val="333333"/>
          <w:sz w:val="32"/>
          <w:szCs w:val="32"/>
          <w:u w:color="333333"/>
          <w:shd w:val="clear" w:color="auto" w:fill="ffffff"/>
          <w:rtl w:val="0"/>
          <w14:textFill>
            <w14:solidFill>
              <w14:srgbClr w14:val="333333"/>
            </w14:solidFill>
          </w14:textFill>
        </w:rPr>
        <w:t>25%</w:t>
      </w:r>
      <w:r>
        <w:rPr>
          <w:rFonts w:eastAsia="PingFang SC Regular" w:hint="eastAsia"/>
          <w:outline w:val="0"/>
          <w:color w:val="333333"/>
          <w:sz w:val="32"/>
          <w:szCs w:val="32"/>
          <w:u w:color="333333"/>
          <w:shd w:val="clear" w:color="auto" w:fill="ffffff"/>
          <w:rtl w:val="0"/>
          <w14:textFill>
            <w14:solidFill>
              <w14:srgbClr w14:val="333333"/>
            </w14:solidFill>
          </w14:textFill>
        </w:rPr>
        <w:t>以上，</w:t>
      </w:r>
      <w:r>
        <w:rPr>
          <w:rFonts w:ascii="PingFang SC Regular" w:hAnsi="PingFang SC Regular"/>
          <w:outline w:val="0"/>
          <w:color w:val="333333"/>
          <w:sz w:val="32"/>
          <w:szCs w:val="32"/>
          <w:u w:color="333333"/>
          <w:shd w:val="clear" w:color="auto" w:fill="ffffff"/>
          <w:rtl w:val="0"/>
          <w14:textFill>
            <w14:solidFill>
              <w14:srgbClr w14:val="333333"/>
            </w14:solidFill>
          </w14:textFill>
        </w:rPr>
        <w:t>5</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年内完成工业生产性投资</w:t>
      </w:r>
      <w:r>
        <w:rPr>
          <w:rFonts w:ascii="PingFang SC Regular" w:hAnsi="PingFang SC Regular"/>
          <w:outline w:val="0"/>
          <w:color w:val="333333"/>
          <w:sz w:val="32"/>
          <w:szCs w:val="32"/>
          <w:u w:color="333333"/>
          <w:shd w:val="clear" w:color="auto" w:fill="ffffff"/>
          <w:rtl w:val="0"/>
          <w14:textFill>
            <w14:solidFill>
              <w14:srgbClr w14:val="333333"/>
            </w14:solidFill>
          </w14:textFill>
        </w:rPr>
        <w:t>700</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亿元以上，规模以上工业总产值达到</w:t>
      </w:r>
      <w:r>
        <w:rPr>
          <w:rFonts w:ascii="PingFang SC Regular" w:hAnsi="PingFang SC Regular"/>
          <w:outline w:val="0"/>
          <w:color w:val="333333"/>
          <w:sz w:val="32"/>
          <w:szCs w:val="32"/>
          <w:u w:color="333333"/>
          <w:shd w:val="clear" w:color="auto" w:fill="ffffff"/>
          <w:rtl w:val="0"/>
          <w14:textFill>
            <w14:solidFill>
              <w14:srgbClr w14:val="333333"/>
            </w14:solidFill>
          </w14:textFill>
        </w:rPr>
        <w:t>600</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亿元，年均递增</w:t>
      </w:r>
      <w:r>
        <w:rPr>
          <w:rFonts w:ascii="PingFang SC Regular" w:hAnsi="PingFang SC Regular"/>
          <w:outline w:val="0"/>
          <w:color w:val="333333"/>
          <w:sz w:val="32"/>
          <w:szCs w:val="32"/>
          <w:u w:color="333333"/>
          <w:shd w:val="clear" w:color="auto" w:fill="ffffff"/>
          <w:rtl w:val="0"/>
          <w14:textFill>
            <w14:solidFill>
              <w14:srgbClr w14:val="333333"/>
            </w14:solidFill>
          </w14:textFill>
        </w:rPr>
        <w:t>22%;</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工业增加值占</w:t>
      </w:r>
      <w:r>
        <w:rPr>
          <w:rFonts w:ascii="PingFang SC Regular" w:hAnsi="PingFang SC Regular"/>
          <w:outline w:val="0"/>
          <w:color w:val="333333"/>
          <w:sz w:val="32"/>
          <w:szCs w:val="32"/>
          <w:u w:color="333333"/>
          <w:shd w:val="clear" w:color="auto" w:fill="ffffff"/>
          <w:rtl w:val="0"/>
          <w:lang w:val="de-DE"/>
          <w14:textFill>
            <w14:solidFill>
              <w14:srgbClr w14:val="333333"/>
            </w14:solidFill>
          </w14:textFill>
        </w:rPr>
        <w:t>GDP</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的比重提高到</w:t>
      </w:r>
      <w:r>
        <w:rPr>
          <w:rFonts w:ascii="PingFang SC Regular" w:hAnsi="PingFang SC Regular"/>
          <w:outline w:val="0"/>
          <w:color w:val="333333"/>
          <w:sz w:val="32"/>
          <w:szCs w:val="32"/>
          <w:u w:color="333333"/>
          <w:shd w:val="clear" w:color="auto" w:fill="ffffff"/>
          <w:rtl w:val="0"/>
          <w14:textFill>
            <w14:solidFill>
              <w14:srgbClr w14:val="333333"/>
            </w14:solidFill>
          </w14:textFill>
        </w:rPr>
        <w:t>50%;</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规模以上工业企业总产值、销售收入、税金年均增长</w:t>
      </w:r>
      <w:r>
        <w:rPr>
          <w:rFonts w:ascii="PingFang SC Regular" w:hAnsi="PingFang SC Regular"/>
          <w:outline w:val="0"/>
          <w:color w:val="333333"/>
          <w:sz w:val="32"/>
          <w:szCs w:val="32"/>
          <w:u w:color="333333"/>
          <w:shd w:val="clear" w:color="auto" w:fill="ffffff"/>
          <w:rtl w:val="0"/>
          <w14:textFill>
            <w14:solidFill>
              <w14:srgbClr w14:val="333333"/>
            </w14:solidFill>
          </w14:textFill>
        </w:rPr>
        <w:t>22%</w:t>
      </w:r>
      <w:r>
        <w:rPr>
          <w:rFonts w:eastAsia="PingFang SC Regular" w:hint="eastAsia"/>
          <w:outline w:val="0"/>
          <w:color w:val="333333"/>
          <w:sz w:val="32"/>
          <w:szCs w:val="32"/>
          <w:u w:color="333333"/>
          <w:shd w:val="clear" w:color="auto" w:fill="ffffff"/>
          <w:rtl w:val="0"/>
          <w14:textFill>
            <w14:solidFill>
              <w14:srgbClr w14:val="333333"/>
            </w14:solidFill>
          </w14:textFill>
        </w:rPr>
        <w:t>以上</w:t>
      </w:r>
      <w:r>
        <w:rPr>
          <w:rFonts w:ascii="PingFang SC Regular" w:hAnsi="PingFang SC Regular"/>
          <w:outline w:val="0"/>
          <w:color w:val="333333"/>
          <w:sz w:val="32"/>
          <w:szCs w:val="32"/>
          <w:u w:color="333333"/>
          <w:shd w:val="clear" w:color="auto" w:fill="ffffff"/>
          <w:rtl w:val="0"/>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工业税收占财政收入比重突破</w:t>
      </w:r>
      <w:r>
        <w:rPr>
          <w:rFonts w:ascii="PingFang SC Regular" w:hAnsi="PingFang SC Regular"/>
          <w:outline w:val="0"/>
          <w:color w:val="333333"/>
          <w:sz w:val="32"/>
          <w:szCs w:val="32"/>
          <w:u w:color="333333"/>
          <w:shd w:val="clear" w:color="auto" w:fill="ffffff"/>
          <w:rtl w:val="0"/>
          <w14:textFill>
            <w14:solidFill>
              <w14:srgbClr w14:val="333333"/>
            </w14:solidFill>
          </w14:textFill>
        </w:rPr>
        <w:t>45%;</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实现利税达</w:t>
      </w:r>
      <w:r>
        <w:rPr>
          <w:rFonts w:ascii="PingFang SC Regular" w:hAnsi="PingFang SC Regular"/>
          <w:outline w:val="0"/>
          <w:color w:val="333333"/>
          <w:sz w:val="32"/>
          <w:szCs w:val="32"/>
          <w:u w:color="333333"/>
          <w:shd w:val="clear" w:color="auto" w:fill="ffffff"/>
          <w:rtl w:val="0"/>
          <w14:textFill>
            <w14:solidFill>
              <w14:srgbClr w14:val="333333"/>
            </w14:solidFill>
          </w14:textFill>
        </w:rPr>
        <w:t>50</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亿元，年均递增</w:t>
      </w:r>
      <w:r>
        <w:rPr>
          <w:rFonts w:ascii="PingFang SC Regular" w:hAnsi="PingFang SC Regular"/>
          <w:outline w:val="0"/>
          <w:color w:val="333333"/>
          <w:sz w:val="32"/>
          <w:szCs w:val="32"/>
          <w:u w:color="333333"/>
          <w:shd w:val="clear" w:color="auto" w:fill="ffffff"/>
          <w:rtl w:val="0"/>
          <w14:textFill>
            <w14:solidFill>
              <w14:srgbClr w14:val="333333"/>
            </w14:solidFill>
          </w14:textFill>
        </w:rPr>
        <w:t>25%</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。第一节 重点打造工业发展平台按照</w:t>
      </w:r>
      <w:r>
        <w:rPr>
          <w:rFonts w:ascii="Arial Unicode MS" w:hAnsi="Arial Unicode MS" w:hint="default"/>
          <w:outline w:val="0"/>
          <w:color w:val="333333"/>
          <w:sz w:val="32"/>
          <w:szCs w:val="32"/>
          <w:u w:color="333333"/>
          <w:shd w:val="clear" w:color="auto" w:fill="ffffff"/>
          <w:rtl w:val="1"/>
          <w:lang w:val="ar-SA" w:bidi="ar-SA"/>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做强塔山工业区、做优金山工业区、做精塔前工业区、做大铜山工业区</w:t>
      </w:r>
      <w:r>
        <w:rPr>
          <w:rFonts w:ascii="PingFang SC Regular" w:hAnsi="PingFang SC Regular" w:hint="default"/>
          <w:outline w:val="0"/>
          <w:color w:val="333333"/>
          <w:sz w:val="32"/>
          <w:szCs w:val="32"/>
          <w:u w:color="333333"/>
          <w:shd w:val="clear" w:color="auto" w:fill="ffffff"/>
          <w:rtl w:val="0"/>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的构想，优化园区布局，形成</w:t>
      </w:r>
      <w:r>
        <w:rPr>
          <w:rFonts w:ascii="Arial Unicode MS" w:hAnsi="Arial Unicode MS" w:hint="default"/>
          <w:outline w:val="0"/>
          <w:color w:val="333333"/>
          <w:sz w:val="32"/>
          <w:szCs w:val="32"/>
          <w:u w:color="333333"/>
          <w:shd w:val="clear" w:color="auto" w:fill="ffffff"/>
          <w:rtl w:val="1"/>
          <w:lang w:val="ar-SA" w:bidi="ar-SA"/>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一园四区</w:t>
      </w:r>
      <w:r>
        <w:rPr>
          <w:rFonts w:ascii="PingFang SC Regular" w:hAnsi="PingFang SC Regular" w:hint="default"/>
          <w:outline w:val="0"/>
          <w:color w:val="333333"/>
          <w:sz w:val="32"/>
          <w:szCs w:val="32"/>
          <w:u w:color="333333"/>
          <w:shd w:val="clear" w:color="auto" w:fill="ffffff"/>
          <w:rtl w:val="0"/>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特色板块经济，努力使园区成为经济发展的聚集点、辐射源和重要增长极。塔山工业区，按照</w:t>
      </w:r>
      <w:r>
        <w:rPr>
          <w:rFonts w:ascii="Arial Unicode MS" w:hAnsi="Arial Unicode MS" w:hint="default"/>
          <w:outline w:val="0"/>
          <w:color w:val="333333"/>
          <w:sz w:val="32"/>
          <w:szCs w:val="32"/>
          <w:u w:color="333333"/>
          <w:shd w:val="clear" w:color="auto" w:fill="ffffff"/>
          <w:rtl w:val="1"/>
          <w:lang w:val="ar-SA" w:bidi="ar-SA"/>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保持适度规模、引进高新技术、提升产业水平、搞好环境治理</w:t>
      </w:r>
      <w:r>
        <w:rPr>
          <w:rFonts w:ascii="PingFang SC Regular" w:hAnsi="PingFang SC Regular" w:hint="default"/>
          <w:outline w:val="0"/>
          <w:color w:val="333333"/>
          <w:sz w:val="32"/>
          <w:szCs w:val="32"/>
          <w:u w:color="333333"/>
          <w:shd w:val="clear" w:color="auto" w:fill="ffffff"/>
          <w:rtl w:val="0"/>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的总体要求，一手抓做优做强，一手抓环境治理，打造成全省一流的实力型、环保型、安全型的精细化工</w:t>
      </w:r>
      <w:r>
        <w:rPr>
          <w:rFonts w:ascii="PingFang SC Regular" w:hAnsi="PingFang SC Regular"/>
          <w:outline w:val="0"/>
          <w:color w:val="333333"/>
          <w:sz w:val="32"/>
          <w:szCs w:val="32"/>
          <w:u w:color="333333"/>
          <w:shd w:val="clear" w:color="auto" w:fill="ffffff"/>
          <w:rtl w:val="0"/>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医药</w:t>
      </w:r>
      <w:r>
        <w:rPr>
          <w:rFonts w:ascii="PingFang SC Regular" w:hAnsi="PingFang SC Regular"/>
          <w:outline w:val="0"/>
          <w:color w:val="333333"/>
          <w:sz w:val="32"/>
          <w:szCs w:val="32"/>
          <w:u w:color="333333"/>
          <w:shd w:val="clear" w:color="auto" w:fill="ffffff"/>
          <w:rtl w:val="0"/>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基地。金山工业区，按照高标准、强服务、重生态的要求，适度控制发展规模，以机械制造为主，形成机械五金、电子光伏、汽车零配件、高新技术、商务服务</w:t>
      </w:r>
      <w:r>
        <w:rPr>
          <w:rFonts w:ascii="Arial Unicode MS" w:hAnsi="Arial Unicode MS" w:hint="default"/>
          <w:outline w:val="0"/>
          <w:color w:val="333333"/>
          <w:sz w:val="32"/>
          <w:szCs w:val="32"/>
          <w:u w:color="333333"/>
          <w:shd w:val="clear" w:color="auto" w:fill="ffffff"/>
          <w:rtl w:val="1"/>
          <w:lang w:val="ar-SA" w:bidi="ar-SA"/>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五区一中心</w:t>
      </w:r>
      <w:r>
        <w:rPr>
          <w:rFonts w:ascii="PingFang SC Regular" w:hAnsi="PingFang SC Regular" w:hint="default"/>
          <w:outline w:val="0"/>
          <w:color w:val="333333"/>
          <w:sz w:val="32"/>
          <w:szCs w:val="32"/>
          <w:u w:color="333333"/>
          <w:shd w:val="clear" w:color="auto" w:fill="ffffff"/>
          <w:rtl w:val="0"/>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的新兴机械电子制造业基地。塔前工业区，以发展机械电子、新型建材、光伏产业为主导方向，着力打造成为推进产业转型的过渡性基地。铜山工业区，依托昌德高速连接线，规划新建</w:t>
      </w:r>
      <w:r>
        <w:rPr>
          <w:rFonts w:ascii="PingFang SC Regular" w:hAnsi="PingFang SC Regular"/>
          <w:outline w:val="0"/>
          <w:color w:val="333333"/>
          <w:sz w:val="32"/>
          <w:szCs w:val="32"/>
          <w:u w:color="333333"/>
          <w:shd w:val="clear" w:color="auto" w:fill="ffffff"/>
          <w:rtl w:val="0"/>
          <w14:textFill>
            <w14:solidFill>
              <w14:srgbClr w14:val="333333"/>
            </w14:solidFill>
          </w14:textFill>
        </w:rPr>
        <w:t>10</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平方公里的以新能源、新材料为主的制造业产业基地，着力打造成为发展战略性新兴产业的主阵地。同时，按照政府引导、市场运作、多元投入、上下联动的原则，加快建立以市场运作为主的开发机制、以完善服务体系为重点的协调机制，推动工业园区健康发展。强化政策引导，提高工业园区容积率、投资强度和单位面积产出规模，积极推进土地集约化经营、产业链式延伸、企业集群式组合、资源循环式利用。第二节 加快发展壮大支柱产业充分利用资源、技术和区位优势，促进生产要素向龙头企业集聚、向工业园区集聚，打造特色鲜明、优势明显、竞争力强的五大支柱产业集群，促进产业转型升级，形成企业集中布局、产业集聚发展、资源集约利用的发展格局。做优精细化工产业。依托塔山工业区，支持鼓励优势企业做强做大，坚决淘汰规模小、污染大的小化工企业，使传统优势产业焕发出新的竞争力。到</w:t>
      </w:r>
      <w:r>
        <w:rPr>
          <w:rFonts w:ascii="PingFang SC Regular" w:hAnsi="PingFang SC Regular"/>
          <w:outline w:val="0"/>
          <w:color w:val="333333"/>
          <w:sz w:val="32"/>
          <w:szCs w:val="32"/>
          <w:u w:color="333333"/>
          <w:shd w:val="clear" w:color="auto" w:fill="ffffff"/>
          <w:rtl w:val="0"/>
          <w14:textFill>
            <w14:solidFill>
              <w14:srgbClr w14:val="333333"/>
            </w14:solidFill>
          </w14:textFill>
        </w:rPr>
        <w:t>2015</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年，化工产品总产值达到</w:t>
      </w:r>
      <w:r>
        <w:rPr>
          <w:rFonts w:ascii="PingFang SC Regular" w:hAnsi="PingFang SC Regular"/>
          <w:outline w:val="0"/>
          <w:color w:val="333333"/>
          <w:sz w:val="32"/>
          <w:szCs w:val="32"/>
          <w:u w:color="333333"/>
          <w:shd w:val="clear" w:color="auto" w:fill="ffffff"/>
          <w:rtl w:val="0"/>
          <w14:textFill>
            <w14:solidFill>
              <w14:srgbClr w14:val="333333"/>
            </w14:solidFill>
          </w14:textFill>
        </w:rPr>
        <w:t>120</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亿元、工业增加值</w:t>
      </w:r>
      <w:r>
        <w:rPr>
          <w:rFonts w:ascii="PingFang SC Regular" w:hAnsi="PingFang SC Regular"/>
          <w:outline w:val="0"/>
          <w:color w:val="333333"/>
          <w:sz w:val="32"/>
          <w:szCs w:val="32"/>
          <w:u w:color="333333"/>
          <w:shd w:val="clear" w:color="auto" w:fill="ffffff"/>
          <w:rtl w:val="0"/>
          <w14:textFill>
            <w14:solidFill>
              <w14:srgbClr w14:val="333333"/>
            </w14:solidFill>
          </w14:textFill>
        </w:rPr>
        <w:t>40</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亿元，形成</w:t>
      </w:r>
      <w:r>
        <w:rPr>
          <w:rFonts w:ascii="PingFang SC Regular" w:hAnsi="PingFang SC Regular"/>
          <w:outline w:val="0"/>
          <w:color w:val="333333"/>
          <w:sz w:val="32"/>
          <w:szCs w:val="32"/>
          <w:u w:color="333333"/>
          <w:shd w:val="clear" w:color="auto" w:fill="ffffff"/>
          <w:rtl w:val="0"/>
          <w14:textFill>
            <w14:solidFill>
              <w14:srgbClr w14:val="333333"/>
            </w14:solidFill>
          </w14:textFill>
        </w:rPr>
        <w:t>2</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家总产值过</w:t>
      </w:r>
      <w:r>
        <w:rPr>
          <w:rFonts w:ascii="PingFang SC Regular" w:hAnsi="PingFang SC Regular"/>
          <w:outline w:val="0"/>
          <w:color w:val="333333"/>
          <w:sz w:val="32"/>
          <w:szCs w:val="32"/>
          <w:u w:color="333333"/>
          <w:shd w:val="clear" w:color="auto" w:fill="ffffff"/>
          <w:rtl w:val="0"/>
          <w14:textFill>
            <w14:solidFill>
              <w14:srgbClr w14:val="333333"/>
            </w14:solidFill>
          </w14:textFill>
        </w:rPr>
        <w:t>20</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亿元企业，</w:t>
      </w:r>
      <w:r>
        <w:rPr>
          <w:rFonts w:ascii="PingFang SC Regular" w:hAnsi="PingFang SC Regular"/>
          <w:outline w:val="0"/>
          <w:color w:val="333333"/>
          <w:sz w:val="32"/>
          <w:szCs w:val="32"/>
          <w:u w:color="333333"/>
          <w:shd w:val="clear" w:color="auto" w:fill="ffffff"/>
          <w:rtl w:val="0"/>
          <w14:textFill>
            <w14:solidFill>
              <w14:srgbClr w14:val="333333"/>
            </w14:solidFill>
          </w14:textFill>
        </w:rPr>
        <w:t>4-5</w:t>
      </w:r>
      <w:r>
        <w:rPr>
          <w:rFonts w:eastAsia="PingFang SC Regular" w:hint="eastAsia"/>
          <w:outline w:val="0"/>
          <w:color w:val="333333"/>
          <w:sz w:val="32"/>
          <w:szCs w:val="32"/>
          <w:u w:color="333333"/>
          <w:shd w:val="clear" w:color="auto" w:fill="ffffff"/>
          <w:rtl w:val="0"/>
          <w14:textFill>
            <w14:solidFill>
              <w14:srgbClr w14:val="333333"/>
            </w14:solidFill>
          </w14:textFill>
        </w:rPr>
        <w:t>家</w:t>
      </w:r>
      <w:r>
        <w:rPr>
          <w:rFonts w:ascii="PingFang SC Regular" w:cs="PingFang SC Regular" w:hAnsi="PingFang SC Regular" w:eastAsia="PingFang SC Regular"/>
          <w:outline w:val="0"/>
          <w:color w:val="333333"/>
          <w:sz w:val="32"/>
          <w:szCs w:val="32"/>
          <w:u w:color="333333"/>
          <w:shd w:val="clear" w:color="auto" w:fill="ffffff"/>
          <w14:textFill>
            <w14:solidFill>
              <w14:srgbClr w14:val="333333"/>
            </w14:solidFill>
          </w14:textFill>
        </w:rPr>
        <w:br w:type="textWrapping"/>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总产值过</w:t>
      </w:r>
      <w:r>
        <w:rPr>
          <w:rFonts w:ascii="PingFang SC Regular" w:hAnsi="PingFang SC Regular"/>
          <w:outline w:val="0"/>
          <w:color w:val="333333"/>
          <w:sz w:val="32"/>
          <w:szCs w:val="32"/>
          <w:u w:color="333333"/>
          <w:shd w:val="clear" w:color="auto" w:fill="ffffff"/>
          <w:rtl w:val="0"/>
          <w14:textFill>
            <w14:solidFill>
              <w14:srgbClr w14:val="333333"/>
            </w14:solidFill>
          </w14:textFill>
        </w:rPr>
        <w:t>10</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亿元企业。做强生物医药产业。依托现有重点医药企业，以东风药业的可利霉素国家一类新药项目和天新药业维生素</w:t>
      </w:r>
      <w:r>
        <w:rPr>
          <w:rFonts w:ascii="PingFang SC Regular" w:hAnsi="PingFang SC Regular"/>
          <w:outline w:val="0"/>
          <w:color w:val="333333"/>
          <w:sz w:val="32"/>
          <w:szCs w:val="32"/>
          <w:u w:color="333333"/>
          <w:shd w:val="clear" w:color="auto" w:fill="ffffff"/>
          <w:rtl w:val="0"/>
          <w14:textFill>
            <w14:solidFill>
              <w14:srgbClr w14:val="333333"/>
            </w14:solidFill>
          </w14:textFill>
        </w:rPr>
        <w:t>B1</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w:t>
      </w:r>
      <w:r>
        <w:rPr>
          <w:rFonts w:ascii="PingFang SC Regular" w:hAnsi="PingFang SC Regular"/>
          <w:outline w:val="0"/>
          <w:color w:val="333333"/>
          <w:sz w:val="32"/>
          <w:szCs w:val="32"/>
          <w:u w:color="333333"/>
          <w:shd w:val="clear" w:color="auto" w:fill="ffffff"/>
          <w:rtl w:val="0"/>
          <w14:textFill>
            <w14:solidFill>
              <w14:srgbClr w14:val="333333"/>
            </w14:solidFill>
          </w14:textFill>
        </w:rPr>
        <w:t>B6</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为龙头，大力引入生物制药等前沿科技，发展生物医药产业，确保形成年产</w:t>
      </w:r>
      <w:r>
        <w:rPr>
          <w:rFonts w:ascii="PingFang SC Regular" w:hAnsi="PingFang SC Regular"/>
          <w:outline w:val="0"/>
          <w:color w:val="333333"/>
          <w:sz w:val="32"/>
          <w:szCs w:val="32"/>
          <w:u w:color="333333"/>
          <w:shd w:val="clear" w:color="auto" w:fill="ffffff"/>
          <w:rtl w:val="0"/>
          <w14:textFill>
            <w14:solidFill>
              <w14:srgbClr w14:val="333333"/>
            </w14:solidFill>
          </w14:textFill>
        </w:rPr>
        <w:t>2</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亿粒国家一类西药可利霉素片、</w:t>
      </w:r>
      <w:r>
        <w:rPr>
          <w:rFonts w:ascii="PingFang SC Regular" w:hAnsi="PingFang SC Regular"/>
          <w:outline w:val="0"/>
          <w:color w:val="333333"/>
          <w:sz w:val="32"/>
          <w:szCs w:val="32"/>
          <w:u w:color="333333"/>
          <w:shd w:val="clear" w:color="auto" w:fill="ffffff"/>
          <w:rtl w:val="0"/>
          <w14:textFill>
            <w14:solidFill>
              <w14:srgbClr w14:val="333333"/>
            </w14:solidFill>
          </w14:textFill>
        </w:rPr>
        <w:t>50</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亿粒阿莫西林胶囊以及</w:t>
      </w:r>
      <w:r>
        <w:rPr>
          <w:rFonts w:ascii="PingFang SC Regular" w:cs="PingFang SC Regular" w:hAnsi="PingFang SC Regular" w:eastAsia="PingFang SC Regular"/>
          <w:outline w:val="0"/>
          <w:color w:val="333333"/>
          <w:sz w:val="32"/>
          <w:szCs w:val="32"/>
          <w:u w:color="333333"/>
          <w:shd w:val="clear" w:color="auto" w:fill="ffffff"/>
          <w14:textFill>
            <w14:solidFill>
              <w14:srgbClr w14:val="333333"/>
            </w14:solidFill>
          </w14:textFill>
        </w:rPr>
        <w:br w:type="textWrapping"/>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青霉素系列产品生产线，维生素</w:t>
      </w:r>
      <w:r>
        <w:rPr>
          <w:rFonts w:ascii="PingFang SC Regular" w:hAnsi="PingFang SC Regular"/>
          <w:outline w:val="0"/>
          <w:color w:val="333333"/>
          <w:sz w:val="32"/>
          <w:szCs w:val="32"/>
          <w:u w:color="333333"/>
          <w:shd w:val="clear" w:color="auto" w:fill="ffffff"/>
          <w:rtl w:val="0"/>
          <w14:textFill>
            <w14:solidFill>
              <w14:srgbClr w14:val="333333"/>
            </w14:solidFill>
          </w14:textFill>
        </w:rPr>
        <w:t>B1</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w:t>
      </w:r>
      <w:r>
        <w:rPr>
          <w:rFonts w:ascii="PingFang SC Regular" w:hAnsi="PingFang SC Regular"/>
          <w:outline w:val="0"/>
          <w:color w:val="333333"/>
          <w:sz w:val="32"/>
          <w:szCs w:val="32"/>
          <w:u w:color="333333"/>
          <w:shd w:val="clear" w:color="auto" w:fill="ffffff"/>
          <w:rtl w:val="0"/>
          <w14:textFill>
            <w14:solidFill>
              <w14:srgbClr w14:val="333333"/>
            </w14:solidFill>
          </w14:textFill>
        </w:rPr>
        <w:t>B6</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国际市场占有率达到</w:t>
      </w:r>
      <w:r>
        <w:rPr>
          <w:rFonts w:ascii="PingFang SC Regular" w:hAnsi="PingFang SC Regular"/>
          <w:outline w:val="0"/>
          <w:color w:val="333333"/>
          <w:sz w:val="32"/>
          <w:szCs w:val="32"/>
          <w:u w:color="333333"/>
          <w:shd w:val="clear" w:color="auto" w:fill="ffffff"/>
          <w:rtl w:val="0"/>
          <w14:textFill>
            <w14:solidFill>
              <w14:srgbClr w14:val="333333"/>
            </w14:solidFill>
          </w14:textFill>
        </w:rPr>
        <w:t>80%</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，形成维生素产业群和原料药产品集群，力争到</w:t>
      </w:r>
      <w:r>
        <w:rPr>
          <w:rFonts w:ascii="PingFang SC Regular" w:hAnsi="PingFang SC Regular"/>
          <w:outline w:val="0"/>
          <w:color w:val="333333"/>
          <w:sz w:val="32"/>
          <w:szCs w:val="32"/>
          <w:u w:color="333333"/>
          <w:shd w:val="clear" w:color="auto" w:fill="ffffff"/>
          <w:rtl w:val="0"/>
          <w14:textFill>
            <w14:solidFill>
              <w14:srgbClr w14:val="333333"/>
            </w14:solidFill>
          </w14:textFill>
        </w:rPr>
        <w:t>2015</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年主营业务收入达到</w:t>
      </w:r>
      <w:r>
        <w:rPr>
          <w:rFonts w:ascii="PingFang SC Regular" w:hAnsi="PingFang SC Regular"/>
          <w:outline w:val="0"/>
          <w:color w:val="333333"/>
          <w:sz w:val="32"/>
          <w:szCs w:val="32"/>
          <w:u w:color="333333"/>
          <w:shd w:val="clear" w:color="auto" w:fill="ffffff"/>
          <w:rtl w:val="0"/>
          <w14:textFill>
            <w14:solidFill>
              <w14:srgbClr w14:val="333333"/>
            </w14:solidFill>
          </w14:textFill>
        </w:rPr>
        <w:t>120</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亿元，打造江南最大的医药生产基地。</w:t>
      </w:r>
      <w:r>
        <w:rPr>
          <w:rFonts w:ascii="Arial Unicode MS" w:hAnsi="Arial Unicode MS" w:hint="default"/>
          <w:outline w:val="0"/>
          <w:color w:val="333333"/>
          <w:sz w:val="32"/>
          <w:szCs w:val="32"/>
          <w:u w:color="333333"/>
          <w:shd w:val="clear" w:color="auto" w:fill="ffffff"/>
          <w:rtl w:val="0"/>
          <w14:textFill>
            <w14:solidFill>
              <w14:srgbClr w14:val="333333"/>
            </w14:solidFill>
          </w14:textFill>
        </w:rPr>
        <w:t>    </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做大机械制造产业。依托金山工业区、塔前工业区和为民机械厂退城进园项目，积极引进汽配、五金等机械企业和生态产业项目，大力发展先进环保的特种车船装备制造、工程机械制造，重点发展车船用机电一体化设备、建陶设备、电线电缆，开发中小型发电成套设备和特殊用途的专用电机，打造全国最大的舷外机生产基地，形成机械产业集群。到</w:t>
      </w:r>
      <w:r>
        <w:rPr>
          <w:rFonts w:ascii="PingFang SC Regular" w:hAnsi="PingFang SC Regular"/>
          <w:outline w:val="0"/>
          <w:color w:val="333333"/>
          <w:sz w:val="32"/>
          <w:szCs w:val="32"/>
          <w:u w:color="333333"/>
          <w:shd w:val="clear" w:color="auto" w:fill="ffffff"/>
          <w:rtl w:val="0"/>
          <w14:textFill>
            <w14:solidFill>
              <w14:srgbClr w14:val="333333"/>
            </w14:solidFill>
          </w14:textFill>
        </w:rPr>
        <w:t>2015</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年，机械产业主营业务收入达到</w:t>
      </w:r>
      <w:r>
        <w:rPr>
          <w:rFonts w:ascii="PingFang SC Regular" w:hAnsi="PingFang SC Regular"/>
          <w:outline w:val="0"/>
          <w:color w:val="333333"/>
          <w:sz w:val="32"/>
          <w:szCs w:val="32"/>
          <w:u w:color="333333"/>
          <w:shd w:val="clear" w:color="auto" w:fill="ffffff"/>
          <w:rtl w:val="0"/>
          <w14:textFill>
            <w14:solidFill>
              <w14:srgbClr w14:val="333333"/>
            </w14:solidFill>
          </w14:textFill>
        </w:rPr>
        <w:t>60</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亿元。做深矿产建材产业。依托矿产资源优势和乐矿</w:t>
      </w:r>
      <w:r>
        <w:rPr>
          <w:rFonts w:ascii="PingFang SC Regular" w:hAnsi="PingFang SC Regular"/>
          <w:outline w:val="0"/>
          <w:color w:val="333333"/>
          <w:sz w:val="32"/>
          <w:szCs w:val="32"/>
          <w:u w:color="333333"/>
          <w:shd w:val="clear" w:color="auto" w:fill="ffffff"/>
          <w:rtl w:val="0"/>
          <w14:textFill>
            <w14:solidFill>
              <w14:srgbClr w14:val="333333"/>
            </w14:solidFill>
          </w14:textFill>
        </w:rPr>
        <w:t>90</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万吨机械化采煤、</w:t>
      </w:r>
      <w:r>
        <w:rPr>
          <w:rFonts w:ascii="PingFang SC Regular" w:hAnsi="PingFang SC Regular"/>
          <w:outline w:val="0"/>
          <w:color w:val="333333"/>
          <w:sz w:val="32"/>
          <w:szCs w:val="32"/>
          <w:u w:color="333333"/>
          <w:shd w:val="clear" w:color="auto" w:fill="ffffff"/>
          <w:rtl w:val="0"/>
          <w14:textFill>
            <w14:solidFill>
              <w14:srgbClr w14:val="333333"/>
            </w14:solidFill>
          </w14:textFill>
        </w:rPr>
        <w:t>30</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万吨新鸣煤矿、锦溪水泥等骨干项目，大力推进矿产品深加工，形成矿产能源产业集群，</w:t>
      </w:r>
      <w:r>
        <w:rPr>
          <w:rFonts w:ascii="PingFang SC Regular" w:hAnsi="PingFang SC Regular"/>
          <w:outline w:val="0"/>
          <w:color w:val="333333"/>
          <w:sz w:val="32"/>
          <w:szCs w:val="32"/>
          <w:u w:color="333333"/>
          <w:shd w:val="clear" w:color="auto" w:fill="ffffff"/>
          <w:rtl w:val="0"/>
          <w14:textFill>
            <w14:solidFill>
              <w14:srgbClr w14:val="333333"/>
            </w14:solidFill>
          </w14:textFill>
        </w:rPr>
        <w:t>2015</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年主营业务收入达到</w:t>
      </w:r>
      <w:r>
        <w:rPr>
          <w:rFonts w:ascii="PingFang SC Regular" w:hAnsi="PingFang SC Regular"/>
          <w:outline w:val="0"/>
          <w:color w:val="333333"/>
          <w:sz w:val="32"/>
          <w:szCs w:val="32"/>
          <w:u w:color="333333"/>
          <w:shd w:val="clear" w:color="auto" w:fill="ffffff"/>
          <w:rtl w:val="0"/>
          <w14:textFill>
            <w14:solidFill>
              <w14:srgbClr w14:val="333333"/>
            </w14:solidFill>
          </w14:textFill>
        </w:rPr>
        <w:t>20</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亿元。依托锦溪水泥、新世纪墙材、金翔建陶等骨干企业，大力发展新型建材产业，形成矿产建材产业集群，</w:t>
      </w:r>
      <w:r>
        <w:rPr>
          <w:rFonts w:ascii="PingFang SC Regular" w:hAnsi="PingFang SC Regular"/>
          <w:outline w:val="0"/>
          <w:color w:val="333333"/>
          <w:sz w:val="32"/>
          <w:szCs w:val="32"/>
          <w:u w:color="333333"/>
          <w:shd w:val="clear" w:color="auto" w:fill="ffffff"/>
          <w:rtl w:val="0"/>
          <w14:textFill>
            <w14:solidFill>
              <w14:srgbClr w14:val="333333"/>
            </w14:solidFill>
          </w14:textFill>
        </w:rPr>
        <w:t>2015</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年主营业务收入达到</w:t>
      </w:r>
      <w:r>
        <w:rPr>
          <w:rFonts w:ascii="PingFang SC Regular" w:hAnsi="PingFang SC Regular"/>
          <w:outline w:val="0"/>
          <w:color w:val="333333"/>
          <w:sz w:val="32"/>
          <w:szCs w:val="32"/>
          <w:u w:color="333333"/>
          <w:shd w:val="clear" w:color="auto" w:fill="ffffff"/>
          <w:rtl w:val="0"/>
          <w14:textFill>
            <w14:solidFill>
              <w14:srgbClr w14:val="333333"/>
            </w14:solidFill>
          </w14:textFill>
        </w:rPr>
        <w:t>70</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亿元。做好绿色食品产业。依托现代中远、脱水蔬菜加工和江西食品厂、彩云食品等龙头企业，大力发展以蔬菜和食品加工为主的低碳经济、绿色经济。到</w:t>
      </w:r>
      <w:r>
        <w:rPr>
          <w:rFonts w:ascii="PingFang SC Regular" w:hAnsi="PingFang SC Regular"/>
          <w:outline w:val="0"/>
          <w:color w:val="333333"/>
          <w:sz w:val="32"/>
          <w:szCs w:val="32"/>
          <w:u w:color="333333"/>
          <w:shd w:val="clear" w:color="auto" w:fill="ffffff"/>
          <w:rtl w:val="0"/>
          <w14:textFill>
            <w14:solidFill>
              <w14:srgbClr w14:val="333333"/>
            </w14:solidFill>
          </w14:textFill>
        </w:rPr>
        <w:t>2015</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年，培育</w:t>
      </w:r>
      <w:r>
        <w:rPr>
          <w:rFonts w:ascii="PingFang SC Regular" w:hAnsi="PingFang SC Regular"/>
          <w:outline w:val="0"/>
          <w:color w:val="333333"/>
          <w:sz w:val="32"/>
          <w:szCs w:val="32"/>
          <w:u w:color="333333"/>
          <w:shd w:val="clear" w:color="auto" w:fill="ffffff"/>
          <w:rtl w:val="0"/>
          <w14:textFill>
            <w14:solidFill>
              <w14:srgbClr w14:val="333333"/>
            </w14:solidFill>
          </w14:textFill>
        </w:rPr>
        <w:t>1</w:t>
      </w:r>
      <w:r>
        <w:rPr>
          <w:rFonts w:eastAsia="PingFang SC Regular" w:hint="eastAsia"/>
          <w:outline w:val="0"/>
          <w:color w:val="333333"/>
          <w:sz w:val="32"/>
          <w:szCs w:val="32"/>
          <w:u w:color="333333"/>
          <w:shd w:val="clear" w:color="auto" w:fill="ffffff"/>
          <w:rtl w:val="0"/>
          <w14:textFill>
            <w14:solidFill>
              <w14:srgbClr w14:val="333333"/>
            </w14:solidFill>
          </w14:textFill>
        </w:rPr>
        <w:t>家</w:t>
      </w:r>
      <w:r>
        <w:rPr>
          <w:rFonts w:ascii="PingFang SC Regular" w:hAnsi="PingFang SC Regular"/>
          <w:outline w:val="0"/>
          <w:color w:val="333333"/>
          <w:sz w:val="32"/>
          <w:szCs w:val="32"/>
          <w:u w:color="333333"/>
          <w:shd w:val="clear" w:color="auto" w:fill="ffffff"/>
          <w:rtl w:val="0"/>
          <w14:textFill>
            <w14:solidFill>
              <w14:srgbClr w14:val="333333"/>
            </w14:solidFill>
          </w14:textFill>
        </w:rPr>
        <w:t>5</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亿元产值的企业，</w:t>
      </w:r>
      <w:r>
        <w:rPr>
          <w:rFonts w:ascii="PingFang SC Regular" w:hAnsi="PingFang SC Regular"/>
          <w:outline w:val="0"/>
          <w:color w:val="333333"/>
          <w:sz w:val="32"/>
          <w:szCs w:val="32"/>
          <w:u w:color="333333"/>
          <w:shd w:val="clear" w:color="auto" w:fill="ffffff"/>
          <w:rtl w:val="0"/>
          <w14:textFill>
            <w14:solidFill>
              <w14:srgbClr w14:val="333333"/>
            </w14:solidFill>
          </w14:textFill>
        </w:rPr>
        <w:t>3-4</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家亿元企业，形成蔬菜及食品产业集群，主营业务收入达到</w:t>
      </w:r>
      <w:r>
        <w:rPr>
          <w:rFonts w:ascii="PingFang SC Regular" w:hAnsi="PingFang SC Regular"/>
          <w:outline w:val="0"/>
          <w:color w:val="333333"/>
          <w:sz w:val="32"/>
          <w:szCs w:val="32"/>
          <w:u w:color="333333"/>
          <w:shd w:val="clear" w:color="auto" w:fill="ffffff"/>
          <w:rtl w:val="0"/>
          <w14:textFill>
            <w14:solidFill>
              <w14:srgbClr w14:val="333333"/>
            </w14:solidFill>
          </w14:textFill>
        </w:rPr>
        <w:t>45</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亿元。同时，积极培育和发展电子信息、光伏机电、半导体照明等新能源新材料高新技术产业，形成引领支撑未来发展的新兴产业。第三节</w:t>
      </w:r>
      <w:r>
        <w:rPr>
          <w:rFonts w:ascii="PingFang SC Regular" w:hAnsi="PingFang SC Regular" w:hint="default"/>
          <w:outline w:val="0"/>
          <w:color w:val="333333"/>
          <w:sz w:val="32"/>
          <w:szCs w:val="32"/>
          <w:u w:color="333333"/>
          <w:shd w:val="clear" w:color="auto" w:fill="ffffff"/>
          <w:rtl w:val="0"/>
          <w14:textFill>
            <w14:solidFill>
              <w14:srgbClr w14:val="333333"/>
            </w14:solidFill>
          </w14:textFill>
        </w:rPr>
        <w:t> </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扶强做大骨干企业实施大企业、大集团战略，以重点企业、拳头产品和优势资源为龙头，通过裂变扩张、上市嫁接、合资合作、兼并重组等多种手段和途径，培育一批带动力强、关联度大的龙头企业，力争上市公司达到</w:t>
      </w:r>
      <w:r>
        <w:rPr>
          <w:rFonts w:ascii="PingFang SC Regular" w:hAnsi="PingFang SC Regular"/>
          <w:outline w:val="0"/>
          <w:color w:val="333333"/>
          <w:sz w:val="32"/>
          <w:szCs w:val="32"/>
          <w:u w:color="333333"/>
          <w:shd w:val="clear" w:color="auto" w:fill="ffffff"/>
          <w:rtl w:val="0"/>
          <w14:textFill>
            <w14:solidFill>
              <w14:srgbClr w14:val="333333"/>
            </w14:solidFill>
          </w14:textFill>
        </w:rPr>
        <w:t>5</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家，销售收入过</w:t>
      </w:r>
      <w:r>
        <w:rPr>
          <w:rFonts w:ascii="PingFang SC Regular" w:hAnsi="PingFang SC Regular"/>
          <w:outline w:val="0"/>
          <w:color w:val="333333"/>
          <w:sz w:val="32"/>
          <w:szCs w:val="32"/>
          <w:u w:color="333333"/>
          <w:shd w:val="clear" w:color="auto" w:fill="ffffff"/>
          <w:rtl w:val="0"/>
          <w14:textFill>
            <w14:solidFill>
              <w14:srgbClr w14:val="333333"/>
            </w14:solidFill>
          </w14:textFill>
        </w:rPr>
        <w:t>30</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亿元企业或集团达到</w:t>
      </w:r>
      <w:r>
        <w:rPr>
          <w:rFonts w:ascii="PingFang SC Regular" w:hAnsi="PingFang SC Regular"/>
          <w:outline w:val="0"/>
          <w:color w:val="333333"/>
          <w:sz w:val="32"/>
          <w:szCs w:val="32"/>
          <w:u w:color="333333"/>
          <w:shd w:val="clear" w:color="auto" w:fill="ffffff"/>
          <w:rtl w:val="0"/>
          <w14:textFill>
            <w14:solidFill>
              <w14:srgbClr w14:val="333333"/>
            </w14:solidFill>
          </w14:textFill>
        </w:rPr>
        <w:t>5</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家，过</w:t>
      </w:r>
      <w:r>
        <w:rPr>
          <w:rFonts w:ascii="PingFang SC Regular" w:hAnsi="PingFang SC Regular"/>
          <w:outline w:val="0"/>
          <w:color w:val="333333"/>
          <w:sz w:val="32"/>
          <w:szCs w:val="32"/>
          <w:u w:color="333333"/>
          <w:shd w:val="clear" w:color="auto" w:fill="ffffff"/>
          <w:rtl w:val="0"/>
          <w14:textFill>
            <w14:solidFill>
              <w14:srgbClr w14:val="333333"/>
            </w14:solidFill>
          </w14:textFill>
        </w:rPr>
        <w:t>20</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亿元企业</w:t>
      </w:r>
      <w:r>
        <w:rPr>
          <w:rFonts w:ascii="PingFang SC Regular" w:hAnsi="PingFang SC Regular"/>
          <w:outline w:val="0"/>
          <w:color w:val="333333"/>
          <w:sz w:val="32"/>
          <w:szCs w:val="32"/>
          <w:u w:color="333333"/>
          <w:shd w:val="clear" w:color="auto" w:fill="ffffff"/>
          <w:rtl w:val="0"/>
          <w14:textFill>
            <w14:solidFill>
              <w14:srgbClr w14:val="333333"/>
            </w14:solidFill>
          </w14:textFill>
        </w:rPr>
        <w:t>10</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家，过</w:t>
      </w:r>
      <w:r>
        <w:rPr>
          <w:rFonts w:ascii="PingFang SC Regular" w:hAnsi="PingFang SC Regular"/>
          <w:outline w:val="0"/>
          <w:color w:val="333333"/>
          <w:sz w:val="32"/>
          <w:szCs w:val="32"/>
          <w:u w:color="333333"/>
          <w:shd w:val="clear" w:color="auto" w:fill="ffffff"/>
          <w:rtl w:val="0"/>
          <w14:textFill>
            <w14:solidFill>
              <w14:srgbClr w14:val="333333"/>
            </w14:solidFill>
          </w14:textFill>
        </w:rPr>
        <w:t>10</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亿元企业</w:t>
      </w:r>
      <w:r>
        <w:rPr>
          <w:rFonts w:ascii="PingFang SC Regular" w:hAnsi="PingFang SC Regular"/>
          <w:outline w:val="0"/>
          <w:color w:val="333333"/>
          <w:sz w:val="32"/>
          <w:szCs w:val="32"/>
          <w:u w:color="333333"/>
          <w:shd w:val="clear" w:color="auto" w:fill="ffffff"/>
          <w:rtl w:val="0"/>
          <w14:textFill>
            <w14:solidFill>
              <w14:srgbClr w14:val="333333"/>
            </w14:solidFill>
          </w14:textFill>
        </w:rPr>
        <w:t>20</w:t>
      </w:r>
      <w:r>
        <w:rPr>
          <w:rFonts w:eastAsia="PingFang SC Regular" w:hint="eastAsia"/>
          <w:outline w:val="0"/>
          <w:color w:val="333333"/>
          <w:sz w:val="32"/>
          <w:szCs w:val="32"/>
          <w:u w:color="333333"/>
          <w:shd w:val="clear" w:color="auto" w:fill="ffffff"/>
          <w:rtl w:val="0"/>
          <w14:textFill>
            <w14:solidFill>
              <w14:srgbClr w14:val="333333"/>
            </w14:solidFill>
          </w14:textFill>
        </w:rPr>
        <w:t>家，</w:t>
      </w:r>
      <w:r>
        <w:rPr>
          <w:rFonts w:ascii="PingFang SC Regular" w:hAnsi="PingFang SC Regular"/>
          <w:outline w:val="0"/>
          <w:color w:val="333333"/>
          <w:sz w:val="32"/>
          <w:szCs w:val="32"/>
          <w:u w:color="333333"/>
          <w:shd w:val="clear" w:color="auto" w:fill="ffffff"/>
          <w:rtl w:val="0"/>
          <w14:textFill>
            <w14:solidFill>
              <w14:srgbClr w14:val="333333"/>
            </w14:solidFill>
          </w14:textFill>
        </w:rPr>
        <w:t>1</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亿元以上企业</w:t>
      </w:r>
      <w:r>
        <w:rPr>
          <w:rFonts w:ascii="PingFang SC Regular" w:hAnsi="PingFang SC Regular"/>
          <w:outline w:val="0"/>
          <w:color w:val="333333"/>
          <w:sz w:val="32"/>
          <w:szCs w:val="32"/>
          <w:u w:color="333333"/>
          <w:shd w:val="clear" w:color="auto" w:fill="ffffff"/>
          <w:rtl w:val="0"/>
          <w14:textFill>
            <w14:solidFill>
              <w14:srgbClr w14:val="333333"/>
            </w14:solidFill>
          </w14:textFill>
        </w:rPr>
        <w:t>100</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家，规模以上工业企业达到</w:t>
      </w:r>
      <w:r>
        <w:rPr>
          <w:rFonts w:ascii="PingFang SC Regular" w:hAnsi="PingFang SC Regular"/>
          <w:outline w:val="0"/>
          <w:color w:val="333333"/>
          <w:sz w:val="32"/>
          <w:szCs w:val="32"/>
          <w:u w:color="333333"/>
          <w:shd w:val="clear" w:color="auto" w:fill="ffffff"/>
          <w:rtl w:val="0"/>
          <w14:textFill>
            <w14:solidFill>
              <w14:srgbClr w14:val="333333"/>
            </w14:solidFill>
          </w14:textFill>
        </w:rPr>
        <w:t>250</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家。继续加大中小企业发展支持力度，健全信用担保体系，拓宽融资渠道，大力发展中小企业。增强中小企业与大型企业的产业配套、分工协作，引导大中小企业形成协作网络，促进大中小企业协调发展。第四节 大力发展非公有制经济全面贯彻落实中央和江西省扶持非公有制经济发展的一系列政策措施，鼓励全民创业，增强经济发展的内在活力。营造各种所有制经济依法平等使用生产要素、公平参与竞争、同等受到法律保护的体制环境。加大对非公有制经济的财税、金融和政策支持力度，健全投资服务体系。重点扶持成规模、上水平的非公有制企业和发展前景好的中小企业，进一步提高非公有制经济在全市经济中的比重。支持非公有制企业建立现代企业制度，健全法人治理结构，提高民营企业管理水平。改善政府服务，改进司法环境，放宽市场准入，拓宽民间投资的领域和范围。引导鼓励民间资本以独资、控股、参股等方式，进入市政公用事业、保障性住房、社会事业领域和参与国有企业改革。鼓励各乡镇利用现有条件，壮大发展中小企业孵化基地，打造全民创业平台。第四章 统筹城乡协调发展，加速推进新型城镇化按照产业集聚、功能完善，节约土地、集约发展，合理布局、各具特色的原则，以科学的城镇规划、建设、管理、经营理念，统筹城乡空间布局，增强城区辐射能力，快速推进新型城镇化进程。到</w:t>
      </w:r>
      <w:r>
        <w:rPr>
          <w:rFonts w:ascii="PingFang SC Regular" w:hAnsi="PingFang SC Regular"/>
          <w:outline w:val="0"/>
          <w:color w:val="333333"/>
          <w:sz w:val="32"/>
          <w:szCs w:val="32"/>
          <w:u w:color="333333"/>
          <w:shd w:val="clear" w:color="auto" w:fill="ffffff"/>
          <w:rtl w:val="0"/>
          <w14:textFill>
            <w14:solidFill>
              <w14:srgbClr w14:val="333333"/>
            </w14:solidFill>
          </w14:textFill>
        </w:rPr>
        <w:t>2015</w:t>
      </w:r>
      <w:r>
        <w:rPr>
          <w:rFonts w:eastAsia="PingFang SC Regular" w:hint="eastAsia"/>
          <w:outline w:val="0"/>
          <w:color w:val="333333"/>
          <w:sz w:val="32"/>
          <w:szCs w:val="32"/>
          <w:u w:color="333333"/>
          <w:shd w:val="clear" w:color="auto" w:fill="ffffff"/>
          <w:rtl w:val="0"/>
          <w14:textFill>
            <w14:solidFill>
              <w14:srgbClr w14:val="333333"/>
            </w14:solidFill>
          </w14:textFill>
        </w:rPr>
        <w:t>年，城</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镇化率达到</w:t>
      </w:r>
      <w:r>
        <w:rPr>
          <w:rFonts w:ascii="PingFang SC Regular" w:hAnsi="PingFang SC Regular"/>
          <w:outline w:val="0"/>
          <w:color w:val="333333"/>
          <w:sz w:val="32"/>
          <w:szCs w:val="32"/>
          <w:u w:color="333333"/>
          <w:shd w:val="clear" w:color="auto" w:fill="ffffff"/>
          <w:rtl w:val="0"/>
          <w14:textFill>
            <w14:solidFill>
              <w14:srgbClr w14:val="333333"/>
            </w14:solidFill>
          </w14:textFill>
        </w:rPr>
        <w:t>50.2%</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，新增市区常住人口</w:t>
      </w:r>
      <w:r>
        <w:rPr>
          <w:rFonts w:ascii="PingFang SC Regular" w:hAnsi="PingFang SC Regular"/>
          <w:outline w:val="0"/>
          <w:color w:val="333333"/>
          <w:sz w:val="32"/>
          <w:szCs w:val="32"/>
          <w:u w:color="333333"/>
          <w:shd w:val="clear" w:color="auto" w:fill="ffffff"/>
          <w:rtl w:val="0"/>
          <w14:textFill>
            <w14:solidFill>
              <w14:srgbClr w14:val="333333"/>
            </w14:solidFill>
          </w14:textFill>
        </w:rPr>
        <w:t>5</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万人，新增城区面积</w:t>
      </w:r>
      <w:r>
        <w:rPr>
          <w:rFonts w:ascii="PingFang SC Regular" w:hAnsi="PingFang SC Regular"/>
          <w:outline w:val="0"/>
          <w:color w:val="333333"/>
          <w:sz w:val="32"/>
          <w:szCs w:val="32"/>
          <w:u w:color="333333"/>
          <w:shd w:val="clear" w:color="auto" w:fill="ffffff"/>
          <w:rtl w:val="0"/>
          <w14:textFill>
            <w14:solidFill>
              <w14:srgbClr w14:val="333333"/>
            </w14:solidFill>
          </w14:textFill>
        </w:rPr>
        <w:t>6</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平方公里。第一节 合理布局城镇发展规划按照城市总体规划要求，进一步完善新老城区专项规划和控制性详规。以优化城市空间布局为前提，科学划分城镇体系，形成以市区为核心、郊区为依托、重点城镇为动力、一般乡镇为基础，结构多元、间隔分布的全市城镇体系。</w:t>
      </w:r>
      <w:r>
        <w:rPr>
          <w:rFonts w:ascii="Arial Unicode MS" w:hAnsi="Arial Unicode MS" w:hint="default"/>
          <w:outline w:val="0"/>
          <w:color w:val="333333"/>
          <w:sz w:val="32"/>
          <w:szCs w:val="32"/>
          <w:u w:color="333333"/>
          <w:shd w:val="clear" w:color="auto" w:fill="ffffff"/>
          <w:rtl w:val="0"/>
          <w14:textFill>
            <w14:solidFill>
              <w14:srgbClr w14:val="333333"/>
            </w14:solidFill>
          </w14:textFill>
        </w:rPr>
        <w:t>    </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强化中心城区的核心地位和龙头带动作用，增强市区产业基础和扩张能力，加快人口和生产要素集聚，实现城市规模和结构层次新跨跃。重点按照城市总体规划要求，以老城区为基础，城东、城北新区为重点，城市人口向东北集聚、工贸产业向东南发展，提升现代化、信息化水平，形成功能区分明显、产业布局科学、基础设施完善的现代化新城市。统筹规划小城镇发展，努力完善城乡公路电力、信息通信和电子政务相沟通的网络体系建设，加快建设各具特色、功能互补、层次分明、结构合理的小城镇群。加快重点镇建设，抓好省级示范镇洪岩以及涌山、众埠、临港等小城镇建设，带动全市小城镇建设。加快郊区小城镇及其它特色鲜明镇的小城镇建设，形成梯次开发格局。立足工业园区平台，坚持以招商引资为抓手，大力发展乡镇经济，力争</w:t>
      </w:r>
      <w:r>
        <w:rPr>
          <w:rFonts w:ascii="PingFang SC Regular" w:hAnsi="PingFang SC Regular"/>
          <w:outline w:val="0"/>
          <w:color w:val="333333"/>
          <w:sz w:val="32"/>
          <w:szCs w:val="32"/>
          <w:u w:color="333333"/>
          <w:shd w:val="clear" w:color="auto" w:fill="ffffff"/>
          <w:rtl w:val="0"/>
          <w14:textFill>
            <w14:solidFill>
              <w14:srgbClr w14:val="333333"/>
            </w14:solidFill>
          </w14:textFill>
        </w:rPr>
        <w:t>2015</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年所有乡</w:t>
      </w:r>
      <w:r>
        <w:rPr>
          <w:rFonts w:ascii="PingFang SC Regular" w:hAnsi="PingFang SC Regular"/>
          <w:outline w:val="0"/>
          <w:color w:val="333333"/>
          <w:sz w:val="32"/>
          <w:szCs w:val="32"/>
          <w:u w:color="333333"/>
          <w:shd w:val="clear" w:color="auto" w:fill="ffffff"/>
          <w:rtl w:val="0"/>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镇</w:t>
      </w:r>
      <w:r>
        <w:rPr>
          <w:rFonts w:ascii="PingFang SC Regular" w:hAnsi="PingFang SC Regular"/>
          <w:outline w:val="0"/>
          <w:color w:val="333333"/>
          <w:sz w:val="32"/>
          <w:szCs w:val="32"/>
          <w:u w:color="333333"/>
          <w:shd w:val="clear" w:color="auto" w:fill="ffffff"/>
          <w:rtl w:val="0"/>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、街道办主要经济指标均实现翻番。第二节 高品位快速推进城市建设坚持以科学规划为先导，以塑造精品为特色，以重点工程项目建设为抓手，融入文化元素，注重</w:t>
      </w:r>
      <w:r>
        <w:rPr>
          <w:rFonts w:ascii="Arial Unicode MS" w:hAnsi="Arial Unicode MS" w:hint="default"/>
          <w:outline w:val="0"/>
          <w:color w:val="333333"/>
          <w:sz w:val="32"/>
          <w:szCs w:val="32"/>
          <w:u w:color="333333"/>
          <w:shd w:val="clear" w:color="auto" w:fill="ffffff"/>
          <w:rtl w:val="1"/>
          <w:lang w:val="ar-SA" w:bidi="ar-SA"/>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短期、中期、长期</w:t>
      </w:r>
      <w:r>
        <w:rPr>
          <w:rFonts w:ascii="PingFang SC Regular" w:hAnsi="PingFang SC Regular" w:hint="default"/>
          <w:outline w:val="0"/>
          <w:color w:val="333333"/>
          <w:sz w:val="32"/>
          <w:szCs w:val="32"/>
          <w:u w:color="333333"/>
          <w:shd w:val="clear" w:color="auto" w:fill="ffffff"/>
          <w:rtl w:val="0"/>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相结合，本着</w:t>
      </w:r>
      <w:r>
        <w:rPr>
          <w:rFonts w:ascii="Arial Unicode MS" w:hAnsi="Arial Unicode MS" w:hint="default"/>
          <w:outline w:val="0"/>
          <w:color w:val="333333"/>
          <w:sz w:val="32"/>
          <w:szCs w:val="32"/>
          <w:u w:color="333333"/>
          <w:shd w:val="clear" w:color="auto" w:fill="ffffff"/>
          <w:rtl w:val="1"/>
          <w:lang w:val="ar-SA" w:bidi="ar-SA"/>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长期可行、近期可能</w:t>
      </w:r>
      <w:r>
        <w:rPr>
          <w:rFonts w:ascii="PingFang SC Regular" w:hAnsi="PingFang SC Regular" w:hint="default"/>
          <w:outline w:val="0"/>
          <w:color w:val="333333"/>
          <w:sz w:val="32"/>
          <w:szCs w:val="32"/>
          <w:u w:color="333333"/>
          <w:shd w:val="clear" w:color="auto" w:fill="ffffff"/>
          <w:rtl w:val="0"/>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的原则，实施滚动开发，建精品、造亮点，促进新区建设快实施、快集</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中、快集成。不断完善城市功能和</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公共设施体系，突出抓好道路通信、供水供电、排水排污、绿化、亮化、美化、城雕及天然气等基础设施和城市功能性项目建设，优化人居环境，增强城市综合服务功能，把中心城区建设成为集山水园林、文化生态、宜居宜业于一体的</w:t>
      </w:r>
      <w:r>
        <w:rPr>
          <w:rFonts w:ascii="PingFang SC Regular" w:hAnsi="PingFang SC Regular"/>
          <w:outline w:val="0"/>
          <w:color w:val="333333"/>
          <w:sz w:val="32"/>
          <w:szCs w:val="32"/>
          <w:u w:color="333333"/>
          <w:shd w:val="clear" w:color="auto" w:fill="ffffff"/>
          <w:rtl w:val="0"/>
          <w14:textFill>
            <w14:solidFill>
              <w14:srgbClr w14:val="333333"/>
            </w14:solidFill>
          </w14:textFill>
        </w:rPr>
        <w:t>25</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万人口城市。以激活市场、集聚人气为重点，加快建设专业市场和物流中心，大力发展新型工业、商贸流通、文化创意、电子商务、旅游休闲、房地产业等城市产业，带动人流、物流、信息流向城市汇集。高度重视并有序推进旧城改造，改善居民生活环境，注重保持历史文化特色，丰富城市内涵。优先发展公共交通，大力推进城乡客运一体化。第三节 大力提升城市经营管理水平围绕创建省级卫生城、生态园林城、文明城的目标，进一步深化城市管理运行机制、管理方式的创新，提高城市的信息化、数字化技术管理水平。坚持事、责、权、利相统一，推动城市管理重心向街道、社区下移，向新区延伸，逐步完善统一领导、分级负责、条块结合、以块为主的城市管理体制。切实加大城市管理执法力度，在整体推动上强化责任，在宣传思想上耐心细致，在严管重罚上注重实效，严厉打击破坏城市设施和违法建设等行为，坚决打击城乡居民违规乱建私房行为。以</w:t>
      </w:r>
      <w:r>
        <w:rPr>
          <w:rFonts w:ascii="Arial Unicode MS" w:hAnsi="Arial Unicode MS" w:hint="default"/>
          <w:outline w:val="0"/>
          <w:color w:val="333333"/>
          <w:sz w:val="32"/>
          <w:szCs w:val="32"/>
          <w:u w:color="333333"/>
          <w:shd w:val="clear" w:color="auto" w:fill="ffffff"/>
          <w:rtl w:val="1"/>
          <w:lang w:val="ar-SA" w:bidi="ar-SA"/>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政府引导、市场运作、多元投入、滚动发展</w:t>
      </w:r>
      <w:r>
        <w:rPr>
          <w:rFonts w:ascii="PingFang SC Regular" w:hAnsi="PingFang SC Regular" w:hint="default"/>
          <w:outline w:val="0"/>
          <w:color w:val="333333"/>
          <w:sz w:val="32"/>
          <w:szCs w:val="32"/>
          <w:u w:color="333333"/>
          <w:shd w:val="clear" w:color="auto" w:fill="ffffff"/>
          <w:rtl w:val="0"/>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的手段经营城市，做到以城兴城、以城建城、以城养城，实现</w:t>
      </w:r>
      <w:r>
        <w:rPr>
          <w:rFonts w:ascii="Arial Unicode MS" w:hAnsi="Arial Unicode MS" w:hint="default"/>
          <w:outline w:val="0"/>
          <w:color w:val="333333"/>
          <w:sz w:val="32"/>
          <w:szCs w:val="32"/>
          <w:u w:color="333333"/>
          <w:shd w:val="clear" w:color="auto" w:fill="ffffff"/>
          <w:rtl w:val="1"/>
          <w:lang w:val="ar-SA" w:bidi="ar-SA"/>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取之于城市资源、用之于城市建设、惠泽于城市百姓</w:t>
      </w:r>
      <w:r>
        <w:rPr>
          <w:rFonts w:ascii="PingFang SC Regular" w:hAnsi="PingFang SC Regular" w:hint="default"/>
          <w:outline w:val="0"/>
          <w:color w:val="333333"/>
          <w:sz w:val="32"/>
          <w:szCs w:val="32"/>
          <w:u w:color="333333"/>
          <w:shd w:val="clear" w:color="auto" w:fill="ffffff"/>
          <w:rtl w:val="0"/>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的目的。加强土地市场宏观调控，建立科学的土地收购储备和出让制度，求得土地收益的最大化</w:t>
      </w:r>
      <w:r>
        <w:rPr>
          <w:rFonts w:ascii="PingFang SC Regular" w:hAnsi="PingFang SC Regular"/>
          <w:outline w:val="0"/>
          <w:color w:val="333333"/>
          <w:sz w:val="32"/>
          <w:szCs w:val="32"/>
          <w:u w:color="333333"/>
          <w:shd w:val="clear" w:color="auto" w:fill="ffffff"/>
          <w:rtl w:val="0"/>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激活城市的各类资源，使城市有形的要素资本在城市经济效应中最大释放</w:t>
      </w:r>
      <w:r>
        <w:rPr>
          <w:rFonts w:ascii="PingFang SC Regular" w:hAnsi="PingFang SC Regular"/>
          <w:outline w:val="0"/>
          <w:color w:val="333333"/>
          <w:sz w:val="32"/>
          <w:szCs w:val="32"/>
          <w:u w:color="333333"/>
          <w:shd w:val="clear" w:color="auto" w:fill="ffffff"/>
          <w:rtl w:val="0"/>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积极开发城市无形资产，深入挖掘城市内在资源潜能，对有关公共设施的经营权、冠名权、广告权等无形资产，实行公开拍卖，不断开辟新的筹资渠道。第四节 加速推进城乡一体化逐步建立城乡统一的劳动力市场和公平竞争的就业制度，完善户籍和流动人口管理办法，加快农村人口向城镇有序转移。建立农民进城的全程服务体系，完善就业指导技能培训、法律援助等各项措施，增强农民职业转换能力。推进户籍制度改革，进一步放宽小城镇落户条件，探索通过农村土地权益和城镇社保权益合理置换，使符合条件的农民工及家属有序转为城镇居民，享有与城镇居民同等的权益。对承包地被征用、完全失去土地的农村人口，妥善帮扶就业、提供就业培训和最低生活保障，逐步转为城市人口。对临时进城务工农民，保留其土地承包权，继续实行亦工亦农、城乡双向流动，在劳动报酬、劳动时间、法定假日、安全保护和工伤保险等方面，维护其合法权益。第五章 加快现代服务业发展，提高第三产业发展水平大力实施</w:t>
      </w:r>
      <w:r>
        <w:rPr>
          <w:rFonts w:ascii="Arial Unicode MS" w:hAnsi="Arial Unicode MS" w:hint="default"/>
          <w:outline w:val="0"/>
          <w:color w:val="333333"/>
          <w:sz w:val="32"/>
          <w:szCs w:val="32"/>
          <w:u w:color="333333"/>
          <w:shd w:val="clear" w:color="auto" w:fill="ffffff"/>
          <w:rtl w:val="1"/>
          <w:lang w:val="ar-SA" w:bidi="ar-SA"/>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商贸兴市</w:t>
      </w:r>
      <w:r>
        <w:rPr>
          <w:rFonts w:ascii="PingFang SC Regular" w:hAnsi="PingFang SC Regular" w:hint="default"/>
          <w:outline w:val="0"/>
          <w:color w:val="333333"/>
          <w:sz w:val="32"/>
          <w:szCs w:val="32"/>
          <w:u w:color="333333"/>
          <w:shd w:val="clear" w:color="auto" w:fill="ffffff"/>
          <w:rtl w:val="0"/>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战略，优先发展生产性服务业、拓展提升生活性服务业，加快发展新兴服务业，促进服务业拓宽领域、扩大规模、优化结构、提升层次。第一节 重点发展商贸流通业按照</w:t>
      </w:r>
      <w:r>
        <w:rPr>
          <w:rFonts w:ascii="Arial Unicode MS" w:hAnsi="Arial Unicode MS" w:hint="default"/>
          <w:outline w:val="0"/>
          <w:color w:val="333333"/>
          <w:sz w:val="32"/>
          <w:szCs w:val="32"/>
          <w:u w:color="333333"/>
          <w:shd w:val="clear" w:color="auto" w:fill="ffffff"/>
          <w:rtl w:val="1"/>
          <w:lang w:val="ar-SA" w:bidi="ar-SA"/>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政府规划、市场运作、专业发展、做强做优</w:t>
      </w:r>
      <w:r>
        <w:rPr>
          <w:rFonts w:ascii="PingFang SC Regular" w:hAnsi="PingFang SC Regular" w:hint="default"/>
          <w:outline w:val="0"/>
          <w:color w:val="333333"/>
          <w:sz w:val="32"/>
          <w:szCs w:val="32"/>
          <w:u w:color="333333"/>
          <w:shd w:val="clear" w:color="auto" w:fill="ffffff"/>
          <w:rtl w:val="0"/>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的要求，编制服务业</w:t>
      </w:r>
    </w:p>
    <w:p>
      <w:pPr>
        <w:pStyle w:val="默认"/>
        <w:spacing w:before="0" w:after="200" w:line="640" w:lineRule="atLeast"/>
        <w:ind w:firstLine="640"/>
        <w:rPr>
          <w:rFonts w:ascii="PingFang SC Regular" w:cs="PingFang SC Regular" w:hAnsi="PingFang SC Regular" w:eastAsia="PingFang SC Regular"/>
          <w:outline w:val="0"/>
          <w:color w:val="333333"/>
          <w:sz w:val="32"/>
          <w:szCs w:val="32"/>
          <w:u w:color="333333"/>
          <w:shd w:val="clear" w:color="auto" w:fill="ffffff"/>
          <w14:textFill>
            <w14:solidFill>
              <w14:srgbClr w14:val="333333"/>
            </w14:solidFill>
          </w14:textFill>
        </w:rPr>
      </w:pP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集聚区发展规划，落实好政策措施，做大做强商贸流通产业。以运起步，以运带储，以运带工，以运带贸，高标准建好赣东北综合商贸城、中远蔬菜</w:t>
      </w:r>
      <w:r>
        <w:rPr>
          <w:rFonts w:ascii="PingFang SC Regular" w:hAnsi="PingFang SC Regular"/>
          <w:outline w:val="0"/>
          <w:color w:val="333333"/>
          <w:sz w:val="32"/>
          <w:szCs w:val="32"/>
          <w:u w:color="333333"/>
          <w:shd w:val="clear" w:color="auto" w:fill="ffffff"/>
          <w:rtl w:val="0"/>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农副产品</w:t>
      </w:r>
      <w:r>
        <w:rPr>
          <w:rFonts w:ascii="PingFang SC Regular" w:hAnsi="PingFang SC Regular"/>
          <w:outline w:val="0"/>
          <w:color w:val="333333"/>
          <w:sz w:val="32"/>
          <w:szCs w:val="32"/>
          <w:u w:color="333333"/>
          <w:shd w:val="clear" w:color="auto" w:fill="ffffff"/>
          <w:rtl w:val="0"/>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批发大市场、汽车交易市场</w:t>
      </w:r>
      <w:r>
        <w:rPr>
          <w:rFonts w:ascii="PingFang SC Regular" w:hAnsi="PingFang SC Regular"/>
          <w:outline w:val="0"/>
          <w:color w:val="333333"/>
          <w:sz w:val="32"/>
          <w:szCs w:val="32"/>
          <w:u w:color="333333"/>
          <w:shd w:val="clear" w:color="auto" w:fill="ffffff"/>
          <w:rtl w:val="0"/>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含二手车</w:t>
      </w:r>
      <w:r>
        <w:rPr>
          <w:rFonts w:ascii="PingFang SC Regular" w:hAnsi="PingFang SC Regular"/>
          <w:outline w:val="0"/>
          <w:color w:val="333333"/>
          <w:sz w:val="32"/>
          <w:szCs w:val="32"/>
          <w:u w:color="333333"/>
          <w:shd w:val="clear" w:color="auto" w:fill="ffffff"/>
          <w:rtl w:val="0"/>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、再生资源交易市场、花木市场等重点专业市场建设和大型购物中心，精心规划建设好粮食物流园和烟草物流中心等专业物流中心，抓好</w:t>
      </w:r>
      <w:r>
        <w:rPr>
          <w:rFonts w:ascii="PingFang SC Regular" w:hAnsi="PingFang SC Regular"/>
          <w:outline w:val="0"/>
          <w:color w:val="333333"/>
          <w:sz w:val="32"/>
          <w:szCs w:val="32"/>
          <w:u w:color="333333"/>
          <w:shd w:val="clear" w:color="auto" w:fill="ffffff"/>
          <w:rtl w:val="0"/>
          <w14:textFill>
            <w14:solidFill>
              <w14:srgbClr w14:val="333333"/>
            </w14:solidFill>
          </w14:textFill>
        </w:rPr>
        <w:t>206</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国道城区段改线、乐安河疏浚和塔山、鸣山货运码头建设，构建以专业综合市场为导向，以</w:t>
      </w:r>
      <w:r>
        <w:rPr>
          <w:rFonts w:ascii="Arial Unicode MS" w:hAnsi="Arial Unicode MS" w:hint="default"/>
          <w:outline w:val="0"/>
          <w:color w:val="333333"/>
          <w:sz w:val="32"/>
          <w:szCs w:val="32"/>
          <w:u w:color="333333"/>
          <w:shd w:val="clear" w:color="auto" w:fill="ffffff"/>
          <w:rtl w:val="1"/>
          <w:lang w:val="ar-SA" w:bidi="ar-SA"/>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万村千乡市场工程</w:t>
      </w:r>
      <w:r>
        <w:rPr>
          <w:rFonts w:ascii="PingFang SC Regular" w:hAnsi="PingFang SC Regular" w:hint="default"/>
          <w:outline w:val="0"/>
          <w:color w:val="333333"/>
          <w:sz w:val="32"/>
          <w:szCs w:val="32"/>
          <w:u w:color="333333"/>
          <w:shd w:val="clear" w:color="auto" w:fill="ffffff"/>
          <w:rtl w:val="0"/>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为支撑，以工农业产品为基础的区域物流中心，把乐平打造成承东启西、通江达海的赣东北区域性商贸物流基地。第二节 进一步做强旅游产业充分利用特色旅游资源，围绕</w:t>
      </w:r>
      <w:r>
        <w:rPr>
          <w:rFonts w:ascii="Arial Unicode MS" w:hAnsi="Arial Unicode MS" w:hint="default"/>
          <w:outline w:val="0"/>
          <w:color w:val="333333"/>
          <w:sz w:val="32"/>
          <w:szCs w:val="32"/>
          <w:u w:color="333333"/>
          <w:shd w:val="clear" w:color="auto" w:fill="ffffff"/>
          <w:rtl w:val="1"/>
          <w:lang w:val="ar-SA" w:bidi="ar-SA"/>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人文古建、文化特色、绿色山水、农业观光、休闲度假、多彩乐平</w:t>
      </w:r>
      <w:r>
        <w:rPr>
          <w:rFonts w:ascii="PingFang SC Regular" w:hAnsi="PingFang SC Regular" w:hint="default"/>
          <w:outline w:val="0"/>
          <w:color w:val="333333"/>
          <w:sz w:val="32"/>
          <w:szCs w:val="32"/>
          <w:u w:color="333333"/>
          <w:shd w:val="clear" w:color="auto" w:fill="ffffff"/>
          <w:rtl w:val="0"/>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的总体定位，加快资源、要素整合，积极创建洪源仙境</w:t>
      </w:r>
      <w:r>
        <w:rPr>
          <w:rFonts w:ascii="PingFang SC Regular" w:hAnsi="PingFang SC Regular"/>
          <w:outline w:val="0"/>
          <w:color w:val="333333"/>
          <w:sz w:val="32"/>
          <w:szCs w:val="32"/>
          <w:u w:color="333333"/>
          <w:shd w:val="clear" w:color="auto" w:fill="ffffff"/>
          <w:rtl w:val="0"/>
          <w14:textFill>
            <w14:solidFill>
              <w14:srgbClr w14:val="333333"/>
            </w14:solidFill>
          </w14:textFill>
        </w:rPr>
        <w:t>5A</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级、文山石林</w:t>
      </w:r>
      <w:r>
        <w:rPr>
          <w:rFonts w:ascii="PingFang SC Regular" w:hAnsi="PingFang SC Regular"/>
          <w:outline w:val="0"/>
          <w:color w:val="333333"/>
          <w:sz w:val="32"/>
          <w:szCs w:val="32"/>
          <w:u w:color="333333"/>
          <w:shd w:val="clear" w:color="auto" w:fill="ffffff"/>
          <w:rtl w:val="0"/>
          <w14:textFill>
            <w14:solidFill>
              <w14:srgbClr w14:val="333333"/>
            </w14:solidFill>
          </w14:textFill>
        </w:rPr>
        <w:t>4A</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级景区，实施景区设施完善工程，大力提升景区品位和档次，提升旅游业发展层次，精心打造洪源仙境休闲度假区、文山石林观光游览区、江南菜乡文化区、中华古戏台博物馆体验区、红色文化教育区和中心城区游憩娱乐区等核心景区，努力把乐平打造成为</w:t>
      </w:r>
      <w:r>
        <w:rPr>
          <w:rFonts w:ascii="Arial Unicode MS" w:hAnsi="Arial Unicode MS" w:hint="default"/>
          <w:outline w:val="0"/>
          <w:color w:val="333333"/>
          <w:sz w:val="32"/>
          <w:szCs w:val="32"/>
          <w:u w:color="333333"/>
          <w:shd w:val="clear" w:color="auto" w:fill="ffffff"/>
          <w:rtl w:val="1"/>
          <w:lang w:val="ar-SA" w:bidi="ar-SA"/>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品戏曲文化、赏乐平鲜蔬、观秀美山水</w:t>
      </w:r>
      <w:r>
        <w:rPr>
          <w:rFonts w:ascii="PingFang SC Regular" w:hAnsi="PingFang SC Regular" w:hint="default"/>
          <w:outline w:val="0"/>
          <w:color w:val="333333"/>
          <w:sz w:val="32"/>
          <w:szCs w:val="32"/>
          <w:u w:color="333333"/>
          <w:shd w:val="clear" w:color="auto" w:fill="ffffff"/>
          <w:rtl w:val="0"/>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的快乐平安、休闲度假福地。围绕</w:t>
      </w:r>
      <w:r>
        <w:rPr>
          <w:rFonts w:ascii="Arial Unicode MS" w:hAnsi="Arial Unicode MS" w:hint="default"/>
          <w:outline w:val="0"/>
          <w:color w:val="333333"/>
          <w:sz w:val="32"/>
          <w:szCs w:val="32"/>
          <w:u w:color="333333"/>
          <w:shd w:val="clear" w:color="auto" w:fill="ffffff"/>
          <w:rtl w:val="1"/>
          <w:lang w:val="ar-SA" w:bidi="ar-SA"/>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吃、住、行、游、购、娱</w:t>
      </w:r>
      <w:r>
        <w:rPr>
          <w:rFonts w:ascii="PingFang SC Regular" w:hAnsi="PingFang SC Regular" w:hint="default"/>
          <w:outline w:val="0"/>
          <w:color w:val="333333"/>
          <w:sz w:val="32"/>
          <w:szCs w:val="32"/>
          <w:u w:color="333333"/>
          <w:shd w:val="clear" w:color="auto" w:fill="ffffff"/>
          <w:rtl w:val="0"/>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六要素，完善旅游产业链，加大旅游产品开发力度，提升旅游产品附加值。扶持培育乡村休闲旅游。到</w:t>
      </w:r>
      <w:r>
        <w:rPr>
          <w:rFonts w:ascii="PingFang SC Regular" w:hAnsi="PingFang SC Regular"/>
          <w:outline w:val="0"/>
          <w:color w:val="333333"/>
          <w:sz w:val="32"/>
          <w:szCs w:val="32"/>
          <w:u w:color="333333"/>
          <w:shd w:val="clear" w:color="auto" w:fill="ffffff"/>
          <w:rtl w:val="0"/>
          <w14:textFill>
            <w14:solidFill>
              <w14:srgbClr w14:val="333333"/>
            </w14:solidFill>
          </w14:textFill>
        </w:rPr>
        <w:t>2015</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年，力争实现接待游客</w:t>
      </w:r>
      <w:r>
        <w:rPr>
          <w:rFonts w:ascii="PingFang SC Regular" w:hAnsi="PingFang SC Regular"/>
          <w:outline w:val="0"/>
          <w:color w:val="333333"/>
          <w:sz w:val="32"/>
          <w:szCs w:val="32"/>
          <w:u w:color="333333"/>
          <w:shd w:val="clear" w:color="auto" w:fill="ffffff"/>
          <w:rtl w:val="0"/>
          <w14:textFill>
            <w14:solidFill>
              <w14:srgbClr w14:val="333333"/>
            </w14:solidFill>
          </w14:textFill>
        </w:rPr>
        <w:t>600</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万人次，实现旅游收入</w:t>
      </w:r>
      <w:r>
        <w:rPr>
          <w:rFonts w:ascii="PingFang SC Regular" w:hAnsi="PingFang SC Regular"/>
          <w:outline w:val="0"/>
          <w:color w:val="333333"/>
          <w:sz w:val="32"/>
          <w:szCs w:val="32"/>
          <w:u w:color="333333"/>
          <w:shd w:val="clear" w:color="auto" w:fill="ffffff"/>
          <w:rtl w:val="0"/>
          <w14:textFill>
            <w14:solidFill>
              <w14:srgbClr w14:val="333333"/>
            </w14:solidFill>
          </w14:textFill>
        </w:rPr>
        <w:t>12</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亿元。第三节 继续加大房地产开发力度顺应人居环境不断改善的需求，以居民住宅小区为重点，积极推进房地产业发展。以市场需求为导向，合理调整住房结构，形成以商品房为主体，经济适用房、廉租房和公共租赁房为补充的住房供应体系。进一步规范房地产交易市场，培育壮大房地产租赁市场，形成租、售市场联动发展的房地产市场体系。落实和完善促进合理住房消费的政策措施，正确引导和调控房地产市场，加强对房地产企业的政策扶持、金融支持、行政服务，促进房地产市场规范有序健康发展。保证建设质量，改善综合品质，打造一批精品住宅小区。发展物业管理、装修服务等房地产服务业。第四节 繁荣发展金融保险业围绕国家产业政策，把握国家投资导向，通过政策引导激活民间资本，拓宽民资投入渠道、市场准入和产业发展领域，培育和壮大资本市场。扶持现有商业银行，创新金融产品，不断提高现有商业银行贷款能力</w:t>
      </w:r>
      <w:r>
        <w:rPr>
          <w:rFonts w:ascii="PingFang SC Regular" w:hAnsi="PingFang SC Regular"/>
          <w:outline w:val="0"/>
          <w:color w:val="333333"/>
          <w:sz w:val="32"/>
          <w:szCs w:val="32"/>
          <w:u w:color="333333"/>
          <w:shd w:val="clear" w:color="auto" w:fill="ffffff"/>
          <w:rtl w:val="0"/>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着力引进其他金融机构，大力引进股份制商业银行在乐平开设网点，不断丰富金融产品，增强贷款能力</w:t>
      </w:r>
      <w:r>
        <w:rPr>
          <w:rFonts w:ascii="PingFang SC Regular" w:hAnsi="PingFang SC Regular"/>
          <w:outline w:val="0"/>
          <w:color w:val="333333"/>
          <w:sz w:val="32"/>
          <w:szCs w:val="32"/>
          <w:u w:color="333333"/>
          <w:shd w:val="clear" w:color="auto" w:fill="ffffff"/>
          <w:rtl w:val="0"/>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加大对中小企业担保公司扶持力度，扩大信用担保范围，加快完善政府主导、金融支持、多渠道筹资、操作方式灵活、业务品种多样的中小企业信用担保体系。加快组建市政府金融办，进一步强化金融保险机构服务功能，加大各银行金融机构支持中小企业和支农的力度，提高信贷投放比例。建立和完善农户资信体系，创新和扩大小额农户贷款、农村助学贷款等金融产品，强化金融市场监管，建立种类齐全、合理竞争、诚实守信的现代金融体系。全面推进水稻保险等政策性、专业性保险业务，拓展农业龙头企业商业保险新业务，促进产业化经营。第五节 拓展新兴服务领域适应城乡居民消费结构升级趋势，培育壮大文化娱乐、休闲度假、教育培训、体育健身、卫生保健等新的服务业增长点。围绕方便居民生活和增加就业，加快发展家政维修、安全保卫、环境卫生、养老托幼、医疗保健、婚丧服务等社区服务业。围绕激活农村市场，加快农村交通、邮电通信业发展，增加服务内容，改善消费环境，建立适应农村发展、农民生活需要的多层次服务体系。适应生产经营活动变化趋势，有序发展会计、审计、律师、公证、资产评估和信用担保服务，加快培育有较大潜力的形象设计等专业服务。顺应人流、物流、信息流加速的趋势，大力发展广告展示服务，积极发展信息内容服务、信息技术服务、信息网络服务等现代信息服务业。强化行业自律，提高服务水平和技术含量，逐步形成客观、公正执业和管理规范的中介服务体系。第六章坚持改革开放，增强发展内生力和外向度实现更好更快地发展，必须谋划和推动重点领域和关键环节的改革攻坚，实行更加积极主动的开放带动战略，推动经济社会发展进入更加良性发展轨道。第一节 深化行政管理体制改革进一步转变政府职能，加快推进政企分开、政资分开、政事分开、政府与市场中介组织分开。加强行政服务体系建设，深化行政审批制度改革，精简审批事项</w:t>
      </w:r>
      <w:r>
        <w:rPr>
          <w:rFonts w:ascii="PingFang SC Regular" w:hAnsi="PingFang SC Regular"/>
          <w:outline w:val="0"/>
          <w:color w:val="333333"/>
          <w:sz w:val="32"/>
          <w:szCs w:val="32"/>
          <w:u w:color="333333"/>
          <w:shd w:val="clear" w:color="auto" w:fill="ffffff"/>
          <w:rtl w:val="0"/>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减少审批环节</w:t>
      </w:r>
      <w:r>
        <w:rPr>
          <w:rFonts w:ascii="PingFang SC Regular" w:hAnsi="PingFang SC Regular"/>
          <w:outline w:val="0"/>
          <w:color w:val="333333"/>
          <w:sz w:val="32"/>
          <w:szCs w:val="32"/>
          <w:u w:color="333333"/>
          <w:shd w:val="clear" w:color="auto" w:fill="ffffff"/>
          <w:rtl w:val="0"/>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推进电子政务、网上审批和电子监察，进一步提高政府工作效率。继续优化政府结构、行政层级、职能责任，严格控制编制人员的数量，降低行政成本。建设法治政府和服务型政府，坚持科学民主决策和依法行政，全面推进政务公开，增强公共政策制定透明度和公众参与度，改进行政复议和行政诉讼，健全行政监督和问责制度，提高政府公信力和执行力。第二节 深化农村综合改革加快推进兴乡强镇改革，提高农村义务教育质量和均衡发展水平，加强农村医疗卫生服务网络建设，健全农村公共文化体育服务体系，完善新型农村社会保障体系，逐步提高保障标准，深入推进开发式扶贫，加大扶贫力度。坚持和完善农村基本经营制度，在依法自愿有偿和加强服务的基础上，积极培育土地承包经营权流转市场。完善城乡平等的要素交换关系，促进土地增值收益和农村存款主要用于农业农村。按照节约用地、保障农民权益的要求，创新农村土地管理制度，积极稳妥地推进城乡建设用地增减挂钩试点和农户宅基地有偿流转改革试点，完善征地补偿机制。加快户籍制度改革，逐步建立城乡统一的户籍管理制度。第三节 加快公共服务领域改革加快财税体制改革，完善公共财政体系，扩大公共财政覆盖面，实现基本财政公共服务均等化。改革和完善税收管理制度。强化财政预算管理和审计监督，健全部门预算、国库集中收付和政府采购运行机制，优化财政支出结构。按照政事分开、事企分开、管办分</w:t>
      </w:r>
    </w:p>
    <w:p>
      <w:pPr>
        <w:pStyle w:val="默认"/>
        <w:spacing w:before="0" w:after="200" w:line="640" w:lineRule="atLeast"/>
        <w:ind w:firstLine="640"/>
        <w:rPr>
          <w:rFonts w:ascii="PingFang SC Regular" w:cs="PingFang SC Regular" w:hAnsi="PingFang SC Regular" w:eastAsia="PingFang SC Regular"/>
          <w:outline w:val="0"/>
          <w:color w:val="333333"/>
          <w:sz w:val="32"/>
          <w:szCs w:val="32"/>
          <w:u w:color="333333"/>
          <w:shd w:val="clear" w:color="auto" w:fill="ffffff"/>
          <w14:textFill>
            <w14:solidFill>
              <w14:srgbClr w14:val="333333"/>
            </w14:solidFill>
          </w14:textFill>
        </w:rPr>
      </w:pP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离的原则，推进科教文卫体等事业单位分类改革。培育扶持和依法管理社会组织，更好地发挥社会组织在社会公共事务管理和服务中的作用。改革基本公共服务提供方式，建立购买服务的机制，鼓励社会资本投资建立非盈利性公益服务机构，实现提供主体和提供方式多元化。推进非基本公共服务市场化改革，进一步放宽准入，调动全社会参与的积极性，利用社会资本加快社会事业发展，增强多层次供给能力，满足群众多样化需求。第四节 全面提高对外开放水平实行更加积极主动的开放战略，不断拓展新的开放领域和空间。加大招商引资力度，依托园区、产业和企业平台，积极承接国内外产业转移，引导国内外资本进入我市五大支柱产业和基础设施建设。优化结构、提高质量，把引进大</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型央企和世界、国内</w:t>
      </w:r>
      <w:r>
        <w:rPr>
          <w:rFonts w:ascii="PingFang SC Regular" w:hAnsi="PingFang SC Regular"/>
          <w:outline w:val="0"/>
          <w:color w:val="333333"/>
          <w:sz w:val="32"/>
          <w:szCs w:val="32"/>
          <w:u w:color="333333"/>
          <w:shd w:val="clear" w:color="auto" w:fill="ffffff"/>
          <w:rtl w:val="0"/>
          <w14:textFill>
            <w14:solidFill>
              <w14:srgbClr w14:val="333333"/>
            </w14:solidFill>
          </w14:textFill>
        </w:rPr>
        <w:t>500</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强企</w:t>
      </w:r>
    </w:p>
    <w:p>
      <w:pPr>
        <w:pStyle w:val="默认"/>
        <w:spacing w:before="0" w:after="200" w:line="640" w:lineRule="atLeast"/>
        <w:ind w:firstLine="640"/>
        <w:rPr>
          <w:rFonts w:ascii="PingFang SC Regular" w:cs="PingFang SC Regular" w:hAnsi="PingFang SC Regular" w:eastAsia="PingFang SC Regular"/>
          <w:outline w:val="0"/>
          <w:color w:val="333333"/>
          <w:sz w:val="32"/>
          <w:szCs w:val="32"/>
          <w:u w:color="333333"/>
          <w:shd w:val="clear" w:color="auto" w:fill="ffffff"/>
          <w14:textFill>
            <w14:solidFill>
              <w14:srgbClr w14:val="333333"/>
            </w14:solidFill>
          </w14:textFill>
        </w:rPr>
      </w:pP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业作为我市工业发展的重大战略举措，迅速扩大直接利用外来投资规模，力争实现五年翻番。注重招商选资，根据经济发展水平的差异性、资源禀赋的互补性，加强与长三角、珠三角、海西经济区的合作与交流，突出以产业链招商、定向招商、以商招商。在加快工业开放的同时，切实提高商贸、旅游、金融、文化、卫生、环保、农业和基础设施的开放水平，把引进外资同提升支柱产业的关键技术、延伸优势产业的产业链、培育有比较优势的产业群结合起来，同促进现代农业和现代服务业发展结合起来。加强招商引资平台建设，完善工业园区基础设施和配套服务，增强产业集聚和对资本吸纳能力。完善投资软环境，切实保护投资者合法权益。推进企业发展自主出口品牌，扩大医药化工、机械电子等优势产品贸易规模，鼓励支持企业建设优势产业进出口加工基地，提高出口产品核心竞争力，创建我市出口产品名牌。优化贸易结构，提高贸易层次，加快发展技术密集型、高附加值加工和服务贸易产业。第七章 加强基础设施建设，提高发展保障能力坚持统筹规划、量力而行、适度超前的原则，加大投资力度，加快交通、能源、水利、信息等基础设施建设，不断提高经济社会发展支撑能力。第一节 建设快速便捷的交通运输体系依托全省</w:t>
      </w:r>
      <w:r>
        <w:rPr>
          <w:rFonts w:ascii="Arial Unicode MS" w:hAnsi="Arial Unicode MS" w:hint="default"/>
          <w:outline w:val="0"/>
          <w:color w:val="333333"/>
          <w:sz w:val="32"/>
          <w:szCs w:val="32"/>
          <w:u w:color="333333"/>
          <w:shd w:val="clear" w:color="auto" w:fill="ffffff"/>
          <w:rtl w:val="1"/>
          <w:lang w:val="ar-SA" w:bidi="ar-SA"/>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十纵十横</w:t>
      </w:r>
      <w:r>
        <w:rPr>
          <w:rFonts w:ascii="PingFang SC Regular" w:hAnsi="PingFang SC Regular" w:hint="default"/>
          <w:outline w:val="0"/>
          <w:color w:val="333333"/>
          <w:sz w:val="32"/>
          <w:szCs w:val="32"/>
          <w:u w:color="333333"/>
          <w:shd w:val="clear" w:color="auto" w:fill="ffffff"/>
          <w:rtl w:val="0"/>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干线网建设，推进以</w:t>
      </w:r>
      <w:r>
        <w:rPr>
          <w:rFonts w:ascii="PingFang SC Regular" w:hAnsi="PingFang SC Regular"/>
          <w:outline w:val="0"/>
          <w:color w:val="333333"/>
          <w:sz w:val="32"/>
          <w:szCs w:val="32"/>
          <w:u w:color="333333"/>
          <w:shd w:val="clear" w:color="auto" w:fill="ffffff"/>
          <w:rtl w:val="0"/>
          <w14:textFill>
            <w14:solidFill>
              <w14:srgbClr w14:val="333333"/>
            </w14:solidFill>
          </w14:textFill>
        </w:rPr>
        <w:t>206</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国道改线工程为主的国省干线公路改造，规划建设乐平市绕城高等级公路构建县域内二级公路干线网。切实抓好县乡公路的养护和乡村公路建设，实现自然村</w:t>
      </w:r>
      <w:r>
        <w:rPr>
          <w:rFonts w:ascii="Arial Unicode MS" w:hAnsi="Arial Unicode MS" w:hint="default"/>
          <w:outline w:val="0"/>
          <w:color w:val="333333"/>
          <w:sz w:val="32"/>
          <w:szCs w:val="32"/>
          <w:u w:color="333333"/>
          <w:shd w:val="clear" w:color="auto" w:fill="ffffff"/>
          <w:rtl w:val="1"/>
          <w:lang w:val="ar-SA" w:bidi="ar-SA"/>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村村通</w:t>
      </w:r>
      <w:r>
        <w:rPr>
          <w:rFonts w:ascii="PingFang SC Regular" w:hAnsi="PingFang SC Regular" w:hint="default"/>
          <w:outline w:val="0"/>
          <w:color w:val="333333"/>
          <w:sz w:val="32"/>
          <w:szCs w:val="32"/>
          <w:u w:color="333333"/>
          <w:shd w:val="clear" w:color="auto" w:fill="ffffff"/>
          <w:rtl w:val="0"/>
          <w14:textFill>
            <w14:solidFill>
              <w14:srgbClr w14:val="333333"/>
            </w14:solidFill>
          </w14:textFill>
        </w:rPr>
        <w:t>”</w:t>
      </w:r>
      <w:r>
        <w:rPr>
          <w:rFonts w:eastAsia="PingFang SC Regular" w:hint="eastAsia"/>
          <w:outline w:val="0"/>
          <w:color w:val="333333"/>
          <w:sz w:val="32"/>
          <w:szCs w:val="32"/>
          <w:u w:color="333333"/>
          <w:shd w:val="clear" w:color="auto" w:fill="ffffff"/>
          <w:rtl w:val="0"/>
          <w14:textFill>
            <w14:solidFill>
              <w14:srgbClr w14:val="333333"/>
            </w14:solidFill>
          </w14:textFill>
        </w:rPr>
        <w:t>。大</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力发展水路交通，完成内河港口及水运码头建设项目，提升乐平港吞吐能力以及乐安河航道的通航容量和能力。大力支持皖赣铁路复线和乐德铁路货运支线客运化改造及延伸线规划建设，积极对接鹰潭至九江加密高速铁路建设和环鄱阳湖高速铁路网。力争到</w:t>
      </w:r>
      <w:r>
        <w:rPr>
          <w:rFonts w:ascii="PingFang SC Regular" w:hAnsi="PingFang SC Regular"/>
          <w:outline w:val="0"/>
          <w:color w:val="333333"/>
          <w:sz w:val="32"/>
          <w:szCs w:val="32"/>
          <w:u w:color="333333"/>
          <w:shd w:val="clear" w:color="auto" w:fill="ffffff"/>
          <w:rtl w:val="0"/>
          <w14:textFill>
            <w14:solidFill>
              <w14:srgbClr w14:val="333333"/>
            </w14:solidFill>
          </w14:textFill>
        </w:rPr>
        <w:t>2015</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年，一级公路达</w:t>
      </w:r>
      <w:r>
        <w:rPr>
          <w:rFonts w:ascii="PingFang SC Regular" w:hAnsi="PingFang SC Regular"/>
          <w:outline w:val="0"/>
          <w:color w:val="333333"/>
          <w:sz w:val="32"/>
          <w:szCs w:val="32"/>
          <w:u w:color="333333"/>
          <w:shd w:val="clear" w:color="auto" w:fill="ffffff"/>
          <w:rtl w:val="0"/>
          <w14:textFill>
            <w14:solidFill>
              <w14:srgbClr w14:val="333333"/>
            </w14:solidFill>
          </w14:textFill>
        </w:rPr>
        <w:t>200</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公里，二级公路达</w:t>
      </w:r>
      <w:r>
        <w:rPr>
          <w:rFonts w:ascii="PingFang SC Regular" w:hAnsi="PingFang SC Regular"/>
          <w:outline w:val="0"/>
          <w:color w:val="333333"/>
          <w:sz w:val="32"/>
          <w:szCs w:val="32"/>
          <w:u w:color="333333"/>
          <w:shd w:val="clear" w:color="auto" w:fill="ffffff"/>
          <w:rtl w:val="0"/>
          <w14:textFill>
            <w14:solidFill>
              <w14:srgbClr w14:val="333333"/>
            </w14:solidFill>
          </w14:textFill>
        </w:rPr>
        <w:t>100</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公里，三级公路达</w:t>
      </w:r>
      <w:r>
        <w:rPr>
          <w:rFonts w:ascii="PingFang SC Regular" w:hAnsi="PingFang SC Regular"/>
          <w:outline w:val="0"/>
          <w:color w:val="333333"/>
          <w:sz w:val="32"/>
          <w:szCs w:val="32"/>
          <w:u w:color="333333"/>
          <w:shd w:val="clear" w:color="auto" w:fill="ffffff"/>
          <w:rtl w:val="0"/>
          <w14:textFill>
            <w14:solidFill>
              <w14:srgbClr w14:val="333333"/>
            </w14:solidFill>
          </w14:textFill>
        </w:rPr>
        <w:t>300</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公里，四级公路达</w:t>
      </w:r>
      <w:r>
        <w:rPr>
          <w:rFonts w:ascii="PingFang SC Regular" w:hAnsi="PingFang SC Regular"/>
          <w:outline w:val="0"/>
          <w:color w:val="333333"/>
          <w:sz w:val="32"/>
          <w:szCs w:val="32"/>
          <w:u w:color="333333"/>
          <w:shd w:val="clear" w:color="auto" w:fill="ffffff"/>
          <w:rtl w:val="0"/>
          <w14:textFill>
            <w14:solidFill>
              <w14:srgbClr w14:val="333333"/>
            </w14:solidFill>
          </w14:textFill>
        </w:rPr>
        <w:t>500</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公里，等外公路</w:t>
      </w:r>
      <w:r>
        <w:rPr>
          <w:rFonts w:ascii="PingFang SC Regular" w:hAnsi="PingFang SC Regular"/>
          <w:outline w:val="0"/>
          <w:color w:val="333333"/>
          <w:sz w:val="32"/>
          <w:szCs w:val="32"/>
          <w:u w:color="333333"/>
          <w:shd w:val="clear" w:color="auto" w:fill="ffffff"/>
          <w:rtl w:val="0"/>
          <w14:textFill>
            <w14:solidFill>
              <w14:srgbClr w14:val="333333"/>
            </w14:solidFill>
          </w14:textFill>
        </w:rPr>
        <w:t>1800</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公里。大力推进农村客运网络化，农村客运通达率</w:t>
      </w:r>
      <w:r>
        <w:rPr>
          <w:rFonts w:ascii="PingFang SC Regular" w:hAnsi="PingFang SC Regular"/>
          <w:outline w:val="0"/>
          <w:color w:val="333333"/>
          <w:sz w:val="32"/>
          <w:szCs w:val="32"/>
          <w:u w:color="333333"/>
          <w:shd w:val="clear" w:color="auto" w:fill="ffffff"/>
          <w:rtl w:val="0"/>
          <w14:textFill>
            <w14:solidFill>
              <w14:srgbClr w14:val="333333"/>
            </w14:solidFill>
          </w14:textFill>
        </w:rPr>
        <w:t>95%</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以上。第二节 建设安全可靠的能源保障体系坚持节能优先、煤为基础，加强以电力为中心的能源建设，积极开发利用新能源和可再生能源，优化能源生产和消费结构，促进能源可持续发展和有效利用。加大土地整理和复垦力度，有效推进造地增粮工程和植被保护工程，坚决防止地质灾害发生。加强煤炭资源勘探，加大矿井改造力度，坚决打击非法开采，有序开发新矿井，重点发挥鸣西煤矿、沿涌新井的龙头带动作用，提高矿井机械化水平，推广使用采煤新工艺，促进煤炭资源生产总量、生产效益翻番，到</w:t>
      </w:r>
      <w:r>
        <w:rPr>
          <w:rFonts w:ascii="PingFang SC Regular" w:hAnsi="PingFang SC Regular"/>
          <w:outline w:val="0"/>
          <w:color w:val="333333"/>
          <w:sz w:val="32"/>
          <w:szCs w:val="32"/>
          <w:u w:color="333333"/>
          <w:shd w:val="clear" w:color="auto" w:fill="ffffff"/>
          <w:rtl w:val="0"/>
          <w14:textFill>
            <w14:solidFill>
              <w14:srgbClr w14:val="333333"/>
            </w14:solidFill>
          </w14:textFill>
        </w:rPr>
        <w:t>2015</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年，实现年产优质原煤</w:t>
      </w:r>
      <w:r>
        <w:rPr>
          <w:rFonts w:ascii="PingFang SC Regular" w:hAnsi="PingFang SC Regular"/>
          <w:outline w:val="0"/>
          <w:color w:val="333333"/>
          <w:sz w:val="32"/>
          <w:szCs w:val="32"/>
          <w:u w:color="333333"/>
          <w:shd w:val="clear" w:color="auto" w:fill="ffffff"/>
          <w:rtl w:val="0"/>
          <w14:textFill>
            <w14:solidFill>
              <w14:srgbClr w14:val="333333"/>
            </w14:solidFill>
          </w14:textFill>
        </w:rPr>
        <w:t>200</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万吨。按照</w:t>
      </w:r>
      <w:r>
        <w:rPr>
          <w:rFonts w:ascii="Arial Unicode MS" w:hAnsi="Arial Unicode MS" w:hint="default"/>
          <w:outline w:val="0"/>
          <w:color w:val="333333"/>
          <w:sz w:val="32"/>
          <w:szCs w:val="32"/>
          <w:u w:color="333333"/>
          <w:shd w:val="clear" w:color="auto" w:fill="ffffff"/>
          <w:rtl w:val="1"/>
          <w:lang w:val="ar-SA" w:bidi="ar-SA"/>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合理发展火电、有序开发水电、大力推进热电</w:t>
      </w:r>
      <w:r>
        <w:rPr>
          <w:rFonts w:ascii="PingFang SC Regular" w:hAnsi="PingFang SC Regular" w:hint="default"/>
          <w:outline w:val="0"/>
          <w:color w:val="333333"/>
          <w:sz w:val="32"/>
          <w:szCs w:val="32"/>
          <w:u w:color="333333"/>
          <w:shd w:val="clear" w:color="auto" w:fill="ffffff"/>
          <w:rtl w:val="0"/>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的思路，建设利用好乐平矿务局煤层气发电、锦溪水泥余热发电、电化高科热电等重点项目，完成乐平矿务局</w:t>
      </w:r>
      <w:r>
        <w:rPr>
          <w:rFonts w:ascii="PingFang SC Regular" w:hAnsi="PingFang SC Regular"/>
          <w:outline w:val="0"/>
          <w:color w:val="333333"/>
          <w:sz w:val="32"/>
          <w:szCs w:val="32"/>
          <w:u w:color="333333"/>
          <w:shd w:val="clear" w:color="auto" w:fill="ffffff"/>
          <w:rtl w:val="0"/>
          <w14:textFill>
            <w14:solidFill>
              <w14:srgbClr w14:val="333333"/>
            </w14:solidFill>
          </w14:textFill>
        </w:rPr>
        <w:t>2</w:t>
      </w:r>
      <w:r>
        <w:rPr>
          <w:rFonts w:ascii="PingFang SC Regular" w:hAnsi="PingFang SC Regular" w:hint="default"/>
          <w:outline w:val="0"/>
          <w:color w:val="333333"/>
          <w:sz w:val="32"/>
          <w:szCs w:val="32"/>
          <w:u w:color="333333"/>
          <w:shd w:val="clear" w:color="auto" w:fill="ffffff"/>
          <w:rtl w:val="0"/>
          <w14:textFill>
            <w14:solidFill>
              <w14:srgbClr w14:val="333333"/>
            </w14:solidFill>
          </w14:textFill>
        </w:rPr>
        <w:t>×</w:t>
      </w:r>
      <w:r>
        <w:rPr>
          <w:rFonts w:ascii="PingFang SC Regular" w:hAnsi="PingFang SC Regular"/>
          <w:outline w:val="0"/>
          <w:color w:val="333333"/>
          <w:sz w:val="32"/>
          <w:szCs w:val="32"/>
          <w:u w:color="333333"/>
          <w:shd w:val="clear" w:color="auto" w:fill="ffffff"/>
          <w:rtl w:val="0"/>
          <w:lang w:val="de-DE"/>
          <w14:textFill>
            <w14:solidFill>
              <w14:srgbClr w14:val="333333"/>
            </w14:solidFill>
          </w14:textFill>
        </w:rPr>
        <w:t>50MW</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煤矸石综合利用电厂建设，兴建一批小水电代燃料项目。优化电网结构，全面提升城乡电网供电水平，建设</w:t>
      </w:r>
      <w:r>
        <w:rPr>
          <w:rFonts w:ascii="PingFang SC Regular" w:hAnsi="PingFang SC Regular"/>
          <w:outline w:val="0"/>
          <w:color w:val="333333"/>
          <w:sz w:val="32"/>
          <w:szCs w:val="32"/>
          <w:u w:color="333333"/>
          <w:shd w:val="clear" w:color="auto" w:fill="ffffff"/>
          <w:rtl w:val="0"/>
          <w14:textFill>
            <w14:solidFill>
              <w14:srgbClr w14:val="333333"/>
            </w14:solidFill>
          </w14:textFill>
        </w:rPr>
        <w:t>5</w:t>
      </w:r>
      <w:r>
        <w:rPr>
          <w:rFonts w:eastAsia="PingFang SC Regular" w:hint="eastAsia"/>
          <w:outline w:val="0"/>
          <w:color w:val="333333"/>
          <w:sz w:val="32"/>
          <w:szCs w:val="32"/>
          <w:u w:color="333333"/>
          <w:shd w:val="clear" w:color="auto" w:fill="ffffff"/>
          <w:rtl w:val="0"/>
          <w14:textFill>
            <w14:solidFill>
              <w14:srgbClr w14:val="333333"/>
            </w14:solidFill>
          </w14:textFill>
        </w:rPr>
        <w:t>座</w:t>
      </w:r>
      <w:r>
        <w:rPr>
          <w:rFonts w:ascii="PingFang SC Regular" w:hAnsi="PingFang SC Regular"/>
          <w:outline w:val="0"/>
          <w:color w:val="333333"/>
          <w:sz w:val="32"/>
          <w:szCs w:val="32"/>
          <w:u w:color="333333"/>
          <w:shd w:val="clear" w:color="auto" w:fill="ffffff"/>
          <w:rtl w:val="0"/>
          <w:lang w:val="en-US"/>
          <w14:textFill>
            <w14:solidFill>
              <w14:srgbClr w14:val="333333"/>
            </w14:solidFill>
          </w14:textFill>
        </w:rPr>
        <w:t>110kv</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变电站，充分满足城乡生产生活需要。积极开发利用新能源和可再生能源，探索发展太阳能、风能、生物能源，优化能源生产和消费结构，促进能源可持续发展和有效利用，提高资源承载力。第三节 建设调控有力的农业保障体系以节约保护、综合利用水资源和确保防洪安全为重点，完善防洪减灾体系和水资源开发利用体系，稳步推进水利建设，保障人民群众生命财产安全，满足生产生活需要。加强水库和圩堤除险加固工程、中小河流治理工程、农村饮水安全工程、机电排灌泵站更新改</w:t>
      </w:r>
    </w:p>
    <w:p>
      <w:pPr>
        <w:pStyle w:val="默认"/>
        <w:spacing w:before="0" w:after="200" w:line="640" w:lineRule="atLeast"/>
        <w:ind w:firstLine="640"/>
        <w:rPr>
          <w:rFonts w:ascii="PingFang SC Regular" w:cs="PingFang SC Regular" w:hAnsi="PingFang SC Regular" w:eastAsia="PingFang SC Regular"/>
          <w:outline w:val="0"/>
          <w:color w:val="333333"/>
          <w:sz w:val="32"/>
          <w:szCs w:val="32"/>
          <w:u w:color="333333"/>
          <w:shd w:val="clear" w:color="auto" w:fill="ffffff"/>
          <w14:textFill>
            <w14:solidFill>
              <w14:srgbClr w14:val="333333"/>
            </w14:solidFill>
          </w14:textFill>
        </w:rPr>
      </w:pP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造工程和水土保持、河道疏浚、小型农田水利等重点水利基础设施建设，争取启动共库大型灌区节水改造和农村小水电更新改造工程，推进我市水利现代化进程，逐步形成纵横交错的集防洪、灌溉、供水、排涝、抗旱、生态保护为一体的水利水保供水工程网络，有效地提高抗御水旱灾害的能力，为全面建设小康社会和我市经济社会可持续发展提供有力的水利支撑。第四节 建设优质安全的现代信息体系全面提高信息化水平，建设覆盖城乡的信息基础设施，加快推进电信网、有线电视网和互联网</w:t>
      </w:r>
      <w:r>
        <w:rPr>
          <w:rFonts w:ascii="Arial Unicode MS" w:hAnsi="Arial Unicode MS" w:hint="default"/>
          <w:outline w:val="0"/>
          <w:color w:val="333333"/>
          <w:sz w:val="32"/>
          <w:szCs w:val="32"/>
          <w:u w:color="333333"/>
          <w:shd w:val="clear" w:color="auto" w:fill="ffffff"/>
          <w:rtl w:val="1"/>
          <w:lang w:val="ar-SA" w:bidi="ar-SA"/>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三网</w:t>
      </w:r>
      <w:r>
        <w:rPr>
          <w:rFonts w:ascii="PingFang SC Regular" w:hAnsi="PingFang SC Regular" w:hint="default"/>
          <w:outline w:val="0"/>
          <w:color w:val="333333"/>
          <w:sz w:val="32"/>
          <w:szCs w:val="32"/>
          <w:u w:color="333333"/>
          <w:shd w:val="clear" w:color="auto" w:fill="ffffff"/>
          <w:rtl w:val="0"/>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融合，构建宽带融合安全的下一代信息基础设施。启动物联网建设布局，建设数字化城市管理信息系统。以信息共享、互联互通为重点，大力推进电子政务网络建设，整合提升政府公共服务和管理能力。推进社区服务、社会保障、城市管理、安全生产等领域信息化建设，提高公共服务水平和效率。加强涉密信息系统的密码技术应用，完善以数字证书认证为基础的网络信任体系，推行计算机系统等级保护。第八章 坚持保护建设并重，促进经济生态和谐发展牢固树立绿色、环保、低碳发展理念，以节能减排为重点，健全激励和约束机制，加快构建资源节约、环境友好的生产方式和消费模式，努力实现生态文明和经济文明的高度统一，增强可持续发展的能力。第一节 全面推进节能减排落实节约优先战略，全面实行资源利用总量控制、供需双向调节、差别化管理。实施节能减排工程，加快发展先进制造业、高新技术产业和服务业，加大对化工、建材等重点高耗能、高污染行业治理力度，大力推进节能、节水、节地、节材。完善节能政策，健全协调机制，全面实行政府优先和强制采购节能产品制度，推广高效节能产品，深入开展全民节能减排行动，形成共同推动节能减排工作的强大合力。运用经济、法律和行政三种手段，引导企业实施结构调整、技术进步和管理创新，不断降低单位</w:t>
      </w:r>
      <w:r>
        <w:rPr>
          <w:rFonts w:ascii="PingFang SC Regular" w:hAnsi="PingFang SC Regular"/>
          <w:outline w:val="0"/>
          <w:color w:val="333333"/>
          <w:sz w:val="32"/>
          <w:szCs w:val="32"/>
          <w:u w:color="333333"/>
          <w:shd w:val="clear" w:color="auto" w:fill="ffffff"/>
          <w:rtl w:val="0"/>
          <w:lang w:val="de-DE"/>
          <w14:textFill>
            <w14:solidFill>
              <w14:srgbClr w14:val="333333"/>
            </w14:solidFill>
          </w14:textFill>
        </w:rPr>
        <w:t>GDP</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能耗、主要污染物排放总量。第二节 切实加强环境保护综合治理生态脆弱地区，着力改善重点流域和区域的环境质量。建立完善工业园区环保设施，废气和废水稳定达标排放，工业园固体废物无害化处置。加大环保执法力度，实行工业企业排放总量控制和排放许可制度，强化限期治理。严格执行环境影响评价和</w:t>
      </w:r>
      <w:r>
        <w:rPr>
          <w:rFonts w:ascii="Arial Unicode MS" w:hAnsi="Arial Unicode MS" w:hint="default"/>
          <w:outline w:val="0"/>
          <w:color w:val="333333"/>
          <w:sz w:val="32"/>
          <w:szCs w:val="32"/>
          <w:u w:color="333333"/>
          <w:shd w:val="clear" w:color="auto" w:fill="ffffff"/>
          <w:rtl w:val="1"/>
          <w:lang w:val="ar-SA" w:bidi="ar-SA"/>
          <w14:textFill>
            <w14:solidFill>
              <w14:srgbClr w14:val="333333"/>
            </w14:solidFill>
          </w14:textFill>
        </w:rPr>
        <w:t>“</w:t>
      </w:r>
      <w:r>
        <w:rPr>
          <w:rFonts w:eastAsia="PingFang SC Regular" w:hint="eastAsia"/>
          <w:outline w:val="0"/>
          <w:color w:val="333333"/>
          <w:sz w:val="32"/>
          <w:szCs w:val="32"/>
          <w:u w:color="333333"/>
          <w:shd w:val="clear" w:color="auto" w:fill="ffffff"/>
          <w:rtl w:val="0"/>
          <w14:textFill>
            <w14:solidFill>
              <w14:srgbClr w14:val="333333"/>
            </w14:solidFill>
          </w14:textFill>
        </w:rPr>
        <w:t>三</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同时</w:t>
      </w:r>
      <w:r>
        <w:rPr>
          <w:rFonts w:ascii="PingFang SC Regular" w:hAnsi="PingFang SC Regular" w:hint="default"/>
          <w:outline w:val="0"/>
          <w:color w:val="333333"/>
          <w:sz w:val="32"/>
          <w:szCs w:val="32"/>
          <w:u w:color="333333"/>
          <w:shd w:val="clear" w:color="auto" w:fill="ffffff"/>
          <w:rtl w:val="0"/>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制度，着力提高企业落户的环境保护门槛，严控高污染、高排放的企业。推进乐安江流域污染综合防治，加强集中式饮用水源地环境保护，重点加强共库水源地保护，修编乐平市饮用水水源保护区划分方案，争取共库水源地列入环境保护规划。推进城镇生活污水处理设施二期工程建设，完善污水收集管网，初步建立城镇排水管网雨污分流模式，确保城镇污水集中处理率达到</w:t>
      </w:r>
      <w:r>
        <w:rPr>
          <w:rFonts w:ascii="PingFang SC Regular" w:hAnsi="PingFang SC Regular"/>
          <w:outline w:val="0"/>
          <w:color w:val="333333"/>
          <w:sz w:val="32"/>
          <w:szCs w:val="32"/>
          <w:u w:color="333333"/>
          <w:shd w:val="clear" w:color="auto" w:fill="ffffff"/>
          <w:rtl w:val="0"/>
          <w14:textFill>
            <w14:solidFill>
              <w14:srgbClr w14:val="333333"/>
            </w14:solidFill>
          </w14:textFill>
        </w:rPr>
        <w:t>85%</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以上。加强重金属、固体废弃物污染防治，确保全市生活垃圾无害化处理率达到</w:t>
      </w:r>
      <w:r>
        <w:rPr>
          <w:rFonts w:ascii="PingFang SC Regular" w:hAnsi="PingFang SC Regular"/>
          <w:outline w:val="0"/>
          <w:color w:val="333333"/>
          <w:sz w:val="32"/>
          <w:szCs w:val="32"/>
          <w:u w:color="333333"/>
          <w:shd w:val="clear" w:color="auto" w:fill="ffffff"/>
          <w:rtl w:val="0"/>
          <w14:textFill>
            <w14:solidFill>
              <w14:srgbClr w14:val="333333"/>
            </w14:solidFill>
          </w14:textFill>
        </w:rPr>
        <w:t>99%</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以上。全面提高机动车尾气排放标准，开展建筑工地、道路运输、堆场等扬尘防治管理，加大工业废气、烟尘治理力度，有效控制大气污染，加强噪声环境防治。高度重视农业面源污染治理，加强土壤污染防治与修复，大力发展生态农业、有机农业。完善环境保护、科技和经济政策，建立健全污染者付费制度。建立社会多元化环保投融资机制，大力发展环保产业，运用经济手段推进污染治理市场化进程。第三节 大力发展循环经济以提高资源利用效率为目标，加强规划指导、财税和金融等政策支持，完善法律法规，实行生产者责任延伸制度，推进生产、流通、消费各环节循环经济发展。实行最严格的土地管理制度，做到集约节约、高效利用土地，提高土地单位面积产出率。全面落实耕地保护制度，确保耕地面积不减少、质量不降低。大力实施造地增粮富民工程，合理开发未利用地，力争规划期内开发新增耕地</w:t>
      </w:r>
      <w:r>
        <w:rPr>
          <w:rFonts w:ascii="PingFang SC Regular" w:hAnsi="PingFang SC Regular"/>
          <w:outline w:val="0"/>
          <w:color w:val="333333"/>
          <w:sz w:val="32"/>
          <w:szCs w:val="32"/>
          <w:u w:color="333333"/>
          <w:shd w:val="clear" w:color="auto" w:fill="ffffff"/>
          <w:rtl w:val="0"/>
          <w14:textFill>
            <w14:solidFill>
              <w14:srgbClr w14:val="333333"/>
            </w14:solidFill>
          </w14:textFill>
        </w:rPr>
        <w:t>1</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万亩。同时，综合整治农村土地</w:t>
      </w:r>
      <w:r>
        <w:rPr>
          <w:rFonts w:ascii="PingFang SC Regular" w:hAnsi="PingFang SC Regular"/>
          <w:outline w:val="0"/>
          <w:color w:val="333333"/>
          <w:sz w:val="32"/>
          <w:szCs w:val="32"/>
          <w:u w:color="333333"/>
          <w:shd w:val="clear" w:color="auto" w:fill="ffffff"/>
          <w:rtl w:val="0"/>
          <w14:textFill>
            <w14:solidFill>
              <w14:srgbClr w14:val="333333"/>
            </w14:solidFill>
          </w14:textFill>
        </w:rPr>
        <w:t>15</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万亩和整理基本农田</w:t>
      </w:r>
      <w:r>
        <w:rPr>
          <w:rFonts w:ascii="PingFang SC Regular" w:hAnsi="PingFang SC Regular"/>
          <w:outline w:val="0"/>
          <w:color w:val="333333"/>
          <w:sz w:val="32"/>
          <w:szCs w:val="32"/>
          <w:u w:color="333333"/>
          <w:shd w:val="clear" w:color="auto" w:fill="ffffff"/>
          <w:rtl w:val="0"/>
          <w14:textFill>
            <w14:solidFill>
              <w14:srgbClr w14:val="333333"/>
            </w14:solidFill>
          </w14:textFill>
        </w:rPr>
        <w:t>2</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万亩，改善农业生态环境，提高耕地利用率。加强政策引导，鼓励上下游关联企业集中连片发展，实现梯次利用、高效利用和循环利用，培植循环经济产业体系。加强资源综合利用技术开发和推广应用工作，拓宽资源综合利用行业和领域，提高废渣、废水、废气、余热、余压的综合利用率。重点逐步建设煤矸石发电项目、尾矿利用项目和煤层气利用工程。大力开展资源综合利用，完善再生资源回收利用体系和垃圾分类回收制度，妥善处置和开发利用城市垃圾等固体废弃物。鼓励农业立体种植、养殖，大力推广轮作复种、间套作等耕作模式。第四节 实施农村清洁工程按照</w:t>
      </w:r>
      <w:r>
        <w:rPr>
          <w:rFonts w:ascii="Arial Unicode MS" w:hAnsi="Arial Unicode MS" w:hint="default"/>
          <w:outline w:val="0"/>
          <w:color w:val="333333"/>
          <w:sz w:val="32"/>
          <w:szCs w:val="32"/>
          <w:u w:color="333333"/>
          <w:shd w:val="clear" w:color="auto" w:fill="ffffff"/>
          <w:rtl w:val="1"/>
          <w:lang w:val="ar-SA" w:bidi="ar-SA"/>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一年试点启动，两年面上推开，三至五年大见成效</w:t>
      </w:r>
      <w:r>
        <w:rPr>
          <w:rFonts w:ascii="PingFang SC Regular" w:hAnsi="PingFang SC Regular" w:hint="default"/>
          <w:outline w:val="0"/>
          <w:color w:val="333333"/>
          <w:sz w:val="32"/>
          <w:szCs w:val="32"/>
          <w:u w:color="333333"/>
          <w:shd w:val="clear" w:color="auto" w:fill="ffffff"/>
          <w:rtl w:val="0"/>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的目标和要求，推进农村清洁工程，重点解决饮用水水源地保护、农村生活垃圾处理、畜禽养殖污染治理等问题。加大投入，完善垃圾收集点、中转站、处理场等治污硬件设施，按照</w:t>
      </w:r>
      <w:r>
        <w:rPr>
          <w:rFonts w:ascii="Arial Unicode MS" w:hAnsi="Arial Unicode MS" w:hint="default"/>
          <w:outline w:val="0"/>
          <w:color w:val="333333"/>
          <w:sz w:val="32"/>
          <w:szCs w:val="32"/>
          <w:u w:color="333333"/>
          <w:shd w:val="clear" w:color="auto" w:fill="ffffff"/>
          <w:rtl w:val="1"/>
          <w:lang w:val="ar-SA" w:bidi="ar-SA"/>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户集、村收、乡</w:t>
      </w:r>
      <w:r>
        <w:rPr>
          <w:rFonts w:ascii="PingFang SC Regular" w:hAnsi="PingFang SC Regular"/>
          <w:outline w:val="0"/>
          <w:color w:val="333333"/>
          <w:sz w:val="32"/>
          <w:szCs w:val="32"/>
          <w:u w:color="333333"/>
          <w:shd w:val="clear" w:color="auto" w:fill="ffffff"/>
          <w:rtl w:val="0"/>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镇</w:t>
      </w:r>
      <w:r>
        <w:rPr>
          <w:rFonts w:ascii="PingFang SC Regular" w:hAnsi="PingFang SC Regular"/>
          <w:outline w:val="0"/>
          <w:color w:val="333333"/>
          <w:sz w:val="32"/>
          <w:szCs w:val="32"/>
          <w:u w:color="333333"/>
          <w:shd w:val="clear" w:color="auto" w:fill="ffffff"/>
          <w:rtl w:val="0"/>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运、县</w:t>
      </w:r>
      <w:r>
        <w:rPr>
          <w:rFonts w:ascii="PingFang SC Regular" w:hAnsi="PingFang SC Regular"/>
          <w:outline w:val="0"/>
          <w:color w:val="333333"/>
          <w:sz w:val="32"/>
          <w:szCs w:val="32"/>
          <w:u w:color="333333"/>
          <w:shd w:val="clear" w:color="auto" w:fill="ffffff"/>
          <w:rtl w:val="0"/>
          <w14:textFill>
            <w14:solidFill>
              <w14:srgbClr w14:val="333333"/>
            </w14:solidFill>
          </w14:textFill>
        </w:rPr>
        <w:t>(</w:t>
      </w:r>
      <w:r>
        <w:rPr>
          <w:rFonts w:eastAsia="PingFang SC Regular" w:hint="eastAsia"/>
          <w:outline w:val="0"/>
          <w:color w:val="333333"/>
          <w:sz w:val="32"/>
          <w:szCs w:val="32"/>
          <w:u w:color="333333"/>
          <w:shd w:val="clear" w:color="auto" w:fill="ffffff"/>
          <w:rtl w:val="0"/>
          <w14:textFill>
            <w14:solidFill>
              <w14:srgbClr w14:val="333333"/>
            </w14:solidFill>
          </w14:textFill>
        </w:rPr>
        <w:t>市</w:t>
      </w:r>
      <w:r>
        <w:rPr>
          <w:rFonts w:ascii="PingFang SC Regular" w:hAnsi="PingFang SC Regular"/>
          <w:outline w:val="0"/>
          <w:color w:val="333333"/>
          <w:sz w:val="32"/>
          <w:szCs w:val="32"/>
          <w:u w:color="333333"/>
          <w:shd w:val="clear" w:color="auto" w:fill="ffffff"/>
          <w:rtl w:val="0"/>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处理</w:t>
      </w:r>
      <w:r>
        <w:rPr>
          <w:rFonts w:ascii="PingFang SC Regular" w:hAnsi="PingFang SC Regular" w:hint="default"/>
          <w:outline w:val="0"/>
          <w:color w:val="333333"/>
          <w:sz w:val="32"/>
          <w:szCs w:val="32"/>
          <w:u w:color="333333"/>
          <w:shd w:val="clear" w:color="auto" w:fill="ffffff"/>
          <w:rtl w:val="0"/>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的模式，在全市至少建设</w:t>
      </w:r>
      <w:r>
        <w:rPr>
          <w:rFonts w:ascii="PingFang SC Regular" w:hAnsi="PingFang SC Regular"/>
          <w:outline w:val="0"/>
          <w:color w:val="333333"/>
          <w:sz w:val="32"/>
          <w:szCs w:val="32"/>
          <w:u w:color="333333"/>
          <w:shd w:val="clear" w:color="auto" w:fill="ffffff"/>
          <w:rtl w:val="0"/>
          <w14:textFill>
            <w14:solidFill>
              <w14:srgbClr w14:val="333333"/>
            </w14:solidFill>
          </w14:textFill>
        </w:rPr>
        <w:t>2</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座生活垃圾无害化处理厂</w:t>
      </w:r>
      <w:r>
        <w:rPr>
          <w:rFonts w:ascii="PingFang SC Regular" w:hAnsi="PingFang SC Regular"/>
          <w:outline w:val="0"/>
          <w:color w:val="333333"/>
          <w:sz w:val="32"/>
          <w:szCs w:val="32"/>
          <w:u w:color="333333"/>
          <w:shd w:val="clear" w:color="auto" w:fill="ffffff"/>
          <w:rtl w:val="0"/>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场</w:t>
      </w:r>
      <w:r>
        <w:rPr>
          <w:rFonts w:ascii="PingFang SC Regular" w:hAnsi="PingFang SC Regular"/>
          <w:outline w:val="0"/>
          <w:color w:val="333333"/>
          <w:sz w:val="32"/>
          <w:szCs w:val="32"/>
          <w:u w:color="333333"/>
          <w:shd w:val="clear" w:color="auto" w:fill="ffffff"/>
          <w:rtl w:val="0"/>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或压缩中转站，每个镇设立垃圾</w:t>
      </w:r>
      <w:r>
        <w:rPr>
          <w:rFonts w:ascii="PingFang SC Regular" w:hAnsi="PingFang SC Regular"/>
          <w:outline w:val="0"/>
          <w:color w:val="333333"/>
          <w:sz w:val="32"/>
          <w:szCs w:val="32"/>
          <w:u w:color="333333"/>
          <w:shd w:val="clear" w:color="auto" w:fill="ffffff"/>
          <w:rtl w:val="0"/>
          <w14:textFill>
            <w14:solidFill>
              <w14:srgbClr w14:val="333333"/>
            </w14:solidFill>
          </w14:textFill>
        </w:rPr>
        <w:t>1-2</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个中转站，配备清运车</w:t>
      </w:r>
      <w:r>
        <w:rPr>
          <w:rFonts w:ascii="PingFang SC Regular" w:hAnsi="PingFang SC Regular"/>
          <w:outline w:val="0"/>
          <w:color w:val="333333"/>
          <w:sz w:val="32"/>
          <w:szCs w:val="32"/>
          <w:u w:color="333333"/>
          <w:shd w:val="clear" w:color="auto" w:fill="ffffff"/>
          <w:rtl w:val="0"/>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每个自然村建垃圾中转房。大力发展沼气、生产有机肥、无害化畜禽粪便还田等有效办法，提高畜禽养殖业废弃物资源化利用水平</w:t>
      </w:r>
      <w:r>
        <w:rPr>
          <w:rFonts w:ascii="PingFang SC Regular" w:hAnsi="PingFang SC Regular"/>
          <w:outline w:val="0"/>
          <w:color w:val="333333"/>
          <w:sz w:val="32"/>
          <w:szCs w:val="32"/>
          <w:u w:color="333333"/>
          <w:shd w:val="clear" w:color="auto" w:fill="ffffff"/>
          <w:rtl w:val="0"/>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大力推广测土配方施肥、农药减量增效等成熟农业技术，加强农业投入品管理，优化农药使用结构，减轻化肥农药对土壤和河网水质的污染。科学施用化肥、农药，推行畜禽粪便资源化、无害化处理。第五节 加强生态建设和防灾减灾体系建设坚持保护优先和自然恢复为主，进一步加强生态建设，大力推进文明生态村、环境优美乡镇和生态城建设。实施重大生态修复工程，继续抓好造林绿化</w:t>
      </w:r>
      <w:r>
        <w:rPr>
          <w:rFonts w:ascii="Arial Unicode MS" w:hAnsi="Arial Unicode MS" w:hint="default"/>
          <w:outline w:val="0"/>
          <w:color w:val="333333"/>
          <w:sz w:val="32"/>
          <w:szCs w:val="32"/>
          <w:u w:color="333333"/>
          <w:shd w:val="clear" w:color="auto" w:fill="ffffff"/>
          <w:rtl w:val="1"/>
          <w:lang w:val="ar-SA" w:bidi="ar-SA"/>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一大四小</w:t>
      </w:r>
      <w:r>
        <w:rPr>
          <w:rFonts w:ascii="PingFang SC Regular" w:hAnsi="PingFang SC Regular" w:hint="default"/>
          <w:outline w:val="0"/>
          <w:color w:val="333333"/>
          <w:sz w:val="32"/>
          <w:szCs w:val="32"/>
          <w:u w:color="333333"/>
          <w:shd w:val="clear" w:color="auto" w:fill="ffffff"/>
          <w:rtl w:val="0"/>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退耕还林、生态公益林工程。加强重点生态功能区保护和管理，加强饮用水源地保护，做好水土保持工作，保护生物多样性，构建生态安全屏障。大力实施植树造林，加快公共绿地、环城林带、交通沿线绿化带建设，规划建设一批风景休憩区。加强环境监测，建立健全科学防灾减灾监测预警体系、防治体系、应急体系。针对洪涝、地震、森林火灾等各类灾害，加强监测预警，加强救援队伍建设，提高物资保障水平。第九章 繁荣科教文体事业，全面提高城市文明水平实施科教兴市和人才强市战略，加快构建科技创新体系，提高全社会创新创业能力，繁荣文化事业，为加快发展提供强大的智力支撑和人才保障。第一节 提升科技创新能力以重点领域和核心技术创新为突破口，增强自主创新能力。加强以企业为主体、政府支持、市场导向、产学研结合的区域科技创新体系建设，大力推进企业技术中心、工程研究中心、工程实验室和科研工作站建设，建成一批省级关键性技术创新平台。围绕优势特色产业和战略性新兴产业的培育发展，突破一批核心关键技术，掌握一批自主知识产权，加快科技成果向现实生产力转化。积极推进生物医药、机械制造、食品加工等领域产学研合作，吸引和集聚国内外先进技术和人才。健全科技创新投融资体系，完善创新服务支撑体系，营造有利于自主创新的政策环境。制订和完善更加灵活的激励机制，落实自主创新的政府税收扶持政策、科技成果股权激励政策和用地支持政策。建立和完善符合市场竞争规律的社会化科技投入机制，鼓励金融机构加大对科技企业的支持，充分利用资本市场加快创新型企业成长。鼓励和支持技术经纪、技术转让、技术咨询、技术评估等各类科技中介服务机构的发展，加强面向基层的科技公共服务平台建设，推进技术交易、技术培训和技术普及。第二节 推进教育改革发展按照</w:t>
      </w:r>
      <w:r>
        <w:rPr>
          <w:rFonts w:ascii="Arial Unicode MS" w:hAnsi="Arial Unicode MS" w:hint="default"/>
          <w:outline w:val="0"/>
          <w:color w:val="333333"/>
          <w:sz w:val="32"/>
          <w:szCs w:val="32"/>
          <w:u w:color="333333"/>
          <w:shd w:val="clear" w:color="auto" w:fill="ffffff"/>
          <w:rtl w:val="1"/>
          <w:lang w:val="ar-SA" w:bidi="ar-SA"/>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优先发展、育人为本、改革创新、促进公平、提高质量</w:t>
      </w:r>
      <w:r>
        <w:rPr>
          <w:rFonts w:ascii="PingFang SC Regular" w:hAnsi="PingFang SC Regular" w:hint="default"/>
          <w:outline w:val="0"/>
          <w:color w:val="333333"/>
          <w:sz w:val="32"/>
          <w:szCs w:val="32"/>
          <w:u w:color="333333"/>
          <w:shd w:val="clear" w:color="auto" w:fill="ffffff"/>
          <w:rtl w:val="0"/>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的要求，推动各级各类教育全面发展，加快推进素质教育，办好人民满意的教育。切实加大教育投入，拓宽教育投入渠道，确保财政性教育经费支出占全市</w:t>
      </w:r>
      <w:r>
        <w:rPr>
          <w:rFonts w:ascii="PingFang SC Regular" w:hAnsi="PingFang SC Regular"/>
          <w:outline w:val="0"/>
          <w:color w:val="333333"/>
          <w:sz w:val="32"/>
          <w:szCs w:val="32"/>
          <w:u w:color="333333"/>
          <w:shd w:val="clear" w:color="auto" w:fill="ffffff"/>
          <w:rtl w:val="0"/>
          <w:lang w:val="de-DE"/>
          <w14:textFill>
            <w14:solidFill>
              <w14:srgbClr w14:val="333333"/>
            </w14:solidFill>
          </w14:textFill>
        </w:rPr>
        <w:t>GDP</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的比重达到</w:t>
      </w:r>
      <w:r>
        <w:rPr>
          <w:rFonts w:ascii="PingFang SC Regular" w:hAnsi="PingFang SC Regular"/>
          <w:outline w:val="0"/>
          <w:color w:val="333333"/>
          <w:sz w:val="32"/>
          <w:szCs w:val="32"/>
          <w:u w:color="333333"/>
          <w:shd w:val="clear" w:color="auto" w:fill="ffffff"/>
          <w:rtl w:val="0"/>
          <w14:textFill>
            <w14:solidFill>
              <w14:srgbClr w14:val="333333"/>
            </w14:solidFill>
          </w14:textFill>
        </w:rPr>
        <w:t>4%</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。着力推进义务教育均衡发展，稳步实施学校布局调整工作，优化配置教育资源</w:t>
      </w:r>
      <w:r>
        <w:rPr>
          <w:rFonts w:ascii="PingFang SC Regular" w:hAnsi="PingFang SC Regular"/>
          <w:outline w:val="0"/>
          <w:color w:val="333333"/>
          <w:sz w:val="32"/>
          <w:szCs w:val="32"/>
          <w:u w:color="333333"/>
          <w:shd w:val="clear" w:color="auto" w:fill="ffffff"/>
          <w:rtl w:val="0"/>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改善农村中小学校基础设施条件，推进教学改革，切实提高教育质量。扩大城区教育规模，增强城区教育容纳能力，创造条件鼓励农村学生进城就学。做大高中规模，发展职业教育，力争到</w:t>
      </w:r>
      <w:r>
        <w:rPr>
          <w:rFonts w:ascii="PingFang SC Regular" w:hAnsi="PingFang SC Regular"/>
          <w:outline w:val="0"/>
          <w:color w:val="333333"/>
          <w:sz w:val="32"/>
          <w:szCs w:val="32"/>
          <w:u w:color="333333"/>
          <w:shd w:val="clear" w:color="auto" w:fill="ffffff"/>
          <w:rtl w:val="0"/>
          <w14:textFill>
            <w14:solidFill>
              <w14:srgbClr w14:val="333333"/>
            </w14:solidFill>
          </w14:textFill>
        </w:rPr>
        <w:t>2015</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年，公民人均受教育年限达</w:t>
      </w:r>
      <w:r>
        <w:rPr>
          <w:rFonts w:ascii="PingFang SC Regular" w:hAnsi="PingFang SC Regular"/>
          <w:outline w:val="0"/>
          <w:color w:val="333333"/>
          <w:sz w:val="32"/>
          <w:szCs w:val="32"/>
          <w:u w:color="333333"/>
          <w:shd w:val="clear" w:color="auto" w:fill="ffffff"/>
          <w:rtl w:val="0"/>
          <w14:textFill>
            <w14:solidFill>
              <w14:srgbClr w14:val="333333"/>
            </w14:solidFill>
          </w14:textFill>
        </w:rPr>
        <w:t>10.5</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年。规范发展学前教育，创新发展职业教育，大力倡导校企联合办学、社会捐资助学，鼓励和支持民办教育，积极引导社会力量办学，新建一所一定规模的职教中心。着力发展继续教育，加快推进教育园区建设，到</w:t>
      </w:r>
      <w:r>
        <w:rPr>
          <w:rFonts w:ascii="PingFang SC Regular" w:hAnsi="PingFang SC Regular"/>
          <w:outline w:val="0"/>
          <w:color w:val="333333"/>
          <w:sz w:val="32"/>
          <w:szCs w:val="32"/>
          <w:u w:color="333333"/>
          <w:shd w:val="clear" w:color="auto" w:fill="ffffff"/>
          <w:rtl w:val="0"/>
          <w14:textFill>
            <w14:solidFill>
              <w14:srgbClr w14:val="333333"/>
            </w14:solidFill>
          </w14:textFill>
        </w:rPr>
        <w:t>2015</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年，全面完成园区内的九小和七中、职业学校的建设。创新教育管理体制和办学体制，实施教职工全员聘用合同制、新增教师公开招考制和教师资格准入制度，推进现代学校制度建设。第三节 实施人才强市战略落实科学人才观，围绕人才总量大幅增加、素质明显提高、结构不断优化、环境更加优良的总体目标，有效整合和合理配置人力资源，强化人力资源开发，创造条件吸引人才，千方百计留住人才，充分挖掘潜在人才，大力培育新生人才，公正公平用好人才。紧紧抓住引进、培养、用好人才三个环节，培养形成一批能干事、肯干事、干成事的高素质党政人才队伍，形成一批善经营、善管理、适应市场竞争的企业人才队伍，形成一批有技能的专业技术人才和农村实用人才队伍。注重培养人才，建立健全人才继续教育制度，采取在发达地区建立培训基地办班、组织定向学习、赴外挂职锻炼等方式，培养一批专业化人才。创新人才发展机制，优化人才发展环境，把用好人才作为实施人才强市的重点，造就良好的工作、生活、人际和社会环境，用事业留人，用感情留人。大力倡导和形成尊重劳动、尊重知识、尊重人才的良好风尚，形成全社会关心、支持人才发展的良好氛围。继续深化干部人事制度改革，加快建立科学的人才评价、选拔任用和激励保障机制，努力营造人尽其才、才尽其用的良好社会氛围。第四节 加快文体事业发展继续深化文化体制改革，更好地利用乐平特有的文化资源，进一步挖掘弘扬传统历史文化。加快乐平文化产业发展规划设计，明确文化产业发展的目标、任务，弘扬乐平文化与加快经济发展有机结合，逐步实施一批文化产业发展的项目。加强赣剧和古戏台历史文化遗产的保护和开发，注重非物质遗产的保护和传承，筹建以古戏台建筑风格为主的集休闲、购物、餐饮、交易、演艺、健身为一体的文化产业一条街。加强文物保护工作，完成第八批全国重点文物保护单位的上报工作，力争其中</w:t>
      </w:r>
      <w:r>
        <w:rPr>
          <w:rFonts w:ascii="PingFang SC Regular" w:hAnsi="PingFang SC Regular"/>
          <w:outline w:val="0"/>
          <w:color w:val="333333"/>
          <w:sz w:val="32"/>
          <w:szCs w:val="32"/>
          <w:u w:color="333333"/>
          <w:shd w:val="clear" w:color="auto" w:fill="ffffff"/>
          <w:rtl w:val="0"/>
          <w14:textFill>
            <w14:solidFill>
              <w14:srgbClr w14:val="333333"/>
            </w14:solidFill>
          </w14:textFill>
        </w:rPr>
        <w:t>3</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处成为全国重点文物保护单位。增强城市文化可识别性，提升城市文化品位。加强文化基础设施建设，全面完成博物馆馆列提升、图书馆资源共享工程和文化馆的达标建设，乡镇综合文化站创建合格率达</w:t>
      </w:r>
      <w:r>
        <w:rPr>
          <w:rFonts w:ascii="PingFang SC Regular" w:hAnsi="PingFang SC Regular"/>
          <w:outline w:val="0"/>
          <w:color w:val="333333"/>
          <w:sz w:val="32"/>
          <w:szCs w:val="32"/>
          <w:u w:color="333333"/>
          <w:shd w:val="clear" w:color="auto" w:fill="ffffff"/>
          <w:rtl w:val="0"/>
          <w14:textFill>
            <w14:solidFill>
              <w14:srgbClr w14:val="333333"/>
            </w14:solidFill>
          </w14:textFill>
        </w:rPr>
        <w:t>100%</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，市博物馆、图书馆、文化馆均达到国家二级馆要求，市档案馆达到国家一级标准，建成门类齐全、师资雄厚，设施较全的业余文艺培训中心。努力提高广播电视覆盖率，加快推进电影在线、有线电视数字 平移工作，积极扩大对外宣传和对内舆论监督工作。继续办好农民文化艺术节等各项文化惠民活动，丰富和活跃人民群众文化生活。以市体育中心建设为重点，加强城乡体育设施建设，实现城市每个社区、农村</w:t>
      </w:r>
      <w:r>
        <w:rPr>
          <w:rFonts w:ascii="PingFang SC Regular" w:hAnsi="PingFang SC Regular"/>
          <w:outline w:val="0"/>
          <w:color w:val="333333"/>
          <w:sz w:val="32"/>
          <w:szCs w:val="32"/>
          <w:u w:color="333333"/>
          <w:shd w:val="clear" w:color="auto" w:fill="ffffff"/>
          <w:rtl w:val="0"/>
          <w14:textFill>
            <w14:solidFill>
              <w14:srgbClr w14:val="333333"/>
            </w14:solidFill>
          </w14:textFill>
        </w:rPr>
        <w:t>60%</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行政村建有公共体育设施。完善社会化全民健身组织网络，加强全民健身服务体系建设，全面提高人民体质和健康水平，有效落实《全民健身计划纲要》，实现全市体育人口达到</w:t>
      </w:r>
      <w:r>
        <w:rPr>
          <w:rFonts w:ascii="PingFang SC Regular" w:hAnsi="PingFang SC Regular"/>
          <w:outline w:val="0"/>
          <w:color w:val="333333"/>
          <w:sz w:val="32"/>
          <w:szCs w:val="32"/>
          <w:u w:color="333333"/>
          <w:shd w:val="clear" w:color="auto" w:fill="ffffff"/>
          <w:rtl w:val="0"/>
          <w14:textFill>
            <w14:solidFill>
              <w14:srgbClr w14:val="333333"/>
            </w14:solidFill>
          </w14:textFill>
        </w:rPr>
        <w:t>50%</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的目标。第十章 保障和改善民生，构建和谐平安发展环境坚持民生优先、公平正义、共建共享，着力解决影响社会和谐稳定的源头性、基础性、根本性问题，加快基本公共服务均等化进程，促进社会和谐发展。第一节 提高社会就业水平实施更加积极的就业政策，加大财税、金融、产业等政策以及信息、技术、市场、</w:t>
      </w:r>
    </w:p>
    <w:p>
      <w:pPr>
        <w:pStyle w:val="默认"/>
        <w:spacing w:before="0" w:after="200" w:line="640" w:lineRule="atLeast"/>
        <w:ind w:firstLine="640"/>
        <w:rPr>
          <w:rFonts w:ascii="PingFang SC Regular" w:cs="PingFang SC Regular" w:hAnsi="PingFang SC Regular" w:eastAsia="PingFang SC Regular"/>
          <w:outline w:val="0"/>
          <w:color w:val="333333"/>
          <w:sz w:val="32"/>
          <w:szCs w:val="32"/>
          <w:u w:color="333333"/>
          <w:shd w:val="clear" w:color="auto" w:fill="ffffff"/>
          <w14:textFill>
            <w14:solidFill>
              <w14:srgbClr w14:val="333333"/>
            </w14:solidFill>
          </w14:textFill>
        </w:rPr>
      </w:pP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资金、人才等方面的支持力度，建立健全政府扶助、社会参与的创业和就业支持服务体系。发挥企业主体作用，鼓励企业稳定和增加就业岗位。进一步加大创业小额贷款力度，鼓励支持自主创业、自谋职业，推动创业型社会建设，扩大就业容量，实现以创业推动发展，以创业带动就业。健全统一规范灵活的人力资源市场，为劳动者提供优质高效的就业服务。加强职业培训和择业观念教育，提高劳动者就业能力，把解决高校毕业生、农村转移劳动力、城镇就业困难人员就业问题作为工作重点。确保</w:t>
      </w:r>
      <w:r>
        <w:rPr>
          <w:rFonts w:ascii="Arial Unicode MS" w:hAnsi="Arial Unicode MS" w:hint="default"/>
          <w:outline w:val="0"/>
          <w:color w:val="333333"/>
          <w:sz w:val="32"/>
          <w:szCs w:val="32"/>
          <w:u w:color="333333"/>
          <w:shd w:val="clear" w:color="auto" w:fill="ffffff"/>
          <w:rtl w:val="1"/>
          <w:lang w:val="ar-SA" w:bidi="ar-SA"/>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十二五</w:t>
      </w:r>
      <w:r>
        <w:rPr>
          <w:rFonts w:ascii="PingFang SC Regular" w:hAnsi="PingFang SC Regular" w:hint="default"/>
          <w:outline w:val="0"/>
          <w:color w:val="333333"/>
          <w:sz w:val="32"/>
          <w:szCs w:val="32"/>
          <w:u w:color="333333"/>
          <w:shd w:val="clear" w:color="auto" w:fill="ffffff"/>
          <w:rtl w:val="0"/>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期间，城镇登记失业率控制在</w:t>
      </w:r>
      <w:r>
        <w:rPr>
          <w:rFonts w:ascii="PingFang SC Regular" w:hAnsi="PingFang SC Regular"/>
          <w:outline w:val="0"/>
          <w:color w:val="333333"/>
          <w:sz w:val="32"/>
          <w:szCs w:val="32"/>
          <w:u w:color="333333"/>
          <w:shd w:val="clear" w:color="auto" w:fill="ffffff"/>
          <w:rtl w:val="0"/>
          <w14:textFill>
            <w14:solidFill>
              <w14:srgbClr w14:val="333333"/>
            </w14:solidFill>
          </w14:textFill>
        </w:rPr>
        <w:t>3.5%</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以下。第二节 完善社会保障体系努力扩大城乡基本养老、基本医疗、工伤、生育、失业保险覆盖面，进一步完善城乡居民最低生活保障、灵活就业人员参保、机关事业单位养老保险，逐步推行农民养老保险、居民养老保险，实现人人享有基本生活保障。努力构建以供养机构为载体、以家庭为基础、以社区为依托、以老人、孤儿和残疾人为重点的社会福利服务体系。发展社会福利事业，完善社会救助体系，落实优抚安置政策，支持社会慈善、社会捐助、职工群众互助等社会扶助活动。继续加强企业工会建设，进一步构建企业社会和谐关系。坚持男女平等，保障妇女儿童合法权益。加强保障性住房建设，积极推进棚户区改造和农村危房改造，构建多层次、多渠道的城乡中低收入家庭住房保障体系。切实加大困难群众实施有效的法律援助力度。完善地方储备粮食体系，保障我市粮食安全。第三节 提高医疗卫生保障水平按照保基本、强基层、建机制的要求，深化医药卫生体制改革，加大政府对公共卫生服务体系建设的投入，合理配置卫生资源，着力解决城乡居民看病难看病贵问题，缩小城乡、不同收入群体之间的基本医疗卫生服务差距，实现人人享有基本医疗卫生服务。加强公共卫生服务体系建设，促进公共卫生服务逐步均等化，建立健全疾病预防控制、药品医疗器械不良反应监测、食品药品检验检测、妇幼保健、精神卫生、应急救治、采供血等公共卫生服务网络。大力开展农村药品</w:t>
      </w:r>
      <w:r>
        <w:rPr>
          <w:rFonts w:ascii="Arial Unicode MS" w:hAnsi="Arial Unicode MS" w:hint="default"/>
          <w:outline w:val="0"/>
          <w:color w:val="333333"/>
          <w:sz w:val="32"/>
          <w:szCs w:val="32"/>
          <w:u w:color="333333"/>
          <w:shd w:val="clear" w:color="auto" w:fill="ffffff"/>
          <w:rtl w:val="1"/>
          <w:lang w:val="ar-SA" w:bidi="ar-SA"/>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两网</w:t>
      </w:r>
      <w:r>
        <w:rPr>
          <w:rFonts w:ascii="PingFang SC Regular" w:hAnsi="PingFang SC Regular" w:hint="default"/>
          <w:outline w:val="0"/>
          <w:color w:val="333333"/>
          <w:sz w:val="32"/>
          <w:szCs w:val="32"/>
          <w:u w:color="333333"/>
          <w:shd w:val="clear" w:color="auto" w:fill="ffffff"/>
          <w:rtl w:val="0"/>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建设，加强基本药物的质量监管，努力构建城乡一体化食品药品安全监管体系。积极稳妥推进公立医院改革，建立健全现代医院管理制度和凸显公益性的绩效分配机制以及推行聘用和岗位管理的人事管理制度，形成适度有序竞争机制。大力发展农村、社区卫生服务，全面提升公共卫生服务水平。完善市乡村三级医疗网络，强化对村卫生室的监督、管理，村卫生室一体化管理达到</w:t>
      </w:r>
      <w:r>
        <w:rPr>
          <w:rFonts w:ascii="PingFang SC Regular" w:hAnsi="PingFang SC Regular"/>
          <w:outline w:val="0"/>
          <w:color w:val="333333"/>
          <w:sz w:val="32"/>
          <w:szCs w:val="32"/>
          <w:u w:color="333333"/>
          <w:shd w:val="clear" w:color="auto" w:fill="ffffff"/>
          <w:rtl w:val="0"/>
          <w14:textFill>
            <w14:solidFill>
              <w14:srgbClr w14:val="333333"/>
            </w14:solidFill>
          </w14:textFill>
        </w:rPr>
        <w:t>100%</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。第四节 加强和创新社会管理建立党委领导、政府负责、社会协同、公众参与的社会管理格局，提高依法管理社会的能力和水平。把社区建设作为社会管理服务的重要基础，着眼于完善体系、健全功能、强化自治，全面推进城乡社区建设。发挥群众组织和社会组织作用，提高社区自治和服务功能，形成社会管理和服务合力。推进社会治安防控体系建设，健全社会治安综合治理机制，依法严厉打击各类犯罪活动，完善人民调解、行政调解、司法调解工作体系，积极化解社会矛盾，维护社会稳定。高度重视信访稳定工作，进一步畅通信访渠道，及时听诉解求，切实加强矛盾纠纷的排查调处，注重从源头上减少矛盾的发生。加大公共安全投入，加强安全生产，健全安全生产监管体系，初步形成规范完善的安全生产法治秩序，基本形成完善的安全生产技术支撑体系、信息体系、培训体系、宣传教育体系和应急救援体系</w:t>
      </w:r>
      <w:r>
        <w:rPr>
          <w:rFonts w:ascii="PingFang SC Regular" w:hAnsi="PingFang SC Regular"/>
          <w:outline w:val="0"/>
          <w:color w:val="333333"/>
          <w:sz w:val="32"/>
          <w:szCs w:val="32"/>
          <w:u w:color="333333"/>
          <w:shd w:val="clear" w:color="auto" w:fill="ffffff"/>
          <w:rtl w:val="0"/>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建立健全自然灾害、事故灾难、公共卫生和社会安全等突发公共事件的预防预警和应急处置机制。加强人口管理，优化人口结构，积极应对人口老龄化，创新流动人口服务管理机制，深化人口计生工作综合改革。继续稳定低生育水平，计划生育率保持在</w:t>
      </w:r>
      <w:r>
        <w:rPr>
          <w:rFonts w:ascii="PingFang SC Regular" w:hAnsi="PingFang SC Regular"/>
          <w:outline w:val="0"/>
          <w:color w:val="333333"/>
          <w:sz w:val="32"/>
          <w:szCs w:val="32"/>
          <w:u w:color="333333"/>
          <w:shd w:val="clear" w:color="auto" w:fill="ffffff"/>
          <w:rtl w:val="0"/>
          <w14:textFill>
            <w14:solidFill>
              <w14:srgbClr w14:val="333333"/>
            </w14:solidFill>
          </w14:textFill>
        </w:rPr>
        <w:t>90%</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以上，出生率预期控制在</w:t>
      </w:r>
      <w:r>
        <w:rPr>
          <w:rFonts w:ascii="PingFang SC Regular" w:hAnsi="PingFang SC Regular"/>
          <w:outline w:val="0"/>
          <w:color w:val="333333"/>
          <w:sz w:val="32"/>
          <w:szCs w:val="32"/>
          <w:u w:color="333333"/>
          <w:shd w:val="clear" w:color="auto" w:fill="ffffff"/>
          <w:rtl w:val="0"/>
          <w14:textFill>
            <w14:solidFill>
              <w14:srgbClr w14:val="333333"/>
            </w14:solidFill>
          </w14:textFill>
        </w:rPr>
        <w:t>10</w:t>
      </w:r>
      <w:r>
        <w:rPr>
          <w:rFonts w:ascii="PingFang SC Regular" w:hAnsi="PingFang SC Regular" w:hint="default"/>
          <w:outline w:val="0"/>
          <w:color w:val="333333"/>
          <w:sz w:val="32"/>
          <w:szCs w:val="32"/>
          <w:u w:color="333333"/>
          <w:shd w:val="clear" w:color="auto" w:fill="ffffff"/>
          <w:rtl w:val="0"/>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以内，人口自然增长率预期控制在</w:t>
      </w:r>
      <w:r>
        <w:rPr>
          <w:rFonts w:ascii="PingFang SC Regular" w:hAnsi="PingFang SC Regular"/>
          <w:outline w:val="0"/>
          <w:color w:val="333333"/>
          <w:sz w:val="32"/>
          <w:szCs w:val="32"/>
          <w:u w:color="333333"/>
          <w:shd w:val="clear" w:color="auto" w:fill="ffffff"/>
          <w:rtl w:val="0"/>
          <w14:textFill>
            <w14:solidFill>
              <w14:srgbClr w14:val="333333"/>
            </w14:solidFill>
          </w14:textFill>
        </w:rPr>
        <w:t>6</w:t>
      </w:r>
      <w:r>
        <w:rPr>
          <w:rFonts w:ascii="PingFang SC Regular" w:hAnsi="PingFang SC Regular" w:hint="default"/>
          <w:outline w:val="0"/>
          <w:color w:val="333333"/>
          <w:sz w:val="32"/>
          <w:szCs w:val="32"/>
          <w:u w:color="333333"/>
          <w:shd w:val="clear" w:color="auto" w:fill="ffffff"/>
          <w:rtl w:val="0"/>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以内，总人口控制在</w:t>
      </w:r>
      <w:r>
        <w:rPr>
          <w:rFonts w:ascii="PingFang SC Regular" w:hAnsi="PingFang SC Regular"/>
          <w:outline w:val="0"/>
          <w:color w:val="333333"/>
          <w:sz w:val="32"/>
          <w:szCs w:val="32"/>
          <w:u w:color="333333"/>
          <w:shd w:val="clear" w:color="auto" w:fill="ffffff"/>
          <w:rtl w:val="0"/>
          <w14:textFill>
            <w14:solidFill>
              <w14:srgbClr w14:val="333333"/>
            </w14:solidFill>
          </w14:textFill>
        </w:rPr>
        <w:t>90.3</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万人以内。第五节 开展精神文明创建牢牢把握社会主义前进方向，以文明单位创建、</w:t>
      </w:r>
      <w:r>
        <w:rPr>
          <w:rFonts w:ascii="Arial Unicode MS" w:hAnsi="Arial Unicode MS" w:hint="default"/>
          <w:outline w:val="0"/>
          <w:color w:val="333333"/>
          <w:sz w:val="32"/>
          <w:szCs w:val="32"/>
          <w:u w:color="333333"/>
          <w:shd w:val="clear" w:color="auto" w:fill="ffffff"/>
          <w:rtl w:val="1"/>
          <w:lang w:val="ar-SA" w:bidi="ar-SA"/>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双拥模范城</w:t>
      </w:r>
      <w:r>
        <w:rPr>
          <w:rFonts w:ascii="PingFang SC Regular" w:hAnsi="PingFang SC Regular" w:hint="default"/>
          <w:outline w:val="0"/>
          <w:color w:val="333333"/>
          <w:sz w:val="32"/>
          <w:szCs w:val="32"/>
          <w:u w:color="333333"/>
          <w:shd w:val="clear" w:color="auto" w:fill="ffffff"/>
          <w:rtl w:val="0"/>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创建为载体，大力加强社会主义精神文明建设。加强理想信念教育和思想政治工作，弘扬以爱国主义为核心的民族精神和以创新创业为核心的时代精神。加强社会主义道德建设，倡导爱国守法、明礼诚信、团结友善、勤俭自强、敬业奉献的基本道德规范，加强社会公德、职业道德、家庭美德教育，特别要加强未成年人教育，提高全市人民的思想道德素质。积极探索和把握新形势下群众工作的特点和规律，善于组织群众、宣传群众、教育群众、服务群众，凝聚和激励群众共同前进。坚持马克思主义在意识形态领域的指导地位，坚持正确的舆论导向，发挥主流媒体正面引导、释疑解惑、理顺情绪、凝聚人心的舆论导向作用，充分借助报纸、电视、网络等多种形式，每年至少组织开展</w:t>
      </w:r>
      <w:r>
        <w:rPr>
          <w:rFonts w:ascii="PingFang SC Regular" w:hAnsi="PingFang SC Regular"/>
          <w:outline w:val="0"/>
          <w:color w:val="333333"/>
          <w:sz w:val="32"/>
          <w:szCs w:val="32"/>
          <w:u w:color="333333"/>
          <w:shd w:val="clear" w:color="auto" w:fill="ffffff"/>
          <w:rtl w:val="0"/>
          <w14:textFill>
            <w14:solidFill>
              <w14:srgbClr w14:val="333333"/>
            </w14:solidFill>
          </w14:textFill>
        </w:rPr>
        <w:t>1</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次精神文明主题教育活动，大力宣传文明新风、行业新风，用先进文化占领社会主义阵地。第六节 加强社会主义民主政治建设坚持党的领导、人民当家作主、依法治国有机统一，发展社会主义民主政治。坚持和完善人民代表大会制度、中国共产党领导的多党合作和政治协商制度以及基层群众自治制度，做好新时期统一战线工作。充分发挥工会、共青团、妇联等人民团体作用</w:t>
      </w:r>
      <w:r>
        <w:rPr>
          <w:rFonts w:ascii="PingFang SC Regular" w:hAnsi="PingFang SC Regular"/>
          <w:outline w:val="0"/>
          <w:color w:val="333333"/>
          <w:sz w:val="32"/>
          <w:szCs w:val="32"/>
          <w:u w:color="333333"/>
          <w:shd w:val="clear" w:color="auto" w:fill="ffffff"/>
          <w:rtl w:val="0"/>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切实做好民族、宗教、侨务和对台工作。坚持依法治市，支持人民法院、人民检察院依法独立行使审判权、检察权，全面推进依法行政、公正廉洁执法。加强普法教育，切实保障公民和法人的合法权益，对困难群众实施有效的法律援助。拓宽社情民意表达渠道，建立和完善社会沟通机制。加强党对武装工作的领导，扎实推进国防动员、民兵预备役工作</w:t>
      </w:r>
      <w:r>
        <w:rPr>
          <w:rFonts w:ascii="PingFang SC Regular" w:hAnsi="PingFang SC Regular"/>
          <w:outline w:val="0"/>
          <w:color w:val="333333"/>
          <w:sz w:val="32"/>
          <w:szCs w:val="32"/>
          <w:u w:color="333333"/>
          <w:shd w:val="clear" w:color="auto" w:fill="ffffff"/>
          <w:rtl w:val="0"/>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继续积极开展</w:t>
      </w:r>
      <w:r>
        <w:rPr>
          <w:rFonts w:ascii="Arial Unicode MS" w:hAnsi="Arial Unicode MS" w:hint="default"/>
          <w:outline w:val="0"/>
          <w:color w:val="333333"/>
          <w:sz w:val="32"/>
          <w:szCs w:val="32"/>
          <w:u w:color="333333"/>
          <w:shd w:val="clear" w:color="auto" w:fill="ffffff"/>
          <w:rtl w:val="1"/>
          <w:lang w:val="ar-SA" w:bidi="ar-SA"/>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双拥</w:t>
      </w:r>
      <w:r>
        <w:rPr>
          <w:rFonts w:ascii="PingFang SC Regular" w:hAnsi="PingFang SC Regular" w:hint="default"/>
          <w:outline w:val="0"/>
          <w:color w:val="333333"/>
          <w:sz w:val="32"/>
          <w:szCs w:val="32"/>
          <w:u w:color="333333"/>
          <w:shd w:val="clear" w:color="auto" w:fill="ffffff"/>
          <w:rtl w:val="0"/>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共建活动，巩固和发展军政军民团结。第十一章 完善规划落实机制，实现规划蓝图加强政府引导，编制实施好专项规划，充实完善规划体系，加强统筹协调，认真组织实施，加强监督评估，为</w:t>
      </w:r>
      <w:r>
        <w:rPr>
          <w:rFonts w:ascii="Arial Unicode MS" w:hAnsi="Arial Unicode MS" w:hint="default"/>
          <w:outline w:val="0"/>
          <w:color w:val="333333"/>
          <w:sz w:val="32"/>
          <w:szCs w:val="32"/>
          <w:u w:color="333333"/>
          <w:shd w:val="clear" w:color="auto" w:fill="ffffff"/>
          <w:rtl w:val="1"/>
          <w:lang w:val="ar-SA" w:bidi="ar-SA"/>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十二五</w:t>
      </w:r>
      <w:r>
        <w:rPr>
          <w:rFonts w:ascii="PingFang SC Regular" w:hAnsi="PingFang SC Regular" w:hint="default"/>
          <w:outline w:val="0"/>
          <w:color w:val="333333"/>
          <w:sz w:val="32"/>
          <w:szCs w:val="32"/>
          <w:u w:color="333333"/>
          <w:shd w:val="clear" w:color="auto" w:fill="ffffff"/>
          <w:rtl w:val="0"/>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规划的顺利完成提供有力支撑。第一节 加强政策和制度保障创新规划实施机制，注重发挥市场机制作用，调控引导社会资源，有效配置公共资源，保障规划任务顺利完成。加强完善行政管理、财税、统计监测和干部考核等制度方面的配合，为规划实施搭建制度平台。加大规划宣力度，营造全社会关心规划、自觉参与规划实施的氛围。各乡镇人民政府、街道办事处要在本地规划及实际工作中切实体现本规划纲要的要求，市直各部门要根据本规划纲要结合自身职能，制定相应的实施措施。区分不同性质的规划内容，对于政府职责内的公共服务、社会管理、基础设施建设等规划要求，各单位要尽心尽职，确保完成。对于由市场推进的规划内容，各部门要加强政策和规划之间的协调，保持制定的政策措施与规划一致，完善节能政策，健全协调机制，促进规划目标实现。完善公共财政政策，科学配置公共资源，确保公共财政资源的投入符合规划发展重点。综合运用财政、税收、投资和价格等政策工具，合理引导和利用资源，发展重点产业。第二节 强化规划协调和实施健全以国民经济和社会发展规划为龙头，专项规划和乡镇规划为支撑，各级规划互相衔接的科学规划体系。加强各类规划之间的协调衔接，下位规划要服从上位规划，保证规划的目标方向一致、任务措施落实。加强规划与年度计划的衔接，在制定和实施全市经济社会发展年度计划时，要结合实际，按年度分解和落实规划纲要的目标和任务。各有关部门要针对所担负的发展任务，制定年度具体措施，要采取多种形式引导企业参与规划实施。第三节 突出重大项目支撑作用突出重大项目对规划实施的支撑作用，抓好项目的研究、调度和建设，建立市、乡二级项目库，实行动态管理、滚动推进。落实项目实施主体，不同类型的项目要借助不同的主体来运作。公益性项目由政府组织实施</w:t>
      </w:r>
      <w:r>
        <w:rPr>
          <w:rFonts w:ascii="PingFang SC Regular" w:hAnsi="PingFang SC Regular"/>
          <w:outline w:val="0"/>
          <w:color w:val="333333"/>
          <w:sz w:val="32"/>
          <w:szCs w:val="32"/>
          <w:u w:color="333333"/>
          <w:shd w:val="clear" w:color="auto" w:fill="ffffff"/>
          <w:rtl w:val="0"/>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经营性的基础设施项目，政府积极支持企业作为运作主体</w:t>
      </w:r>
      <w:r>
        <w:rPr>
          <w:rFonts w:ascii="PingFang SC Regular" w:hAnsi="PingFang SC Regular"/>
          <w:outline w:val="0"/>
          <w:color w:val="333333"/>
          <w:sz w:val="32"/>
          <w:szCs w:val="32"/>
          <w:u w:color="333333"/>
          <w:shd w:val="clear" w:color="auto" w:fill="ffffff"/>
          <w:rtl w:val="0"/>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竞争性的产业项目，企业为实施主体，政府提供服务。大力实施项目带动战略，精心包装争取项目，科学调度项目，落实项目建设责任制，加快推进项目，促进项目早开工、早见效，增强经济社会发展的后劲。重点是包装好文化旅游特色城、体育中心等项目</w:t>
      </w:r>
      <w:r>
        <w:rPr>
          <w:rFonts w:ascii="PingFang SC Regular" w:hAnsi="PingFang SC Regular"/>
          <w:outline w:val="0"/>
          <w:color w:val="333333"/>
          <w:sz w:val="32"/>
          <w:szCs w:val="32"/>
          <w:u w:color="333333"/>
          <w:shd w:val="clear" w:color="auto" w:fill="ffffff"/>
          <w:rtl w:val="0"/>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争取乐安河流域综合治理等项目</w:t>
      </w:r>
      <w:r>
        <w:rPr>
          <w:rFonts w:ascii="PingFang SC Regular" w:hAnsi="PingFang SC Regular"/>
          <w:outline w:val="0"/>
          <w:color w:val="333333"/>
          <w:sz w:val="32"/>
          <w:szCs w:val="32"/>
          <w:u w:color="333333"/>
          <w:shd w:val="clear" w:color="auto" w:fill="ffffff"/>
          <w:rtl w:val="0"/>
          <w14:textFill>
            <w14:solidFill>
              <w14:srgbClr w14:val="333333"/>
            </w14:solidFill>
          </w14:textFill>
        </w:rPr>
        <w:t>;</w:t>
      </w:r>
      <w:r>
        <w:rPr>
          <w:rFonts w:eastAsia="PingFang SC Regular" w:hint="eastAsia"/>
          <w:outline w:val="0"/>
          <w:color w:val="333333"/>
          <w:sz w:val="32"/>
          <w:szCs w:val="32"/>
          <w:u w:color="333333"/>
          <w:shd w:val="clear" w:color="auto" w:fill="ffffff"/>
          <w:rtl w:val="0"/>
          <w:lang w:val="zh-TW" w:eastAsia="zh-TW"/>
          <w14:textFill>
            <w14:solidFill>
              <w14:srgbClr w14:val="333333"/>
            </w14:solidFill>
          </w14:textFill>
        </w:rPr>
        <w:t>实施好不锈钢保温杯、再生资源交易市场建设等项目。第四节 健全监督评估机制组织好规划实施的监测和中期评估，积极借助社会中介组织力量，多角度分析评价规划实施效果和政策措施落实情况，及时发现问题和提出改进意见，保障规划目标实现。加强重大战略问题的跟进研究，不断探求解决问题的新思路、新机制、新办法，为规划的有效实施和滚动发展规划的研究制订创造条件，促进全市发展总体战略目标的有机衔接、逐次推进。组织规划实施的各有关部门要加强监测、跟踪，特别要加强对经济增长、劳动就业、价格总体水平等宏观目标的监测预警。要自觉接受社会各界，特别是人民代表大会及其常务委员会对规划实施情况的监督，注意听取社会各界、广大群众对规划实施的意见和建议。在规划实施过程中，要进行中期评估，向市人民代表大会常务委员会报告。在规划实施期间，当遇到环境发生重大变化，需要调整本规划时，应报请市人民代表大会常务委员会审议批准。</w:t>
      </w:r>
    </w:p>
    <w:p>
      <w:pPr>
        <w:pStyle w:val="默认"/>
        <w:spacing w:before="0" w:line="600" w:lineRule="atLeast"/>
        <w:ind w:firstLine="600"/>
      </w:pPr>
      <w:r>
        <w:rPr>
          <w:rFonts w:ascii="PingFang SC Regular" w:cs="PingFang SC Regular" w:hAnsi="PingFang SC Regular" w:eastAsia="PingFang SC Regular"/>
          <w:outline w:val="0"/>
          <w:color w:val="333333"/>
          <w:sz w:val="30"/>
          <w:szCs w:val="30"/>
          <w:u w:color="333333"/>
          <w:shd w:val="clear" w:color="auto" w:fill="ffffff"/>
          <w14:textFill>
            <w14:solidFill>
              <w14:srgbClr w14:val="333333"/>
            </w14:solidFill>
          </w14:textFill>
        </w:rPr>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PingFang SC Regular">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页眉与页脚"/>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页眉与页脚"/>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页眉与页脚">
    <w:name w:val="页眉与页脚"/>
    <w:next w:val="页眉与页脚"/>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默认">
    <w:name w:val="默认"/>
    <w:next w:val="默认"/>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表格样式 2">
    <w:name w:val="表格样式 2"/>
    <w:next w:val="表格样式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zh-TW" w:eastAsia="zh-TW"/>
      <w14:textOutline w14:w="12700" w14:cap="flat">
        <w14:noFill/>
        <w14:miter w14:lim="400000"/>
      </w14:textOutline>
      <w14:textFill>
        <w14:solidFill>
          <w14:srgbClr w14:val="000000"/>
        </w14:solidFill>
      </w14:textFill>
    </w:rPr>
  </w:style>
  <w:style w:type="paragraph" w:styleId="正文">
    <w:name w:val="正文"/>
    <w:next w:val="正文"/>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