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442D7B" w:rsidRPr="00670525" w:rsidRDefault="00F31B25">
      <w:pPr>
        <w:pStyle w:val="a4"/>
        <w:rPr>
          <w:rFonts w:ascii="楷体" w:eastAsia="楷体" w:hAnsi="楷体"/>
          <w:sz w:val="20"/>
        </w:rPr>
      </w:pPr>
      <w:bookmarkStart w:id="0" w:name="_Hlk87874675"/>
      <w:bookmarkEnd w:id="0"/>
      <w:r w:rsidRPr="00670525">
        <w:rPr>
          <w:rFonts w:ascii="楷体" w:eastAsia="楷体" w:hAnsi="楷体"/>
          <w:sz w:val="44"/>
          <w:szCs w:val="44"/>
        </w:rPr>
        <w:t xml:space="preserve">  </w:t>
      </w: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pStyle w:val="a4"/>
        <w:rPr>
          <w:rFonts w:ascii="楷体" w:eastAsia="楷体" w:hAnsi="楷体"/>
          <w:sz w:val="20"/>
        </w:rPr>
      </w:pPr>
    </w:p>
    <w:p w:rsidR="00442D7B" w:rsidRPr="00670525" w:rsidRDefault="00442D7B">
      <w:pPr>
        <w:rPr>
          <w:rFonts w:ascii="楷体" w:eastAsia="楷体" w:hAnsi="楷体"/>
          <w:snapToGrid w:val="0"/>
          <w:kern w:val="0"/>
        </w:rPr>
      </w:pPr>
    </w:p>
    <w:p w:rsidR="00442D7B" w:rsidRPr="00670525" w:rsidRDefault="00442D7B">
      <w:pPr>
        <w:rPr>
          <w:rFonts w:ascii="楷体" w:eastAsia="楷体" w:hAnsi="楷体"/>
          <w:snapToGrid w:val="0"/>
          <w:kern w:val="0"/>
        </w:rPr>
      </w:pPr>
    </w:p>
    <w:p w:rsidR="00442D7B" w:rsidRPr="00670525" w:rsidRDefault="00442D7B">
      <w:pPr>
        <w:rPr>
          <w:rFonts w:ascii="楷体" w:eastAsia="楷体" w:hAnsi="楷体"/>
          <w:snapToGrid w:val="0"/>
          <w:kern w:val="0"/>
        </w:rPr>
      </w:pPr>
    </w:p>
    <w:tbl>
      <w:tblPr>
        <w:tblW w:w="0" w:type="auto"/>
        <w:jc w:val="center"/>
        <w:tblBorders>
          <w:insideV w:val="single" w:sz="4" w:space="0" w:color="auto"/>
        </w:tblBorders>
        <w:tblLayout w:type="fixed"/>
        <w:tblLook w:val="04A0" w:firstRow="1" w:lastRow="0" w:firstColumn="1" w:lastColumn="0" w:noHBand="0" w:noVBand="1"/>
      </w:tblPr>
      <w:tblGrid>
        <w:gridCol w:w="7495"/>
      </w:tblGrid>
      <w:tr w:rsidR="00442D7B" w:rsidRPr="00670525">
        <w:trPr>
          <w:jc w:val="center"/>
        </w:trPr>
        <w:tc>
          <w:tcPr>
            <w:tcW w:w="7495" w:type="dxa"/>
          </w:tcPr>
          <w:p w:rsidR="007F5B7B" w:rsidRDefault="008B11B0" w:rsidP="004D0634">
            <w:pPr>
              <w:ind w:firstLineChars="168" w:firstLine="877"/>
              <w:rPr>
                <w:rFonts w:ascii="楷体" w:eastAsia="楷体" w:hAnsi="楷体" w:cs="仿宋"/>
                <w:b/>
                <w:bCs/>
                <w:sz w:val="52"/>
                <w:szCs w:val="52"/>
                <w:shd w:val="clear" w:color="auto" w:fill="FFFFFF"/>
              </w:rPr>
            </w:pPr>
            <w:r w:rsidRPr="00670525">
              <w:rPr>
                <w:rFonts w:ascii="楷体" w:eastAsia="楷体" w:hAnsi="楷体" w:cs="仿宋" w:hint="eastAsia"/>
                <w:b/>
                <w:bCs/>
                <w:sz w:val="52"/>
                <w:szCs w:val="52"/>
                <w:shd w:val="clear" w:color="auto" w:fill="FFFFFF"/>
              </w:rPr>
              <w:t>乐平</w:t>
            </w:r>
            <w:r w:rsidR="00566672" w:rsidRPr="00670525">
              <w:rPr>
                <w:rFonts w:ascii="楷体" w:eastAsia="楷体" w:hAnsi="楷体" w:cs="仿宋" w:hint="eastAsia"/>
                <w:b/>
                <w:bCs/>
                <w:sz w:val="52"/>
                <w:szCs w:val="52"/>
                <w:shd w:val="clear" w:color="auto" w:fill="FFFFFF"/>
              </w:rPr>
              <w:t>市</w:t>
            </w:r>
            <w:r w:rsidR="009659E3">
              <w:rPr>
                <w:rFonts w:ascii="楷体" w:eastAsia="楷体" w:hAnsi="楷体" w:cs="仿宋" w:hint="eastAsia"/>
                <w:b/>
                <w:bCs/>
                <w:sz w:val="52"/>
                <w:szCs w:val="52"/>
                <w:shd w:val="clear" w:color="auto" w:fill="FFFFFF"/>
              </w:rPr>
              <w:t>卫生健康委员会</w:t>
            </w:r>
          </w:p>
          <w:p w:rsidR="00442D7B" w:rsidRPr="00670525" w:rsidRDefault="009659E3" w:rsidP="009659E3">
            <w:pPr>
              <w:ind w:firstLineChars="359" w:firstLine="1874"/>
              <w:rPr>
                <w:rFonts w:ascii="楷体" w:eastAsia="楷体" w:hAnsi="楷体" w:cs="仿宋"/>
                <w:b/>
                <w:bCs/>
                <w:sz w:val="52"/>
                <w:szCs w:val="52"/>
                <w:shd w:val="clear" w:color="auto" w:fill="FFFFFF"/>
              </w:rPr>
            </w:pPr>
            <w:r>
              <w:rPr>
                <w:rFonts w:ascii="楷体" w:eastAsia="楷体" w:hAnsi="楷体" w:cs="仿宋" w:hint="eastAsia"/>
                <w:b/>
                <w:bCs/>
                <w:sz w:val="52"/>
                <w:szCs w:val="52"/>
                <w:shd w:val="clear" w:color="auto" w:fill="FFFFFF"/>
              </w:rPr>
              <w:t>疫情防控</w:t>
            </w:r>
            <w:r w:rsidR="00F31B25" w:rsidRPr="00670525">
              <w:rPr>
                <w:rFonts w:ascii="楷体" w:eastAsia="楷体" w:hAnsi="楷体" w:cs="仿宋" w:hint="eastAsia"/>
                <w:b/>
                <w:bCs/>
                <w:sz w:val="52"/>
                <w:szCs w:val="52"/>
                <w:shd w:val="clear" w:color="auto" w:fill="FFFFFF"/>
              </w:rPr>
              <w:t>项目</w:t>
            </w:r>
          </w:p>
          <w:p w:rsidR="00442D7B" w:rsidRPr="00670525" w:rsidRDefault="00F31B25" w:rsidP="009659E3">
            <w:pPr>
              <w:pStyle w:val="a3"/>
              <w:ind w:firstLineChars="359" w:firstLine="1874"/>
              <w:rPr>
                <w:rFonts w:ascii="楷体" w:eastAsia="楷体" w:hAnsi="楷体"/>
                <w:b/>
                <w:sz w:val="52"/>
                <w:szCs w:val="52"/>
              </w:rPr>
            </w:pPr>
            <w:r w:rsidRPr="00670525">
              <w:rPr>
                <w:rFonts w:ascii="楷体" w:eastAsia="楷体" w:hAnsi="楷体" w:hint="eastAsia"/>
                <w:b/>
                <w:sz w:val="52"/>
                <w:szCs w:val="52"/>
              </w:rPr>
              <w:t>绩效评价报告</w:t>
            </w:r>
          </w:p>
        </w:tc>
      </w:tr>
      <w:tr w:rsidR="00442D7B" w:rsidRPr="00670525">
        <w:trPr>
          <w:jc w:val="center"/>
        </w:trPr>
        <w:tc>
          <w:tcPr>
            <w:tcW w:w="7495" w:type="dxa"/>
          </w:tcPr>
          <w:p w:rsidR="00442D7B" w:rsidRPr="00670525" w:rsidRDefault="00442D7B">
            <w:pPr>
              <w:jc w:val="center"/>
              <w:rPr>
                <w:rFonts w:ascii="楷体" w:eastAsia="楷体" w:hAnsi="楷体" w:cs="仿宋"/>
                <w:b/>
                <w:bCs/>
                <w:sz w:val="44"/>
                <w:szCs w:val="44"/>
              </w:rPr>
            </w:pPr>
          </w:p>
        </w:tc>
      </w:tr>
      <w:tr w:rsidR="00442D7B" w:rsidRPr="00670525">
        <w:trPr>
          <w:jc w:val="center"/>
        </w:trPr>
        <w:tc>
          <w:tcPr>
            <w:tcW w:w="7495" w:type="dxa"/>
          </w:tcPr>
          <w:p w:rsidR="00442D7B" w:rsidRPr="00670525" w:rsidRDefault="0038319B" w:rsidP="004D0634">
            <w:pPr>
              <w:jc w:val="center"/>
              <w:rPr>
                <w:rFonts w:ascii="楷体" w:eastAsia="楷体" w:hAnsi="楷体" w:cs="仿宋"/>
                <w:b/>
                <w:bCs/>
                <w:sz w:val="32"/>
                <w:szCs w:val="32"/>
              </w:rPr>
            </w:pPr>
            <w:r w:rsidRPr="00670525">
              <w:rPr>
                <w:rFonts w:ascii="楷体" w:eastAsia="楷体" w:hAnsi="楷体" w:cs="仿宋" w:hint="eastAsia"/>
                <w:b/>
                <w:bCs/>
                <w:sz w:val="32"/>
                <w:szCs w:val="32"/>
              </w:rPr>
              <w:t>赣饶</w:t>
            </w:r>
            <w:r w:rsidR="00967750" w:rsidRPr="00670525">
              <w:rPr>
                <w:rFonts w:ascii="楷体" w:eastAsia="楷体" w:hAnsi="楷体" w:cs="仿宋" w:hint="eastAsia"/>
                <w:b/>
                <w:bCs/>
                <w:sz w:val="32"/>
                <w:szCs w:val="32"/>
              </w:rPr>
              <w:t>悦诚</w:t>
            </w:r>
            <w:proofErr w:type="gramStart"/>
            <w:r w:rsidR="00F31B25" w:rsidRPr="00670525">
              <w:rPr>
                <w:rFonts w:ascii="楷体" w:eastAsia="楷体" w:hAnsi="楷体" w:cs="仿宋" w:hint="eastAsia"/>
                <w:b/>
                <w:bCs/>
                <w:sz w:val="32"/>
                <w:szCs w:val="32"/>
              </w:rPr>
              <w:t>咨</w:t>
            </w:r>
            <w:proofErr w:type="gramEnd"/>
            <w:r w:rsidR="00F31B25" w:rsidRPr="00670525">
              <w:rPr>
                <w:rFonts w:ascii="楷体" w:eastAsia="楷体" w:hAnsi="楷体" w:cs="仿宋" w:hint="eastAsia"/>
                <w:b/>
                <w:bCs/>
                <w:sz w:val="32"/>
                <w:szCs w:val="32"/>
              </w:rPr>
              <w:t>字</w:t>
            </w:r>
            <w:r w:rsidR="004D0634" w:rsidRPr="00670525">
              <w:rPr>
                <w:rFonts w:ascii="楷体" w:eastAsia="楷体" w:hAnsi="楷体" w:cs="仿宋" w:hint="eastAsia"/>
                <w:b/>
                <w:bCs/>
                <w:sz w:val="32"/>
                <w:szCs w:val="32"/>
              </w:rPr>
              <w:t>【</w:t>
            </w:r>
            <w:r w:rsidR="00F31B25" w:rsidRPr="00670525">
              <w:rPr>
                <w:rFonts w:ascii="楷体" w:eastAsia="楷体" w:hAnsi="楷体" w:cs="仿宋" w:hint="eastAsia"/>
                <w:b/>
                <w:bCs/>
                <w:sz w:val="32"/>
                <w:szCs w:val="32"/>
              </w:rPr>
              <w:t>202</w:t>
            </w:r>
            <w:r w:rsidR="00F31B25" w:rsidRPr="00670525">
              <w:rPr>
                <w:rFonts w:ascii="楷体" w:eastAsia="楷体" w:hAnsi="楷体" w:cs="仿宋"/>
                <w:b/>
                <w:bCs/>
                <w:sz w:val="32"/>
                <w:szCs w:val="32"/>
              </w:rPr>
              <w:t>2</w:t>
            </w:r>
            <w:r w:rsidR="004D0634" w:rsidRPr="00670525">
              <w:rPr>
                <w:rFonts w:ascii="楷体" w:eastAsia="楷体" w:hAnsi="楷体" w:cs="仿宋" w:hint="eastAsia"/>
                <w:b/>
                <w:bCs/>
                <w:sz w:val="32"/>
                <w:szCs w:val="32"/>
              </w:rPr>
              <w:t>】</w:t>
            </w:r>
            <w:r w:rsidR="00F31B25" w:rsidRPr="00670525">
              <w:rPr>
                <w:rFonts w:ascii="楷体" w:eastAsia="楷体" w:hAnsi="楷体" w:cs="仿宋" w:hint="eastAsia"/>
                <w:b/>
                <w:bCs/>
                <w:sz w:val="32"/>
                <w:szCs w:val="32"/>
              </w:rPr>
              <w:t>00</w:t>
            </w:r>
            <w:r w:rsidR="00967750" w:rsidRPr="00670525">
              <w:rPr>
                <w:rFonts w:ascii="楷体" w:eastAsia="楷体" w:hAnsi="楷体" w:cs="仿宋"/>
                <w:b/>
                <w:bCs/>
                <w:sz w:val="32"/>
                <w:szCs w:val="32"/>
              </w:rPr>
              <w:t>0</w:t>
            </w:r>
            <w:r w:rsidR="00F31B25" w:rsidRPr="00670525">
              <w:rPr>
                <w:rFonts w:ascii="楷体" w:eastAsia="楷体" w:hAnsi="楷体" w:cs="仿宋" w:hint="eastAsia"/>
                <w:b/>
                <w:bCs/>
                <w:sz w:val="32"/>
                <w:szCs w:val="32"/>
              </w:rPr>
              <w:t>号</w:t>
            </w:r>
          </w:p>
          <w:p w:rsidR="00442D7B" w:rsidRPr="00670525" w:rsidRDefault="00442D7B">
            <w:pPr>
              <w:jc w:val="center"/>
              <w:rPr>
                <w:rFonts w:ascii="楷体" w:eastAsia="楷体" w:hAnsi="楷体" w:cs="仿宋"/>
                <w:b/>
                <w:bCs/>
                <w:sz w:val="32"/>
                <w:szCs w:val="32"/>
              </w:rPr>
            </w:pPr>
          </w:p>
          <w:p w:rsidR="00442D7B" w:rsidRPr="00670525" w:rsidRDefault="00442D7B">
            <w:pPr>
              <w:adjustRightInd w:val="0"/>
              <w:snapToGrid w:val="0"/>
              <w:spacing w:beforeLines="50" w:before="120" w:afterLines="50" w:after="120" w:line="200" w:lineRule="atLeast"/>
              <w:jc w:val="center"/>
              <w:rPr>
                <w:rFonts w:ascii="楷体" w:eastAsia="楷体" w:hAnsi="楷体" w:cs="仿宋"/>
                <w:b/>
                <w:bCs/>
                <w:snapToGrid w:val="0"/>
                <w:kern w:val="0"/>
                <w:sz w:val="32"/>
              </w:rPr>
            </w:pPr>
          </w:p>
        </w:tc>
      </w:tr>
    </w:tbl>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38319B" w:rsidRPr="00670525" w:rsidRDefault="0038319B">
      <w:pPr>
        <w:jc w:val="center"/>
        <w:rPr>
          <w:rFonts w:ascii="楷体" w:eastAsia="楷体" w:hAnsi="楷体" w:cs="仿宋"/>
          <w:b/>
          <w:bCs/>
          <w:snapToGrid w:val="0"/>
          <w:kern w:val="0"/>
        </w:rPr>
      </w:pPr>
    </w:p>
    <w:p w:rsidR="0038319B" w:rsidRPr="00670525" w:rsidRDefault="0038319B">
      <w:pPr>
        <w:jc w:val="center"/>
        <w:rPr>
          <w:rFonts w:ascii="楷体" w:eastAsia="楷体" w:hAnsi="楷体" w:cs="仿宋"/>
          <w:b/>
          <w:bCs/>
          <w:snapToGrid w:val="0"/>
          <w:kern w:val="0"/>
        </w:rPr>
      </w:pPr>
    </w:p>
    <w:p w:rsidR="0038319B" w:rsidRPr="00670525" w:rsidRDefault="0038319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442D7B" w:rsidRPr="00670525" w:rsidRDefault="00442D7B">
      <w:pPr>
        <w:jc w:val="center"/>
        <w:rPr>
          <w:rFonts w:ascii="楷体" w:eastAsia="楷体" w:hAnsi="楷体" w:cs="仿宋"/>
          <w:b/>
          <w:bCs/>
          <w:snapToGrid w:val="0"/>
          <w:kern w:val="0"/>
        </w:rPr>
      </w:pPr>
    </w:p>
    <w:p w:rsidR="0038319B" w:rsidRPr="00670525" w:rsidRDefault="00724276">
      <w:pPr>
        <w:jc w:val="center"/>
        <w:rPr>
          <w:rFonts w:ascii="楷体" w:eastAsia="楷体" w:hAnsi="楷体" w:cs="仿宋"/>
          <w:b/>
          <w:bCs/>
          <w:sz w:val="44"/>
          <w:szCs w:val="44"/>
        </w:rPr>
      </w:pPr>
      <w:r w:rsidRPr="00670525">
        <w:rPr>
          <w:rFonts w:ascii="楷体" w:eastAsia="楷体" w:hAnsi="楷体" w:cs="仿宋" w:hint="eastAsia"/>
          <w:b/>
          <w:bCs/>
          <w:sz w:val="44"/>
          <w:szCs w:val="44"/>
        </w:rPr>
        <w:t>上饶悦诚会计师事务所（普通合伙）</w:t>
      </w:r>
    </w:p>
    <w:p w:rsidR="00442D7B" w:rsidRPr="00670525" w:rsidRDefault="00442D7B">
      <w:pPr>
        <w:pStyle w:val="af7"/>
        <w:spacing w:before="0" w:beforeAutospacing="0" w:after="0" w:afterAutospacing="0" w:line="520" w:lineRule="atLeast"/>
        <w:ind w:firstLine="723"/>
        <w:jc w:val="center"/>
        <w:rPr>
          <w:rStyle w:val="af8"/>
          <w:rFonts w:ascii="楷体" w:eastAsia="楷体" w:hAnsi="楷体" w:cs="仿宋"/>
          <w:snapToGrid w:val="0"/>
          <w:sz w:val="36"/>
          <w:szCs w:val="36"/>
        </w:rPr>
        <w:sectPr w:rsidR="00442D7B" w:rsidRPr="00670525">
          <w:headerReference w:type="default" r:id="rId8"/>
          <w:pgSz w:w="11906" w:h="16838"/>
          <w:pgMar w:top="1701" w:right="1701" w:bottom="1701" w:left="1701" w:header="851" w:footer="1134" w:gutter="0"/>
          <w:pgNumType w:fmt="numberInDash" w:start="1"/>
          <w:cols w:space="425"/>
          <w:titlePg/>
          <w:docGrid w:linePitch="312"/>
        </w:sectPr>
      </w:pPr>
    </w:p>
    <w:p w:rsidR="00442D7B" w:rsidRPr="00670525" w:rsidRDefault="00442D7B">
      <w:pPr>
        <w:pStyle w:val="af7"/>
        <w:shd w:val="clear" w:color="auto" w:fill="FFFFFF"/>
        <w:spacing w:before="120" w:beforeAutospacing="0" w:after="120" w:afterAutospacing="0" w:line="315" w:lineRule="atLeast"/>
        <w:ind w:firstLine="1044"/>
        <w:jc w:val="center"/>
        <w:rPr>
          <w:rFonts w:ascii="楷体" w:eastAsia="楷体" w:hAnsi="楷体" w:cs="仿宋"/>
          <w:b/>
          <w:bCs/>
          <w:color w:val="000000"/>
          <w:sz w:val="52"/>
          <w:szCs w:val="52"/>
          <w:shd w:val="clear" w:color="auto" w:fill="FFFFFF"/>
        </w:rPr>
      </w:pPr>
    </w:p>
    <w:p w:rsidR="00442D7B" w:rsidRPr="00670525" w:rsidRDefault="00442D7B">
      <w:pPr>
        <w:pStyle w:val="af7"/>
        <w:shd w:val="clear" w:color="auto" w:fill="FFFFFF"/>
        <w:spacing w:before="120" w:beforeAutospacing="0" w:after="120" w:afterAutospacing="0" w:line="315" w:lineRule="atLeast"/>
        <w:ind w:firstLine="1044"/>
        <w:jc w:val="center"/>
        <w:rPr>
          <w:rFonts w:ascii="楷体" w:eastAsia="楷体" w:hAnsi="楷体" w:cs="仿宋"/>
          <w:b/>
          <w:bCs/>
          <w:color w:val="000000"/>
          <w:sz w:val="52"/>
          <w:szCs w:val="52"/>
          <w:shd w:val="clear" w:color="auto" w:fill="FFFFFF"/>
        </w:rPr>
      </w:pPr>
    </w:p>
    <w:p w:rsidR="00566672" w:rsidRPr="00670525" w:rsidRDefault="000128EB" w:rsidP="00670525">
      <w:pPr>
        <w:pStyle w:val="af7"/>
        <w:shd w:val="clear" w:color="auto" w:fill="FFFFFF"/>
        <w:spacing w:before="120" w:after="120" w:line="315" w:lineRule="atLeast"/>
        <w:ind w:leftChars="-67" w:left="-141" w:firstLineChars="48" w:firstLine="212"/>
        <w:jc w:val="center"/>
        <w:rPr>
          <w:rFonts w:ascii="楷体" w:eastAsia="楷体" w:hAnsi="楷体" w:cs="仿宋"/>
          <w:b/>
          <w:bCs/>
          <w:color w:val="000000"/>
          <w:sz w:val="44"/>
          <w:szCs w:val="44"/>
          <w:shd w:val="clear" w:color="auto" w:fill="FFFFFF"/>
        </w:rPr>
      </w:pPr>
      <w:r w:rsidRPr="00670525">
        <w:rPr>
          <w:rFonts w:ascii="楷体" w:eastAsia="楷体" w:hAnsi="楷体" w:cs="仿宋" w:hint="eastAsia"/>
          <w:b/>
          <w:bCs/>
          <w:color w:val="000000"/>
          <w:sz w:val="44"/>
          <w:szCs w:val="44"/>
          <w:shd w:val="clear" w:color="auto" w:fill="FFFFFF"/>
        </w:rPr>
        <w:t>乐平</w:t>
      </w:r>
      <w:r w:rsidR="00566672" w:rsidRPr="00670525">
        <w:rPr>
          <w:rFonts w:ascii="楷体" w:eastAsia="楷体" w:hAnsi="楷体" w:cs="仿宋" w:hint="eastAsia"/>
          <w:b/>
          <w:bCs/>
          <w:color w:val="000000"/>
          <w:sz w:val="44"/>
          <w:szCs w:val="44"/>
          <w:shd w:val="clear" w:color="auto" w:fill="FFFFFF"/>
        </w:rPr>
        <w:t>市</w:t>
      </w:r>
      <w:r w:rsidR="009659E3">
        <w:rPr>
          <w:rFonts w:ascii="楷体" w:eastAsia="楷体" w:hAnsi="楷体" w:cs="仿宋" w:hint="eastAsia"/>
          <w:b/>
          <w:bCs/>
          <w:color w:val="000000"/>
          <w:sz w:val="44"/>
          <w:szCs w:val="44"/>
          <w:shd w:val="clear" w:color="auto" w:fill="FFFFFF"/>
        </w:rPr>
        <w:t>卫生健康委员会</w:t>
      </w:r>
    </w:p>
    <w:p w:rsidR="00442D7B" w:rsidRPr="00670525" w:rsidRDefault="009659E3" w:rsidP="007F5B7B">
      <w:pPr>
        <w:pStyle w:val="af7"/>
        <w:shd w:val="clear" w:color="auto" w:fill="FFFFFF"/>
        <w:spacing w:before="120" w:after="120" w:line="315" w:lineRule="atLeast"/>
        <w:ind w:leftChars="100" w:left="210" w:firstLineChars="405" w:firstLine="1789"/>
        <w:rPr>
          <w:rFonts w:ascii="楷体" w:eastAsia="楷体" w:hAnsi="楷体" w:cs="仿宋"/>
          <w:b/>
          <w:bCs/>
          <w:color w:val="000000"/>
          <w:sz w:val="44"/>
          <w:szCs w:val="44"/>
          <w:shd w:val="clear" w:color="auto" w:fill="FFFFFF"/>
        </w:rPr>
      </w:pPr>
      <w:r>
        <w:rPr>
          <w:rFonts w:ascii="楷体" w:eastAsia="楷体" w:hAnsi="楷体" w:cs="仿宋" w:hint="eastAsia"/>
          <w:b/>
          <w:bCs/>
          <w:color w:val="000000"/>
          <w:sz w:val="44"/>
          <w:szCs w:val="44"/>
          <w:shd w:val="clear" w:color="auto" w:fill="FFFFFF"/>
        </w:rPr>
        <w:t>疫情防控</w:t>
      </w:r>
      <w:r w:rsidR="00F31B25" w:rsidRPr="00670525">
        <w:rPr>
          <w:rFonts w:ascii="楷体" w:eastAsia="楷体" w:hAnsi="楷体" w:cs="仿宋" w:hint="eastAsia"/>
          <w:b/>
          <w:bCs/>
          <w:color w:val="000000"/>
          <w:sz w:val="44"/>
          <w:szCs w:val="44"/>
          <w:shd w:val="clear" w:color="auto" w:fill="FFFFFF"/>
        </w:rPr>
        <w:t>项目绩效评价报告</w:t>
      </w:r>
      <w:r w:rsidR="00F31B25" w:rsidRPr="00670525">
        <w:rPr>
          <w:rFonts w:ascii="Calibri" w:eastAsia="楷体" w:hAnsi="Calibri" w:cs="Calibri"/>
          <w:b/>
          <w:bCs/>
          <w:color w:val="000000"/>
          <w:sz w:val="44"/>
          <w:szCs w:val="44"/>
          <w:shd w:val="clear" w:color="auto" w:fill="FFFFFF"/>
        </w:rPr>
        <w:t> </w:t>
      </w:r>
    </w:p>
    <w:p w:rsidR="000128EB" w:rsidRPr="00670525" w:rsidRDefault="000128EB">
      <w:pPr>
        <w:pStyle w:val="af7"/>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shd w:val="clear" w:color="auto" w:fill="FFFFFF"/>
        </w:rPr>
      </w:pPr>
    </w:p>
    <w:p w:rsidR="000128EB" w:rsidRPr="00670525" w:rsidRDefault="000128EB">
      <w:pPr>
        <w:pStyle w:val="af7"/>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shd w:val="clear" w:color="auto" w:fill="FFFFFF"/>
        </w:rPr>
      </w:pPr>
    </w:p>
    <w:p w:rsidR="00442D7B" w:rsidRPr="00670525" w:rsidRDefault="00F31B25">
      <w:pPr>
        <w:pStyle w:val="af7"/>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rPr>
      </w:pPr>
      <w:r w:rsidRPr="00670525">
        <w:rPr>
          <w:rFonts w:ascii="Calibri" w:eastAsia="楷体" w:hAnsi="Calibri" w:cs="Calibri"/>
          <w:b/>
          <w:bCs/>
          <w:color w:val="000000"/>
          <w:sz w:val="21"/>
          <w:szCs w:val="21"/>
          <w:shd w:val="clear" w:color="auto" w:fill="FFFFFF"/>
        </w:rPr>
        <w:t> </w:t>
      </w:r>
    </w:p>
    <w:p w:rsidR="00442D7B" w:rsidRPr="00670525" w:rsidRDefault="00F31B25">
      <w:pPr>
        <w:pStyle w:val="af7"/>
        <w:shd w:val="clear" w:color="auto" w:fill="FFFFFF"/>
        <w:spacing w:before="120" w:beforeAutospacing="0" w:after="120" w:afterAutospacing="0" w:line="315" w:lineRule="atLeast"/>
        <w:ind w:firstLine="422"/>
        <w:jc w:val="center"/>
        <w:rPr>
          <w:rFonts w:ascii="楷体" w:eastAsia="楷体" w:hAnsi="楷体" w:cs="仿宋"/>
          <w:b/>
          <w:bCs/>
          <w:color w:val="000000"/>
          <w:sz w:val="21"/>
          <w:szCs w:val="21"/>
        </w:rPr>
      </w:pPr>
      <w:r w:rsidRPr="00670525">
        <w:rPr>
          <w:rFonts w:ascii="Calibri" w:eastAsia="楷体" w:hAnsi="Calibri" w:cs="Calibri"/>
          <w:b/>
          <w:bCs/>
          <w:color w:val="000000"/>
          <w:sz w:val="21"/>
          <w:szCs w:val="21"/>
          <w:shd w:val="clear" w:color="auto" w:fill="FFFFFF"/>
        </w:rPr>
        <w:t> </w:t>
      </w:r>
    </w:p>
    <w:p w:rsidR="00442D7B" w:rsidRPr="00670525" w:rsidRDefault="00F31B25">
      <w:pPr>
        <w:pStyle w:val="af7"/>
        <w:shd w:val="clear" w:color="auto" w:fill="FFFFFF"/>
        <w:spacing w:before="120" w:after="120" w:line="315" w:lineRule="atLeast"/>
        <w:ind w:leftChars="381" w:left="800" w:firstLineChars="50" w:firstLine="141"/>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项目名称：</w:t>
      </w:r>
      <w:r w:rsidR="000128EB" w:rsidRPr="00670525">
        <w:rPr>
          <w:rFonts w:ascii="楷体" w:eastAsia="楷体" w:hAnsi="楷体" w:cs="仿宋" w:hint="eastAsia"/>
          <w:b/>
          <w:bCs/>
          <w:color w:val="000000"/>
          <w:sz w:val="28"/>
          <w:szCs w:val="28"/>
          <w:shd w:val="clear" w:color="auto" w:fill="FFFFFF"/>
        </w:rPr>
        <w:t>乐平</w:t>
      </w:r>
      <w:r w:rsidR="00566672" w:rsidRPr="00670525">
        <w:rPr>
          <w:rFonts w:ascii="楷体" w:eastAsia="楷体" w:hAnsi="楷体" w:cs="仿宋" w:hint="eastAsia"/>
          <w:b/>
          <w:bCs/>
          <w:color w:val="000000"/>
          <w:sz w:val="28"/>
          <w:szCs w:val="28"/>
          <w:shd w:val="clear" w:color="auto" w:fill="FFFFFF"/>
        </w:rPr>
        <w:t>市</w:t>
      </w:r>
      <w:r w:rsidR="009659E3">
        <w:rPr>
          <w:rFonts w:ascii="楷体" w:eastAsia="楷体" w:hAnsi="楷体" w:cs="仿宋" w:hint="eastAsia"/>
          <w:b/>
          <w:bCs/>
          <w:color w:val="000000"/>
          <w:sz w:val="28"/>
          <w:szCs w:val="28"/>
          <w:shd w:val="clear" w:color="auto" w:fill="FFFFFF"/>
        </w:rPr>
        <w:t>卫生健康委员会疫情防控</w:t>
      </w:r>
      <w:r w:rsidR="007F5B7B">
        <w:rPr>
          <w:rFonts w:ascii="楷体" w:eastAsia="楷体" w:hAnsi="楷体" w:cs="仿宋" w:hint="eastAsia"/>
          <w:b/>
          <w:bCs/>
          <w:color w:val="000000"/>
          <w:sz w:val="28"/>
          <w:szCs w:val="28"/>
          <w:shd w:val="clear" w:color="auto" w:fill="FFFFFF"/>
        </w:rPr>
        <w:t>项目</w:t>
      </w:r>
      <w:r w:rsidR="009659E3">
        <w:rPr>
          <w:rFonts w:ascii="楷体" w:eastAsia="楷体" w:hAnsi="楷体" w:cs="仿宋" w:hint="eastAsia"/>
          <w:b/>
          <w:bCs/>
          <w:color w:val="000000"/>
          <w:sz w:val="28"/>
          <w:szCs w:val="28"/>
          <w:shd w:val="clear" w:color="auto" w:fill="FFFFFF"/>
        </w:rPr>
        <w:t>绩效评价</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项目单位：</w:t>
      </w:r>
      <w:r w:rsidR="000128EB" w:rsidRPr="00670525">
        <w:rPr>
          <w:rFonts w:ascii="楷体" w:eastAsia="楷体" w:hAnsi="楷体" w:cs="仿宋" w:hint="eastAsia"/>
          <w:b/>
          <w:bCs/>
          <w:color w:val="000000"/>
          <w:sz w:val="28"/>
          <w:szCs w:val="28"/>
          <w:shd w:val="clear" w:color="auto" w:fill="FFFFFF"/>
        </w:rPr>
        <w:t>乐平</w:t>
      </w:r>
      <w:r w:rsidR="008F3155" w:rsidRPr="00670525">
        <w:rPr>
          <w:rFonts w:ascii="楷体" w:eastAsia="楷体" w:hAnsi="楷体" w:cs="仿宋" w:hint="eastAsia"/>
          <w:b/>
          <w:bCs/>
          <w:color w:val="000000"/>
          <w:sz w:val="28"/>
          <w:szCs w:val="28"/>
          <w:shd w:val="clear" w:color="auto" w:fill="FFFFFF"/>
        </w:rPr>
        <w:t>市</w:t>
      </w:r>
      <w:r w:rsidR="009659E3">
        <w:rPr>
          <w:rFonts w:ascii="楷体" w:eastAsia="楷体" w:hAnsi="楷体" w:cs="仿宋" w:hint="eastAsia"/>
          <w:b/>
          <w:bCs/>
          <w:color w:val="000000"/>
          <w:sz w:val="28"/>
          <w:szCs w:val="28"/>
          <w:shd w:val="clear" w:color="auto" w:fill="FFFFFF"/>
        </w:rPr>
        <w:t>卫生健康委员会</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主管部门：</w:t>
      </w:r>
      <w:r w:rsidR="004D0634" w:rsidRPr="00670525">
        <w:rPr>
          <w:rFonts w:ascii="楷体" w:eastAsia="楷体" w:hAnsi="楷体" w:cs="仿宋" w:hint="eastAsia"/>
          <w:b/>
          <w:bCs/>
          <w:color w:val="000000"/>
          <w:sz w:val="28"/>
          <w:szCs w:val="28"/>
          <w:shd w:val="clear" w:color="auto" w:fill="FFFFFF"/>
        </w:rPr>
        <w:t>乐平市财政</w:t>
      </w:r>
      <w:r w:rsidR="00067C3C" w:rsidRPr="00670525">
        <w:rPr>
          <w:rFonts w:ascii="楷体" w:eastAsia="楷体" w:hAnsi="楷体" w:cs="仿宋" w:hint="eastAsia"/>
          <w:b/>
          <w:bCs/>
          <w:color w:val="000000"/>
          <w:sz w:val="28"/>
          <w:szCs w:val="28"/>
          <w:shd w:val="clear" w:color="auto" w:fill="FFFFFF"/>
        </w:rPr>
        <w:t>局</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委托单位：</w:t>
      </w:r>
      <w:r w:rsidR="00EF53E3" w:rsidRPr="00670525">
        <w:rPr>
          <w:rFonts w:ascii="楷体" w:eastAsia="楷体" w:hAnsi="楷体" w:cs="仿宋" w:hint="eastAsia"/>
          <w:b/>
          <w:bCs/>
          <w:color w:val="000000"/>
          <w:sz w:val="28"/>
          <w:szCs w:val="28"/>
          <w:shd w:val="clear" w:color="auto" w:fill="FFFFFF"/>
        </w:rPr>
        <w:t>乐平市财政局</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bCs/>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评价机构：</w:t>
      </w:r>
      <w:r w:rsidR="00724276" w:rsidRPr="00670525">
        <w:rPr>
          <w:rFonts w:ascii="楷体" w:eastAsia="楷体" w:hAnsi="楷体" w:cs="仿宋" w:hint="eastAsia"/>
          <w:b/>
          <w:bCs/>
          <w:color w:val="000000"/>
          <w:sz w:val="28"/>
          <w:szCs w:val="28"/>
          <w:shd w:val="clear" w:color="auto" w:fill="FFFFFF"/>
        </w:rPr>
        <w:t>上饶悦诚会计师事务所（普通合伙）</w:t>
      </w:r>
    </w:p>
    <w:p w:rsidR="00442D7B" w:rsidRPr="00670525" w:rsidRDefault="00F31B25">
      <w:pPr>
        <w:pStyle w:val="af7"/>
        <w:shd w:val="clear" w:color="auto" w:fill="FFFFFF"/>
        <w:spacing w:before="120" w:after="120" w:line="315" w:lineRule="atLeast"/>
        <w:ind w:firstLineChars="350" w:firstLine="984"/>
        <w:rPr>
          <w:rFonts w:ascii="楷体" w:eastAsia="楷体" w:hAnsi="楷体" w:cs="仿宋"/>
          <w:b/>
          <w:color w:val="000000"/>
          <w:sz w:val="28"/>
          <w:szCs w:val="28"/>
          <w:shd w:val="clear" w:color="auto" w:fill="FFFFFF"/>
        </w:rPr>
      </w:pPr>
      <w:r w:rsidRPr="00670525">
        <w:rPr>
          <w:rFonts w:ascii="楷体" w:eastAsia="楷体" w:hAnsi="楷体" w:cs="仿宋" w:hint="eastAsia"/>
          <w:b/>
          <w:bCs/>
          <w:color w:val="000000"/>
          <w:sz w:val="28"/>
          <w:szCs w:val="28"/>
          <w:shd w:val="clear" w:color="auto" w:fill="FFFFFF"/>
        </w:rPr>
        <w:t>评价日期：202</w:t>
      </w:r>
      <w:r w:rsidRPr="00670525">
        <w:rPr>
          <w:rFonts w:ascii="楷体" w:eastAsia="楷体" w:hAnsi="楷体" w:cs="仿宋"/>
          <w:b/>
          <w:bCs/>
          <w:color w:val="000000"/>
          <w:sz w:val="28"/>
          <w:szCs w:val="28"/>
          <w:shd w:val="clear" w:color="auto" w:fill="FFFFFF"/>
        </w:rPr>
        <w:t>2</w:t>
      </w:r>
      <w:r w:rsidRPr="00670525">
        <w:rPr>
          <w:rFonts w:ascii="楷体" w:eastAsia="楷体" w:hAnsi="楷体" w:cs="仿宋" w:hint="eastAsia"/>
          <w:b/>
          <w:bCs/>
          <w:color w:val="000000"/>
          <w:sz w:val="28"/>
          <w:szCs w:val="28"/>
          <w:shd w:val="clear" w:color="auto" w:fill="FFFFFF"/>
        </w:rPr>
        <w:t>年</w:t>
      </w:r>
      <w:r w:rsidR="000128EB" w:rsidRPr="00670525">
        <w:rPr>
          <w:rFonts w:ascii="楷体" w:eastAsia="楷体" w:hAnsi="楷体" w:cs="仿宋"/>
          <w:b/>
          <w:bCs/>
          <w:color w:val="000000"/>
          <w:sz w:val="28"/>
          <w:szCs w:val="28"/>
          <w:shd w:val="clear" w:color="auto" w:fill="FFFFFF"/>
        </w:rPr>
        <w:t>1</w:t>
      </w:r>
      <w:r w:rsidR="007F5B7B">
        <w:rPr>
          <w:rFonts w:ascii="楷体" w:eastAsia="楷体" w:hAnsi="楷体" w:cs="仿宋"/>
          <w:b/>
          <w:bCs/>
          <w:color w:val="000000"/>
          <w:sz w:val="28"/>
          <w:szCs w:val="28"/>
          <w:shd w:val="clear" w:color="auto" w:fill="FFFFFF"/>
        </w:rPr>
        <w:t>1</w:t>
      </w:r>
      <w:r w:rsidRPr="00670525">
        <w:rPr>
          <w:rFonts w:ascii="楷体" w:eastAsia="楷体" w:hAnsi="楷体" w:cs="仿宋" w:hint="eastAsia"/>
          <w:b/>
          <w:bCs/>
          <w:color w:val="000000"/>
          <w:sz w:val="28"/>
          <w:szCs w:val="28"/>
          <w:shd w:val="clear" w:color="auto" w:fill="FFFFFF"/>
        </w:rPr>
        <w:t>月</w:t>
      </w:r>
      <w:r w:rsidR="009659E3">
        <w:rPr>
          <w:rFonts w:ascii="楷体" w:eastAsia="楷体" w:hAnsi="楷体" w:cs="仿宋"/>
          <w:b/>
          <w:bCs/>
          <w:color w:val="000000"/>
          <w:sz w:val="28"/>
          <w:szCs w:val="28"/>
          <w:shd w:val="clear" w:color="auto" w:fill="FFFFFF"/>
        </w:rPr>
        <w:t>21</w:t>
      </w:r>
      <w:r w:rsidRPr="00670525">
        <w:rPr>
          <w:rFonts w:ascii="楷体" w:eastAsia="楷体" w:hAnsi="楷体" w:cs="仿宋" w:hint="eastAsia"/>
          <w:b/>
          <w:bCs/>
          <w:color w:val="000000"/>
          <w:sz w:val="28"/>
          <w:szCs w:val="28"/>
          <w:shd w:val="clear" w:color="auto" w:fill="FFFFFF"/>
        </w:rPr>
        <w:t>日</w:t>
      </w:r>
    </w:p>
    <w:p w:rsidR="00442D7B" w:rsidRPr="00670525" w:rsidRDefault="00442D7B">
      <w:pPr>
        <w:widowControl/>
        <w:jc w:val="left"/>
        <w:rPr>
          <w:rFonts w:ascii="楷体" w:eastAsia="楷体" w:hAnsi="楷体" w:cs="仿宋"/>
        </w:rPr>
      </w:pPr>
    </w:p>
    <w:p w:rsidR="00442D7B" w:rsidRPr="00670525" w:rsidRDefault="00442D7B">
      <w:pPr>
        <w:spacing w:before="40"/>
        <w:ind w:right="735"/>
        <w:rPr>
          <w:rFonts w:ascii="楷体" w:eastAsia="楷体" w:hAnsi="楷体" w:cs="仿宋"/>
          <w:b/>
          <w:sz w:val="44"/>
        </w:rPr>
      </w:pPr>
    </w:p>
    <w:p w:rsidR="00967750" w:rsidRPr="00670525" w:rsidRDefault="00967750">
      <w:pPr>
        <w:spacing w:before="40"/>
        <w:ind w:right="735"/>
        <w:rPr>
          <w:rFonts w:ascii="楷体" w:eastAsia="楷体" w:hAnsi="楷体" w:cs="仿宋"/>
          <w:b/>
          <w:sz w:val="44"/>
        </w:rPr>
      </w:pPr>
    </w:p>
    <w:p w:rsidR="00442D7B" w:rsidRPr="00670525" w:rsidRDefault="00442D7B">
      <w:pPr>
        <w:rPr>
          <w:rFonts w:ascii="楷体" w:eastAsia="楷体" w:hAnsi="楷体"/>
          <w:lang w:val="zh-CN"/>
        </w:rPr>
      </w:pPr>
    </w:p>
    <w:sdt>
      <w:sdtPr>
        <w:rPr>
          <w:rFonts w:ascii="楷体" w:eastAsia="楷体" w:hAnsi="楷体" w:cstheme="minorBidi"/>
          <w:color w:val="auto"/>
          <w:kern w:val="2"/>
          <w:sz w:val="21"/>
          <w:szCs w:val="22"/>
          <w:lang w:val="zh-CN"/>
        </w:rPr>
        <w:id w:val="947579023"/>
        <w:docPartObj>
          <w:docPartGallery w:val="Table of Contents"/>
          <w:docPartUnique/>
        </w:docPartObj>
      </w:sdtPr>
      <w:sdtEndPr>
        <w:rPr>
          <w:rFonts w:cs="Times New Roman"/>
          <w:b/>
          <w:bCs/>
          <w:szCs w:val="20"/>
        </w:rPr>
      </w:sdtEndPr>
      <w:sdtContent>
        <w:p w:rsidR="00E97C99" w:rsidRPr="003A0279" w:rsidRDefault="00E97C99" w:rsidP="00E97C99">
          <w:pPr>
            <w:pStyle w:val="TOC"/>
            <w:jc w:val="center"/>
            <w:rPr>
              <w:rFonts w:ascii="楷体" w:eastAsia="楷体" w:hAnsi="楷体"/>
            </w:rPr>
          </w:pPr>
          <w:r w:rsidRPr="003A0279">
            <w:rPr>
              <w:rFonts w:ascii="楷体" w:eastAsia="楷体" w:hAnsi="楷体"/>
              <w:lang w:val="zh-CN"/>
            </w:rPr>
            <w:t>目</w:t>
          </w:r>
          <w:r w:rsidRPr="003A0279">
            <w:rPr>
              <w:rFonts w:ascii="楷体" w:eastAsia="楷体" w:hAnsi="楷体" w:hint="eastAsia"/>
              <w:lang w:val="zh-CN"/>
            </w:rPr>
            <w:t xml:space="preserve"> </w:t>
          </w:r>
          <w:r w:rsidRPr="003A0279">
            <w:rPr>
              <w:rFonts w:ascii="楷体" w:eastAsia="楷体" w:hAnsi="楷体"/>
              <w:lang w:val="zh-CN"/>
            </w:rPr>
            <w:t xml:space="preserve">  录</w:t>
          </w:r>
        </w:p>
        <w:p w:rsidR="003A0279" w:rsidRPr="003A0279" w:rsidRDefault="00E97C99">
          <w:pPr>
            <w:pStyle w:val="TOC1"/>
            <w:tabs>
              <w:tab w:val="right" w:leader="dot" w:pos="9345"/>
            </w:tabs>
            <w:rPr>
              <w:noProof/>
            </w:rPr>
          </w:pPr>
          <w:r w:rsidRPr="003A0279">
            <w:rPr>
              <w:rFonts w:ascii="楷体" w:eastAsia="楷体" w:hAnsi="楷体"/>
              <w:lang w:val="zh-CN"/>
            </w:rPr>
            <w:fldChar w:fldCharType="begin"/>
          </w:r>
          <w:r w:rsidRPr="003A0279">
            <w:rPr>
              <w:rFonts w:ascii="楷体" w:eastAsia="楷体" w:hAnsi="楷体"/>
              <w:lang w:val="zh-CN"/>
            </w:rPr>
            <w:instrText xml:space="preserve"> TOC \o "1-3" \h \z \u </w:instrText>
          </w:r>
          <w:r w:rsidRPr="003A0279">
            <w:rPr>
              <w:rFonts w:ascii="楷体" w:eastAsia="楷体" w:hAnsi="楷体"/>
              <w:lang w:val="zh-CN"/>
            </w:rPr>
            <w:fldChar w:fldCharType="separate"/>
          </w:r>
          <w:hyperlink w:anchor="_Toc119947871" w:history="1">
            <w:r w:rsidR="003A0279" w:rsidRPr="003A0279">
              <w:rPr>
                <w:rStyle w:val="af9"/>
                <w:rFonts w:ascii="楷体" w:eastAsia="楷体" w:hAnsi="楷体" w:cs="仿宋"/>
                <w:noProof/>
              </w:rPr>
              <w:t>一、项目基本情况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_Toc119947871 \h </w:instrText>
            </w:r>
            <w:r w:rsidR="003A0279" w:rsidRPr="003A0279">
              <w:rPr>
                <w:noProof/>
                <w:webHidden/>
              </w:rPr>
            </w:r>
            <w:r w:rsidR="003A0279" w:rsidRPr="003A0279">
              <w:rPr>
                <w:noProof/>
                <w:webHidden/>
              </w:rPr>
              <w:fldChar w:fldCharType="separate"/>
            </w:r>
            <w:r w:rsidR="002B0213">
              <w:rPr>
                <w:noProof/>
                <w:webHidden/>
              </w:rPr>
              <w:t>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72" w:history="1">
            <w:r w:rsidR="003A0279" w:rsidRPr="003A0279">
              <w:rPr>
                <w:rStyle w:val="af9"/>
                <w:rFonts w:ascii="楷体" w:eastAsia="楷体" w:hAnsi="楷体" w:cs="仿宋"/>
                <w:noProof/>
              </w:rPr>
              <w:t>（一）单位情况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_Toc119947872 \h </w:instrText>
            </w:r>
            <w:r w:rsidR="003A0279" w:rsidRPr="003A0279">
              <w:rPr>
                <w:noProof/>
                <w:webHidden/>
              </w:rPr>
            </w:r>
            <w:r w:rsidR="003A0279" w:rsidRPr="003A0279">
              <w:rPr>
                <w:noProof/>
                <w:webHidden/>
              </w:rPr>
              <w:fldChar w:fldCharType="separate"/>
            </w:r>
            <w:r w:rsidR="002B0213">
              <w:rPr>
                <w:noProof/>
                <w:webHidden/>
              </w:rPr>
              <w:t>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73" w:history="1">
            <w:r w:rsidR="003A0279" w:rsidRPr="003A0279">
              <w:rPr>
                <w:rStyle w:val="af9"/>
                <w:rFonts w:ascii="楷体" w:eastAsia="楷体" w:hAnsi="楷体" w:cs="仿宋"/>
                <w:noProof/>
              </w:rPr>
              <w:t>（二）主要职能</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_Toc119947873 \h </w:instrText>
            </w:r>
            <w:r w:rsidR="003A0279" w:rsidRPr="003A0279">
              <w:rPr>
                <w:noProof/>
                <w:webHidden/>
              </w:rPr>
            </w:r>
            <w:r w:rsidR="003A0279" w:rsidRPr="003A0279">
              <w:rPr>
                <w:noProof/>
                <w:webHidden/>
              </w:rPr>
              <w:fldChar w:fldCharType="separate"/>
            </w:r>
            <w:r w:rsidR="002B0213">
              <w:rPr>
                <w:noProof/>
                <w:webHidden/>
              </w:rPr>
              <w:t>5</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74" w:history="1">
            <w:r w:rsidR="003A0279" w:rsidRPr="003A0279">
              <w:rPr>
                <w:rStyle w:val="af9"/>
                <w:rFonts w:ascii="楷体" w:eastAsia="楷体" w:hAnsi="楷体" w:cs="仿宋"/>
                <w:noProof/>
              </w:rPr>
              <w:t>1.背景</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_Toc119947874 \h </w:instrText>
            </w:r>
            <w:r w:rsidR="003A0279" w:rsidRPr="003A0279">
              <w:rPr>
                <w:noProof/>
                <w:webHidden/>
              </w:rPr>
            </w:r>
            <w:r w:rsidR="003A0279" w:rsidRPr="003A0279">
              <w:rPr>
                <w:noProof/>
                <w:webHidden/>
              </w:rPr>
              <w:fldChar w:fldCharType="separate"/>
            </w:r>
            <w:r w:rsidR="002B0213">
              <w:rPr>
                <w:noProof/>
                <w:webHidden/>
              </w:rPr>
              <w:t>8</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75" w:history="1">
            <w:r w:rsidR="003A0279" w:rsidRPr="003A0279">
              <w:rPr>
                <w:rStyle w:val="af9"/>
                <w:rFonts w:ascii="楷体" w:eastAsia="楷体" w:hAnsi="楷体" w:cs="仿宋"/>
                <w:noProof/>
              </w:rPr>
              <w:t>2.实施情况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_Toc119947875 \h </w:instrText>
            </w:r>
            <w:r w:rsidR="003A0279" w:rsidRPr="003A0279">
              <w:rPr>
                <w:noProof/>
                <w:webHidden/>
              </w:rPr>
            </w:r>
            <w:r w:rsidR="003A0279" w:rsidRPr="003A0279">
              <w:rPr>
                <w:noProof/>
                <w:webHidden/>
              </w:rPr>
              <w:fldChar w:fldCharType="separate"/>
            </w:r>
            <w:r w:rsidR="002B0213">
              <w:rPr>
                <w:noProof/>
                <w:webHidden/>
              </w:rPr>
              <w:t>8</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76" w:history="1">
            <w:r w:rsidR="003A0279" w:rsidRPr="003A0279">
              <w:rPr>
                <w:rStyle w:val="af9"/>
                <w:rFonts w:ascii="楷体" w:eastAsia="楷体" w:hAnsi="楷体" w:cs="仿宋"/>
                <w:noProof/>
              </w:rPr>
              <w:t>3.资金投入和使用情况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_Toc119947876 \h </w:instrText>
            </w:r>
            <w:r w:rsidR="003A0279" w:rsidRPr="003A0279">
              <w:rPr>
                <w:noProof/>
                <w:webHidden/>
              </w:rPr>
            </w:r>
            <w:r w:rsidR="003A0279" w:rsidRPr="003A0279">
              <w:rPr>
                <w:noProof/>
                <w:webHidden/>
              </w:rPr>
              <w:fldChar w:fldCharType="separate"/>
            </w:r>
            <w:r w:rsidR="002B0213">
              <w:rPr>
                <w:noProof/>
                <w:webHidden/>
              </w:rPr>
              <w:t>8</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77" w:history="1">
            <w:r w:rsidR="003A0279" w:rsidRPr="003A0279">
              <w:rPr>
                <w:rStyle w:val="af9"/>
                <w:rFonts w:ascii="楷体" w:eastAsia="楷体" w:hAnsi="楷体" w:cs="仿宋"/>
                <w:noProof/>
              </w:rPr>
              <w:t>二、项目绩效目标</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_Toc119947877 \h </w:instrText>
            </w:r>
            <w:r w:rsidR="003A0279" w:rsidRPr="003A0279">
              <w:rPr>
                <w:noProof/>
                <w:webHidden/>
              </w:rPr>
            </w:r>
            <w:r w:rsidR="003A0279" w:rsidRPr="003A0279">
              <w:rPr>
                <w:noProof/>
                <w:webHidden/>
              </w:rPr>
              <w:fldChar w:fldCharType="separate"/>
            </w:r>
            <w:r w:rsidR="002B0213">
              <w:rPr>
                <w:noProof/>
                <w:webHidden/>
              </w:rPr>
              <w:t>8</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78" w:history="1">
            <w:r w:rsidR="003A0279" w:rsidRPr="003A0279">
              <w:rPr>
                <w:rStyle w:val="af9"/>
                <w:rFonts w:ascii="楷体" w:eastAsia="楷体" w:hAnsi="楷体" w:cs="仿宋"/>
                <w:noProof/>
              </w:rPr>
              <w:t>（一）总体目标</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_Toc119947878 \h </w:instrText>
            </w:r>
            <w:r w:rsidR="003A0279" w:rsidRPr="003A0279">
              <w:rPr>
                <w:noProof/>
                <w:webHidden/>
              </w:rPr>
            </w:r>
            <w:r w:rsidR="003A0279" w:rsidRPr="003A0279">
              <w:rPr>
                <w:noProof/>
                <w:webHidden/>
              </w:rPr>
              <w:fldChar w:fldCharType="separate"/>
            </w:r>
            <w:r w:rsidR="002B0213">
              <w:rPr>
                <w:noProof/>
                <w:webHidden/>
              </w:rPr>
              <w:t>8</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79" w:history="1">
            <w:r w:rsidR="003A0279" w:rsidRPr="003A0279">
              <w:rPr>
                <w:rStyle w:val="af9"/>
                <w:rFonts w:ascii="楷体" w:eastAsia="楷体" w:hAnsi="楷体"/>
                <w:noProof/>
              </w:rPr>
              <w:t>（二）项目绩效阶段性目标</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_Toc119947879 \h </w:instrText>
            </w:r>
            <w:r w:rsidR="003A0279" w:rsidRPr="003A0279">
              <w:rPr>
                <w:noProof/>
                <w:webHidden/>
              </w:rPr>
            </w:r>
            <w:r w:rsidR="003A0279" w:rsidRPr="003A0279">
              <w:rPr>
                <w:noProof/>
                <w:webHidden/>
              </w:rPr>
              <w:fldChar w:fldCharType="separate"/>
            </w:r>
            <w:r w:rsidR="002B0213">
              <w:rPr>
                <w:noProof/>
                <w:webHidden/>
              </w:rPr>
              <w:t>9</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80" w:history="1">
            <w:r w:rsidR="003A0279" w:rsidRPr="003A0279">
              <w:rPr>
                <w:rStyle w:val="af9"/>
                <w:rFonts w:ascii="楷体" w:eastAsia="楷体" w:hAnsi="楷体" w:cs="仿宋"/>
                <w:noProof/>
              </w:rPr>
              <w:t>三、评价基本情况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_Toc119947880 \h </w:instrText>
            </w:r>
            <w:r w:rsidR="003A0279" w:rsidRPr="003A0279">
              <w:rPr>
                <w:noProof/>
                <w:webHidden/>
              </w:rPr>
            </w:r>
            <w:r w:rsidR="003A0279" w:rsidRPr="003A0279">
              <w:rPr>
                <w:noProof/>
                <w:webHidden/>
              </w:rPr>
              <w:fldChar w:fldCharType="separate"/>
            </w:r>
            <w:r w:rsidR="002B0213">
              <w:rPr>
                <w:noProof/>
                <w:webHidden/>
              </w:rPr>
              <w:t>9</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1" w:history="1">
            <w:r w:rsidR="003A0279" w:rsidRPr="003A0279">
              <w:rPr>
                <w:rStyle w:val="af9"/>
                <w:rFonts w:ascii="楷体" w:eastAsia="楷体" w:hAnsi="楷体" w:cs="仿宋"/>
                <w:noProof/>
              </w:rPr>
              <w:t>（一）绩效评价目的、对象和范围</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_Toc119947881 \h </w:instrText>
            </w:r>
            <w:r w:rsidR="003A0279" w:rsidRPr="003A0279">
              <w:rPr>
                <w:noProof/>
                <w:webHidden/>
              </w:rPr>
            </w:r>
            <w:r w:rsidR="003A0279" w:rsidRPr="003A0279">
              <w:rPr>
                <w:noProof/>
                <w:webHidden/>
              </w:rPr>
              <w:fldChar w:fldCharType="separate"/>
            </w:r>
            <w:r w:rsidR="002B0213">
              <w:rPr>
                <w:noProof/>
                <w:webHidden/>
              </w:rPr>
              <w:t>9</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2" w:history="1">
            <w:r w:rsidR="003A0279" w:rsidRPr="003A0279">
              <w:rPr>
                <w:rStyle w:val="af9"/>
                <w:rFonts w:ascii="楷体" w:eastAsia="楷体" w:hAnsi="楷体" w:cs="仿宋"/>
                <w:noProof/>
              </w:rPr>
              <w:t>（二）绩效评价依据</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_Toc119947882 \h </w:instrText>
            </w:r>
            <w:r w:rsidR="003A0279" w:rsidRPr="003A0279">
              <w:rPr>
                <w:noProof/>
                <w:webHidden/>
              </w:rPr>
            </w:r>
            <w:r w:rsidR="003A0279" w:rsidRPr="003A0279">
              <w:rPr>
                <w:noProof/>
                <w:webHidden/>
              </w:rPr>
              <w:fldChar w:fldCharType="separate"/>
            </w:r>
            <w:r w:rsidR="002B0213">
              <w:rPr>
                <w:noProof/>
                <w:webHidden/>
              </w:rPr>
              <w:t>9</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3" w:history="1">
            <w:r w:rsidR="003A0279" w:rsidRPr="003A0279">
              <w:rPr>
                <w:rStyle w:val="af9"/>
                <w:rFonts w:ascii="楷体" w:eastAsia="楷体" w:hAnsi="楷体" w:cs="仿宋"/>
                <w:noProof/>
              </w:rPr>
              <w:t>（三）绩效评价原则</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_Toc119947883 \h </w:instrText>
            </w:r>
            <w:r w:rsidR="003A0279" w:rsidRPr="003A0279">
              <w:rPr>
                <w:noProof/>
                <w:webHidden/>
              </w:rPr>
            </w:r>
            <w:r w:rsidR="003A0279" w:rsidRPr="003A0279">
              <w:rPr>
                <w:noProof/>
                <w:webHidden/>
              </w:rPr>
              <w:fldChar w:fldCharType="separate"/>
            </w:r>
            <w:r w:rsidR="002B0213">
              <w:rPr>
                <w:noProof/>
                <w:webHidden/>
              </w:rPr>
              <w:t>10</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4" w:history="1">
            <w:r w:rsidR="003A0279" w:rsidRPr="003A0279">
              <w:rPr>
                <w:rStyle w:val="af9"/>
                <w:rFonts w:ascii="楷体" w:eastAsia="楷体" w:hAnsi="楷体" w:cs="仿宋"/>
                <w:noProof/>
              </w:rPr>
              <w:t>（四）绩效评价方法</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_Toc119947884 \h </w:instrText>
            </w:r>
            <w:r w:rsidR="003A0279" w:rsidRPr="003A0279">
              <w:rPr>
                <w:noProof/>
                <w:webHidden/>
              </w:rPr>
            </w:r>
            <w:r w:rsidR="003A0279" w:rsidRPr="003A0279">
              <w:rPr>
                <w:noProof/>
                <w:webHidden/>
              </w:rPr>
              <w:fldChar w:fldCharType="separate"/>
            </w:r>
            <w:r w:rsidR="002B0213">
              <w:rPr>
                <w:noProof/>
                <w:webHidden/>
              </w:rPr>
              <w:t>11</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5" w:history="1">
            <w:r w:rsidR="003A0279" w:rsidRPr="003A0279">
              <w:rPr>
                <w:rStyle w:val="af9"/>
                <w:rFonts w:ascii="楷体" w:eastAsia="楷体" w:hAnsi="楷体" w:cs="仿宋"/>
                <w:noProof/>
              </w:rPr>
              <w:t>（五）绩效评价指标体系</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_Toc119947885 \h </w:instrText>
            </w:r>
            <w:r w:rsidR="003A0279" w:rsidRPr="003A0279">
              <w:rPr>
                <w:noProof/>
                <w:webHidden/>
              </w:rPr>
            </w:r>
            <w:r w:rsidR="003A0279" w:rsidRPr="003A0279">
              <w:rPr>
                <w:noProof/>
                <w:webHidden/>
              </w:rPr>
              <w:fldChar w:fldCharType="separate"/>
            </w:r>
            <w:r w:rsidR="002B0213">
              <w:rPr>
                <w:noProof/>
                <w:webHidden/>
              </w:rPr>
              <w:t>12</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86" w:history="1">
            <w:r w:rsidR="003A0279" w:rsidRPr="003A0279">
              <w:rPr>
                <w:rStyle w:val="af9"/>
                <w:rFonts w:ascii="楷体" w:eastAsia="楷体" w:hAnsi="楷体" w:cs="仿宋"/>
                <w:noProof/>
              </w:rPr>
              <w:t>1.指标体系设计的总体思路</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_Toc119947886 \h </w:instrText>
            </w:r>
            <w:r w:rsidR="003A0279" w:rsidRPr="003A0279">
              <w:rPr>
                <w:noProof/>
                <w:webHidden/>
              </w:rPr>
            </w:r>
            <w:r w:rsidR="003A0279" w:rsidRPr="003A0279">
              <w:rPr>
                <w:noProof/>
                <w:webHidden/>
              </w:rPr>
              <w:fldChar w:fldCharType="separate"/>
            </w:r>
            <w:r w:rsidR="002B0213">
              <w:rPr>
                <w:noProof/>
                <w:webHidden/>
              </w:rPr>
              <w:t>13</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87" w:history="1">
            <w:r w:rsidR="003A0279" w:rsidRPr="003A0279">
              <w:rPr>
                <w:rStyle w:val="af9"/>
                <w:rFonts w:ascii="楷体" w:eastAsia="楷体" w:hAnsi="楷体" w:cs="仿宋"/>
                <w:noProof/>
              </w:rPr>
              <w:t>2.指标体系</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_Toc119947887 \h </w:instrText>
            </w:r>
            <w:r w:rsidR="003A0279" w:rsidRPr="003A0279">
              <w:rPr>
                <w:noProof/>
                <w:webHidden/>
              </w:rPr>
            </w:r>
            <w:r w:rsidR="003A0279" w:rsidRPr="003A0279">
              <w:rPr>
                <w:noProof/>
                <w:webHidden/>
              </w:rPr>
              <w:fldChar w:fldCharType="separate"/>
            </w:r>
            <w:r w:rsidR="002B0213">
              <w:rPr>
                <w:noProof/>
                <w:webHidden/>
              </w:rPr>
              <w:t>13</w:t>
            </w:r>
            <w:r w:rsidR="003A0279" w:rsidRPr="003A0279">
              <w:rPr>
                <w:noProof/>
                <w:webHidden/>
              </w:rPr>
              <w:fldChar w:fldCharType="end"/>
            </w:r>
          </w:hyperlink>
        </w:p>
        <w:p w:rsidR="003A0279" w:rsidRPr="003A0279" w:rsidRDefault="00000000">
          <w:pPr>
            <w:pStyle w:val="TOC3"/>
            <w:tabs>
              <w:tab w:val="right" w:leader="dot" w:pos="9345"/>
            </w:tabs>
            <w:rPr>
              <w:noProof/>
            </w:rPr>
          </w:pPr>
          <w:hyperlink w:anchor="_Toc119947888" w:history="1">
            <w:r w:rsidR="003A0279" w:rsidRPr="003A0279">
              <w:rPr>
                <w:rStyle w:val="af9"/>
                <w:rFonts w:ascii="楷体" w:eastAsia="楷体" w:hAnsi="楷体" w:cs="仿宋"/>
                <w:noProof/>
              </w:rPr>
              <w:t>3.各项指标定义、评分标准和评分细则</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_Toc119947888 \h </w:instrText>
            </w:r>
            <w:r w:rsidR="003A0279" w:rsidRPr="003A0279">
              <w:rPr>
                <w:noProof/>
                <w:webHidden/>
              </w:rPr>
            </w:r>
            <w:r w:rsidR="003A0279" w:rsidRPr="003A0279">
              <w:rPr>
                <w:noProof/>
                <w:webHidden/>
              </w:rPr>
              <w:fldChar w:fldCharType="separate"/>
            </w:r>
            <w:r w:rsidR="002B0213">
              <w:rPr>
                <w:noProof/>
                <w:webHidden/>
              </w:rPr>
              <w:t>14</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89" w:history="1">
            <w:r w:rsidR="003A0279" w:rsidRPr="003A0279">
              <w:rPr>
                <w:rStyle w:val="af9"/>
                <w:rFonts w:ascii="楷体" w:eastAsia="楷体" w:hAnsi="楷体" w:cs="仿宋"/>
                <w:noProof/>
              </w:rPr>
              <w:t>（六）评价工作组人员及分工</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_Toc119947889 \h </w:instrText>
            </w:r>
            <w:r w:rsidR="003A0279" w:rsidRPr="003A0279">
              <w:rPr>
                <w:noProof/>
                <w:webHidden/>
              </w:rPr>
            </w:r>
            <w:r w:rsidR="003A0279" w:rsidRPr="003A0279">
              <w:rPr>
                <w:noProof/>
                <w:webHidden/>
              </w:rPr>
              <w:fldChar w:fldCharType="separate"/>
            </w:r>
            <w:r w:rsidR="002B0213">
              <w:rPr>
                <w:noProof/>
                <w:webHidden/>
              </w:rPr>
              <w:t>14</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90" w:history="1">
            <w:r w:rsidR="003A0279" w:rsidRPr="003A0279">
              <w:rPr>
                <w:rStyle w:val="af9"/>
                <w:rFonts w:ascii="楷体" w:eastAsia="楷体" w:hAnsi="楷体" w:cs="仿宋"/>
                <w:noProof/>
                <w:lang w:val="zh-CN" w:bidi="zh-CN"/>
              </w:rPr>
              <w:t>四、绩效评价分析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_Toc119947890 \h </w:instrText>
            </w:r>
            <w:r w:rsidR="003A0279" w:rsidRPr="003A0279">
              <w:rPr>
                <w:noProof/>
                <w:webHidden/>
              </w:rPr>
            </w:r>
            <w:r w:rsidR="003A0279" w:rsidRPr="003A0279">
              <w:rPr>
                <w:noProof/>
                <w:webHidden/>
              </w:rPr>
              <w:fldChar w:fldCharType="separate"/>
            </w:r>
            <w:r w:rsidR="002B0213">
              <w:rPr>
                <w:noProof/>
                <w:webHidden/>
              </w:rPr>
              <w:t>14</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1" w:history="1">
            <w:r w:rsidR="003A0279" w:rsidRPr="003A0279">
              <w:rPr>
                <w:rStyle w:val="af9"/>
                <w:rFonts w:ascii="楷体" w:eastAsia="楷体" w:hAnsi="楷体" w:cs="仿宋"/>
                <w:noProof/>
              </w:rPr>
              <w:t>（一）项目资金到位情况分析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_Toc119947891 \h </w:instrText>
            </w:r>
            <w:r w:rsidR="003A0279" w:rsidRPr="003A0279">
              <w:rPr>
                <w:noProof/>
                <w:webHidden/>
              </w:rPr>
            </w:r>
            <w:r w:rsidR="003A0279" w:rsidRPr="003A0279">
              <w:rPr>
                <w:noProof/>
                <w:webHidden/>
              </w:rPr>
              <w:fldChar w:fldCharType="separate"/>
            </w:r>
            <w:r w:rsidR="002B0213">
              <w:rPr>
                <w:noProof/>
                <w:webHidden/>
              </w:rPr>
              <w:t>14</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2" w:history="1">
            <w:r w:rsidR="003A0279" w:rsidRPr="003A0279">
              <w:rPr>
                <w:rStyle w:val="af9"/>
                <w:rFonts w:ascii="楷体" w:eastAsia="楷体" w:hAnsi="楷体" w:cs="仿宋"/>
                <w:noProof/>
              </w:rPr>
              <w:t>（二）项目资金使用情况分析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_Toc119947892 \h </w:instrText>
            </w:r>
            <w:r w:rsidR="003A0279" w:rsidRPr="003A0279">
              <w:rPr>
                <w:noProof/>
                <w:webHidden/>
              </w:rPr>
            </w:r>
            <w:r w:rsidR="003A0279" w:rsidRPr="003A0279">
              <w:rPr>
                <w:noProof/>
                <w:webHidden/>
              </w:rPr>
              <w:fldChar w:fldCharType="separate"/>
            </w:r>
            <w:r w:rsidR="002B0213">
              <w:rPr>
                <w:noProof/>
                <w:webHidden/>
              </w:rPr>
              <w:t>14</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3" w:history="1">
            <w:r w:rsidR="003A0279" w:rsidRPr="003A0279">
              <w:rPr>
                <w:rStyle w:val="af9"/>
                <w:rFonts w:ascii="楷体" w:eastAsia="楷体" w:hAnsi="楷体" w:cs="仿宋"/>
                <w:noProof/>
              </w:rPr>
              <w:t>（三）项目资金管理情况分析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_Toc119947893 \h </w:instrText>
            </w:r>
            <w:r w:rsidR="003A0279" w:rsidRPr="003A0279">
              <w:rPr>
                <w:noProof/>
                <w:webHidden/>
              </w:rPr>
            </w:r>
            <w:r w:rsidR="003A0279" w:rsidRPr="003A0279">
              <w:rPr>
                <w:noProof/>
                <w:webHidden/>
              </w:rPr>
              <w:fldChar w:fldCharType="separate"/>
            </w:r>
            <w:r w:rsidR="002B0213">
              <w:rPr>
                <w:noProof/>
                <w:webHidden/>
              </w:rPr>
              <w:t>15</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94" w:history="1">
            <w:r w:rsidR="003A0279" w:rsidRPr="003A0279">
              <w:rPr>
                <w:rStyle w:val="af9"/>
                <w:rFonts w:ascii="楷体" w:eastAsia="楷体" w:hAnsi="楷体" w:cs="仿宋"/>
                <w:noProof/>
              </w:rPr>
              <w:t>五、 项目组织实施情况分析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_Toc119947894 \h </w:instrText>
            </w:r>
            <w:r w:rsidR="003A0279" w:rsidRPr="003A0279">
              <w:rPr>
                <w:noProof/>
                <w:webHidden/>
              </w:rPr>
            </w:r>
            <w:r w:rsidR="003A0279" w:rsidRPr="003A0279">
              <w:rPr>
                <w:noProof/>
                <w:webHidden/>
              </w:rPr>
              <w:fldChar w:fldCharType="separate"/>
            </w:r>
            <w:r w:rsidR="002B0213">
              <w:rPr>
                <w:noProof/>
                <w:webHidden/>
              </w:rPr>
              <w:t>15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5" w:history="1">
            <w:r w:rsidR="003A0279" w:rsidRPr="003A0279">
              <w:rPr>
                <w:rStyle w:val="af9"/>
                <w:rFonts w:ascii="楷体" w:eastAsia="楷体" w:hAnsi="楷体" w:cs="仿宋"/>
                <w:noProof/>
              </w:rPr>
              <w:t>（一）项目组织情况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_Toc119947895 \h </w:instrText>
            </w:r>
            <w:r w:rsidR="003A0279" w:rsidRPr="003A0279">
              <w:rPr>
                <w:noProof/>
                <w:webHidden/>
              </w:rPr>
            </w:r>
            <w:r w:rsidR="003A0279" w:rsidRPr="003A0279">
              <w:rPr>
                <w:noProof/>
                <w:webHidden/>
              </w:rPr>
              <w:fldChar w:fldCharType="separate"/>
            </w:r>
            <w:r w:rsidR="002B0213">
              <w:rPr>
                <w:noProof/>
                <w:webHidden/>
              </w:rPr>
              <w:t>15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6" w:history="1">
            <w:r w:rsidR="003A0279" w:rsidRPr="003A0279">
              <w:rPr>
                <w:rStyle w:val="af9"/>
                <w:rFonts w:ascii="楷体" w:eastAsia="楷体" w:hAnsi="楷体" w:cs="仿宋"/>
                <w:noProof/>
                <w:kern w:val="44"/>
              </w:rPr>
              <w:t>（二）项目管理情况</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_Toc119947896 \h </w:instrText>
            </w:r>
            <w:r w:rsidR="003A0279" w:rsidRPr="003A0279">
              <w:rPr>
                <w:noProof/>
                <w:webHidden/>
              </w:rPr>
            </w:r>
            <w:r w:rsidR="003A0279" w:rsidRPr="003A0279">
              <w:rPr>
                <w:noProof/>
                <w:webHidden/>
              </w:rPr>
              <w:fldChar w:fldCharType="separate"/>
            </w:r>
            <w:r w:rsidR="002B0213">
              <w:rPr>
                <w:noProof/>
                <w:webHidden/>
              </w:rPr>
              <w:t>15</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7" w:history="1">
            <w:r w:rsidR="003A0279" w:rsidRPr="003A0279">
              <w:rPr>
                <w:rStyle w:val="af9"/>
                <w:rFonts w:ascii="楷体" w:eastAsia="楷体" w:hAnsi="楷体" w:cs="仿宋"/>
                <w:noProof/>
                <w:kern w:val="44"/>
              </w:rPr>
              <w:t>（三）编制项目计划安排表</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_Toc119947897 \h </w:instrText>
            </w:r>
            <w:r w:rsidR="003A0279" w:rsidRPr="003A0279">
              <w:rPr>
                <w:noProof/>
                <w:webHidden/>
              </w:rPr>
            </w:r>
            <w:r w:rsidR="003A0279" w:rsidRPr="003A0279">
              <w:rPr>
                <w:noProof/>
                <w:webHidden/>
              </w:rPr>
              <w:fldChar w:fldCharType="separate"/>
            </w:r>
            <w:r w:rsidR="002B0213">
              <w:rPr>
                <w:noProof/>
                <w:webHidden/>
              </w:rPr>
              <w:t>16</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898" w:history="1">
            <w:r w:rsidR="003A0279" w:rsidRPr="003A0279">
              <w:rPr>
                <w:rStyle w:val="af9"/>
                <w:rFonts w:ascii="楷体" w:eastAsia="楷体" w:hAnsi="楷体" w:cs="仿宋"/>
                <w:noProof/>
                <w:kern w:val="44"/>
              </w:rPr>
              <w:t>（四）组织建设项目</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_Toc119947898 \h </w:instrText>
            </w:r>
            <w:r w:rsidR="003A0279" w:rsidRPr="003A0279">
              <w:rPr>
                <w:noProof/>
                <w:webHidden/>
              </w:rPr>
            </w:r>
            <w:r w:rsidR="003A0279" w:rsidRPr="003A0279">
              <w:rPr>
                <w:noProof/>
                <w:webHidden/>
              </w:rPr>
              <w:fldChar w:fldCharType="separate"/>
            </w:r>
            <w:r w:rsidR="002B0213">
              <w:rPr>
                <w:noProof/>
                <w:webHidden/>
              </w:rPr>
              <w:t>16</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899" w:history="1">
            <w:r w:rsidR="003A0279" w:rsidRPr="003A0279">
              <w:rPr>
                <w:rStyle w:val="af9"/>
                <w:rFonts w:ascii="楷体" w:eastAsia="楷体" w:hAnsi="楷体" w:cs="仿宋"/>
                <w:noProof/>
              </w:rPr>
              <w:t>六、项目绩效情况分析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_Toc119947899 \h </w:instrText>
            </w:r>
            <w:r w:rsidR="003A0279" w:rsidRPr="003A0279">
              <w:rPr>
                <w:noProof/>
                <w:webHidden/>
              </w:rPr>
            </w:r>
            <w:r w:rsidR="003A0279" w:rsidRPr="003A0279">
              <w:rPr>
                <w:noProof/>
                <w:webHidden/>
              </w:rPr>
              <w:fldChar w:fldCharType="separate"/>
            </w:r>
            <w:r w:rsidR="002B0213">
              <w:rPr>
                <w:noProof/>
                <w:webHidden/>
              </w:rPr>
              <w:t>16</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0" w:history="1">
            <w:r w:rsidR="003A0279" w:rsidRPr="003A0279">
              <w:rPr>
                <w:rStyle w:val="af9"/>
                <w:rFonts w:ascii="楷体" w:eastAsia="楷体" w:hAnsi="楷体" w:cs="仿宋"/>
                <w:noProof/>
              </w:rPr>
              <w:t>（一）项目的效率性分析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_Toc119947900 \h </w:instrText>
            </w:r>
            <w:r w:rsidR="003A0279" w:rsidRPr="003A0279">
              <w:rPr>
                <w:noProof/>
                <w:webHidden/>
              </w:rPr>
            </w:r>
            <w:r w:rsidR="003A0279" w:rsidRPr="003A0279">
              <w:rPr>
                <w:noProof/>
                <w:webHidden/>
              </w:rPr>
              <w:fldChar w:fldCharType="separate"/>
            </w:r>
            <w:r w:rsidR="002B0213">
              <w:rPr>
                <w:noProof/>
                <w:webHidden/>
              </w:rPr>
              <w:t>16</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1" w:history="1">
            <w:r w:rsidR="003A0279" w:rsidRPr="003A0279">
              <w:rPr>
                <w:rStyle w:val="af9"/>
                <w:rFonts w:ascii="楷体" w:eastAsia="楷体" w:hAnsi="楷体" w:cs="仿宋"/>
                <w:noProof/>
              </w:rPr>
              <w:t>（二）项目的效益性分析</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_Toc119947901 \h </w:instrText>
            </w:r>
            <w:r w:rsidR="003A0279" w:rsidRPr="003A0279">
              <w:rPr>
                <w:noProof/>
                <w:webHidden/>
              </w:rPr>
            </w:r>
            <w:r w:rsidR="003A0279" w:rsidRPr="003A0279">
              <w:rPr>
                <w:noProof/>
                <w:webHidden/>
              </w:rPr>
              <w:fldChar w:fldCharType="separate"/>
            </w:r>
            <w:r w:rsidR="002B0213">
              <w:rPr>
                <w:noProof/>
                <w:webHidden/>
              </w:rPr>
              <w:t>17</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902" w:history="1">
            <w:r w:rsidR="003A0279" w:rsidRPr="003A0279">
              <w:rPr>
                <w:rStyle w:val="af9"/>
                <w:rFonts w:ascii="楷体" w:eastAsia="楷体" w:hAnsi="楷体" w:cs="仿宋"/>
                <w:noProof/>
                <w:lang w:val="zh-CN" w:bidi="zh-CN"/>
              </w:rPr>
              <w:t>七、评价结论</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_Toc119947902 \h </w:instrText>
            </w:r>
            <w:r w:rsidR="003A0279" w:rsidRPr="003A0279">
              <w:rPr>
                <w:noProof/>
                <w:webHidden/>
              </w:rPr>
            </w:r>
            <w:r w:rsidR="003A0279" w:rsidRPr="003A0279">
              <w:rPr>
                <w:noProof/>
                <w:webHidden/>
              </w:rPr>
              <w:fldChar w:fldCharType="separate"/>
            </w:r>
            <w:r w:rsidR="002B0213">
              <w:rPr>
                <w:noProof/>
                <w:webHidden/>
              </w:rPr>
              <w:t>17</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903" w:history="1">
            <w:r w:rsidR="003A0279" w:rsidRPr="003A0279">
              <w:rPr>
                <w:rStyle w:val="af9"/>
                <w:rFonts w:ascii="楷体" w:eastAsia="楷体" w:hAnsi="楷体" w:cs="仿宋"/>
                <w:noProof/>
                <w:lang w:val="zh-CN" w:bidi="zh-CN"/>
              </w:rPr>
              <w:t>八、主要问题及有关建议</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_Toc119947903 \h </w:instrText>
            </w:r>
            <w:r w:rsidR="003A0279" w:rsidRPr="003A0279">
              <w:rPr>
                <w:noProof/>
                <w:webHidden/>
              </w:rPr>
            </w:r>
            <w:r w:rsidR="003A0279" w:rsidRPr="003A0279">
              <w:rPr>
                <w:noProof/>
                <w:webHidden/>
              </w:rPr>
              <w:fldChar w:fldCharType="separate"/>
            </w:r>
            <w:r w:rsidR="002B0213">
              <w:rPr>
                <w:noProof/>
                <w:webHidden/>
              </w:rPr>
              <w:t>17</w:t>
            </w:r>
            <w:r w:rsidR="003A0279" w:rsidRPr="003A0279">
              <w:rPr>
                <w:noProof/>
                <w:webHidden/>
              </w:rPr>
              <w:fldChar w:fldCharType="end"/>
            </w:r>
          </w:hyperlink>
        </w:p>
        <w:p w:rsidR="003A0279" w:rsidRPr="003A0279" w:rsidRDefault="00000000">
          <w:pPr>
            <w:pStyle w:val="TOC1"/>
            <w:tabs>
              <w:tab w:val="right" w:leader="dot" w:pos="9345"/>
            </w:tabs>
            <w:rPr>
              <w:noProof/>
            </w:rPr>
          </w:pPr>
          <w:hyperlink w:anchor="_Toc119947904" w:history="1">
            <w:r w:rsidR="003A0279" w:rsidRPr="003A0279">
              <w:rPr>
                <w:rStyle w:val="af9"/>
                <w:rFonts w:ascii="楷体" w:eastAsia="楷体" w:hAnsi="楷体" w:cs="仿宋"/>
                <w:noProof/>
                <w:lang w:val="zh-TW" w:bidi="zh-CN"/>
              </w:rPr>
              <w:t>九、其他需说明的问题</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_Toc119947904 \h </w:instrText>
            </w:r>
            <w:r w:rsidR="003A0279" w:rsidRPr="003A0279">
              <w:rPr>
                <w:noProof/>
                <w:webHidden/>
              </w:rPr>
            </w:r>
            <w:r w:rsidR="003A0279" w:rsidRPr="003A0279">
              <w:rPr>
                <w:noProof/>
                <w:webHidden/>
              </w:rPr>
              <w:fldChar w:fldCharType="separate"/>
            </w:r>
            <w:r w:rsidR="002B0213">
              <w:rPr>
                <w:noProof/>
                <w:webHidden/>
              </w:rPr>
              <w:t>18</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5" w:history="1">
            <w:r w:rsidR="003A0279" w:rsidRPr="003A0279">
              <w:rPr>
                <w:rStyle w:val="af9"/>
                <w:rFonts w:ascii="楷体" w:eastAsia="楷体" w:hAnsi="楷体"/>
                <w:noProof/>
              </w:rPr>
              <w:t>附件1：乐平市卫生健康委员会疫情防控项目绩效评价评分情况汇总表</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_Toc119947905 \h </w:instrText>
            </w:r>
            <w:r w:rsidR="003A0279" w:rsidRPr="003A0279">
              <w:rPr>
                <w:noProof/>
                <w:webHidden/>
              </w:rPr>
            </w:r>
            <w:r w:rsidR="003A0279" w:rsidRPr="003A0279">
              <w:rPr>
                <w:noProof/>
                <w:webHidden/>
              </w:rPr>
              <w:fldChar w:fldCharType="separate"/>
            </w:r>
            <w:r w:rsidR="002B0213">
              <w:rPr>
                <w:noProof/>
                <w:webHidden/>
              </w:rPr>
              <w:t>20</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6" w:history="1">
            <w:r w:rsidR="003A0279" w:rsidRPr="003A0279">
              <w:rPr>
                <w:rStyle w:val="af9"/>
                <w:rFonts w:ascii="楷体" w:eastAsia="楷体" w:hAnsi="楷体"/>
                <w:noProof/>
              </w:rPr>
              <w:t>附件2：乐平市卫生健康委员会疫情防控项目现场核查底稿</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_Toc119947906 \h </w:instrText>
            </w:r>
            <w:r w:rsidR="003A0279" w:rsidRPr="003A0279">
              <w:rPr>
                <w:noProof/>
                <w:webHidden/>
              </w:rPr>
            </w:r>
            <w:r w:rsidR="003A0279" w:rsidRPr="003A0279">
              <w:rPr>
                <w:noProof/>
                <w:webHidden/>
              </w:rPr>
              <w:fldChar w:fldCharType="separate"/>
            </w:r>
            <w:r w:rsidR="002B0213">
              <w:rPr>
                <w:noProof/>
                <w:webHidden/>
              </w:rPr>
              <w:t>21</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7" w:history="1">
            <w:r w:rsidR="003A0279" w:rsidRPr="003A0279">
              <w:rPr>
                <w:rStyle w:val="af9"/>
                <w:rFonts w:ascii="楷体" w:eastAsia="楷体" w:hAnsi="楷体"/>
                <w:noProof/>
              </w:rPr>
              <w:t>附件3：乐平市卫生健康委员会疫情防控项目调查问卷汇总表</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_Toc119947907 \h </w:instrText>
            </w:r>
            <w:r w:rsidR="003A0279" w:rsidRPr="003A0279">
              <w:rPr>
                <w:noProof/>
                <w:webHidden/>
              </w:rPr>
            </w:r>
            <w:r w:rsidR="003A0279" w:rsidRPr="003A0279">
              <w:rPr>
                <w:noProof/>
                <w:webHidden/>
              </w:rPr>
              <w:fldChar w:fldCharType="separate"/>
            </w:r>
            <w:r w:rsidR="002B0213">
              <w:rPr>
                <w:noProof/>
                <w:webHidden/>
              </w:rPr>
              <w:t>22</w:t>
            </w:r>
            <w:r w:rsidR="003A0279" w:rsidRPr="003A0279">
              <w:rPr>
                <w:noProof/>
                <w:webHidden/>
              </w:rPr>
              <w:fldChar w:fldCharType="end"/>
            </w:r>
          </w:hyperlink>
        </w:p>
        <w:p w:rsidR="003A0279" w:rsidRPr="003A0279" w:rsidRDefault="00000000">
          <w:pPr>
            <w:pStyle w:val="TOC2"/>
            <w:tabs>
              <w:tab w:val="right" w:leader="dot" w:pos="9345"/>
            </w:tabs>
            <w:rPr>
              <w:noProof/>
            </w:rPr>
          </w:pPr>
          <w:hyperlink w:anchor="_Toc119947908" w:history="1">
            <w:r w:rsidR="003A0279" w:rsidRPr="003A0279">
              <w:rPr>
                <w:rStyle w:val="af9"/>
                <w:rFonts w:ascii="楷体" w:eastAsia="楷体" w:hAnsi="楷体"/>
                <w:noProof/>
              </w:rPr>
              <w:t>附件4：乐平市卫生健康委员会疫情防控项目现场图片</w:t>
            </w:r>
            <w:r w:rsidR="003A0279" w:rsidRPr="003A0279">
              <w:rPr>
                <w:noProof/>
                <w:webHidden/>
              </w:rPr>
              <w:tab/>
            </w:r>
            <w:r w:rsidR="003A0279" w:rsidRPr="003A0279">
              <w:rPr>
                <w:noProof/>
                <w:webHidden/>
              </w:rPr>
              <w:fldChar w:fldCharType="begin"/>
            </w:r>
            <w:r w:rsidR="003A0279" w:rsidRPr="003A0279">
              <w:rPr>
                <w:noProof/>
                <w:webHidden/>
              </w:rPr>
              <w:instrText xml:space="preserve"> PAGEREF _Toc119947908 \h </w:instrText>
            </w:r>
            <w:r w:rsidR="003A0279" w:rsidRPr="003A0279">
              <w:rPr>
                <w:noProof/>
                <w:webHidden/>
              </w:rPr>
            </w:r>
            <w:r w:rsidR="003A0279" w:rsidRPr="003A0279">
              <w:rPr>
                <w:noProof/>
                <w:webHidden/>
              </w:rPr>
              <w:fldChar w:fldCharType="separate"/>
            </w:r>
            <w:r w:rsidR="002B0213">
              <w:rPr>
                <w:noProof/>
                <w:webHidden/>
              </w:rPr>
              <w:t>23</w:t>
            </w:r>
            <w:r w:rsidR="003A0279" w:rsidRPr="003A0279">
              <w:rPr>
                <w:noProof/>
                <w:webHidden/>
              </w:rPr>
              <w:fldChar w:fldCharType="end"/>
            </w:r>
          </w:hyperlink>
        </w:p>
        <w:p w:rsidR="00E97C99" w:rsidRPr="00670525" w:rsidRDefault="00E97C99">
          <w:pPr>
            <w:rPr>
              <w:rFonts w:ascii="楷体" w:eastAsia="楷体" w:hAnsi="楷体"/>
            </w:rPr>
          </w:pPr>
          <w:r w:rsidRPr="003A0279">
            <w:rPr>
              <w:rFonts w:ascii="楷体" w:eastAsia="楷体" w:hAnsi="楷体"/>
              <w:lang w:val="zh-CN"/>
            </w:rPr>
            <w:fldChar w:fldCharType="end"/>
          </w:r>
        </w:p>
      </w:sdtContent>
    </w:sdt>
    <w:p w:rsidR="00442D7B" w:rsidRPr="00670525" w:rsidRDefault="00442D7B">
      <w:pPr>
        <w:adjustRightInd w:val="0"/>
        <w:snapToGrid w:val="0"/>
        <w:rPr>
          <w:rFonts w:ascii="楷体" w:eastAsia="楷体" w:hAnsi="楷体"/>
          <w:sz w:val="28"/>
          <w:szCs w:val="28"/>
        </w:rPr>
      </w:pPr>
    </w:p>
    <w:p w:rsidR="0078028F" w:rsidRPr="00670525" w:rsidRDefault="0078028F">
      <w:pPr>
        <w:adjustRightInd w:val="0"/>
        <w:snapToGrid w:val="0"/>
        <w:rPr>
          <w:rFonts w:ascii="楷体" w:eastAsia="楷体" w:hAnsi="楷体"/>
          <w:sz w:val="28"/>
          <w:szCs w:val="28"/>
        </w:rPr>
      </w:pPr>
    </w:p>
    <w:p w:rsidR="0078028F" w:rsidRPr="00670525" w:rsidRDefault="0078028F">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891C16" w:rsidRPr="00670525" w:rsidRDefault="00891C16">
      <w:pPr>
        <w:adjustRightInd w:val="0"/>
        <w:snapToGrid w:val="0"/>
        <w:rPr>
          <w:rFonts w:ascii="楷体" w:eastAsia="楷体" w:hAnsi="楷体"/>
          <w:sz w:val="28"/>
          <w:szCs w:val="28"/>
        </w:rPr>
      </w:pPr>
    </w:p>
    <w:p w:rsidR="009659E3" w:rsidRDefault="00F31B25">
      <w:pPr>
        <w:spacing w:beforeLines="150" w:before="468"/>
        <w:jc w:val="center"/>
        <w:rPr>
          <w:rFonts w:ascii="楷体" w:eastAsia="楷体" w:hAnsi="楷体" w:cs="宋体"/>
          <w:bCs/>
          <w:sz w:val="48"/>
          <w:szCs w:val="48"/>
        </w:rPr>
      </w:pPr>
      <w:r w:rsidRPr="00670525">
        <w:rPr>
          <w:rFonts w:ascii="楷体" w:eastAsia="楷体" w:hAnsi="楷体" w:cs="宋体" w:hint="eastAsia"/>
          <w:b/>
          <w:bCs/>
          <w:sz w:val="48"/>
          <w:szCs w:val="48"/>
        </w:rPr>
        <w:t xml:space="preserve"> </w:t>
      </w:r>
      <w:r w:rsidR="00EF53E3" w:rsidRPr="00670525">
        <w:rPr>
          <w:rFonts w:ascii="楷体" w:eastAsia="楷体" w:hAnsi="楷体" w:cs="宋体" w:hint="eastAsia"/>
          <w:bCs/>
          <w:sz w:val="48"/>
          <w:szCs w:val="48"/>
        </w:rPr>
        <w:t>乐平市</w:t>
      </w:r>
      <w:r w:rsidR="009659E3">
        <w:rPr>
          <w:rFonts w:ascii="楷体" w:eastAsia="楷体" w:hAnsi="楷体" w:cs="宋体" w:hint="eastAsia"/>
          <w:bCs/>
          <w:sz w:val="48"/>
          <w:szCs w:val="48"/>
        </w:rPr>
        <w:t>卫生健康委员会疫情防控</w:t>
      </w:r>
    </w:p>
    <w:p w:rsidR="00442D7B" w:rsidRPr="00670525" w:rsidRDefault="00F31B25">
      <w:pPr>
        <w:spacing w:beforeLines="150" w:before="468"/>
        <w:jc w:val="center"/>
        <w:rPr>
          <w:rFonts w:ascii="楷体" w:eastAsia="楷体" w:hAnsi="楷体" w:cs="宋体"/>
          <w:bCs/>
          <w:sz w:val="48"/>
          <w:szCs w:val="48"/>
        </w:rPr>
      </w:pPr>
      <w:r w:rsidRPr="00670525">
        <w:rPr>
          <w:rFonts w:ascii="楷体" w:eastAsia="楷体" w:hAnsi="楷体" w:cs="宋体" w:hint="eastAsia"/>
          <w:bCs/>
          <w:sz w:val="48"/>
          <w:szCs w:val="48"/>
        </w:rPr>
        <w:t>项目绩效评价报告</w:t>
      </w:r>
    </w:p>
    <w:p w:rsidR="00442D7B" w:rsidRPr="00670525" w:rsidRDefault="00442D7B">
      <w:pPr>
        <w:pStyle w:val="a3"/>
        <w:ind w:firstLine="210"/>
        <w:rPr>
          <w:rFonts w:ascii="楷体" w:eastAsia="楷体" w:hAnsi="楷体"/>
        </w:rPr>
      </w:pPr>
    </w:p>
    <w:p w:rsidR="00442D7B" w:rsidRPr="00670525" w:rsidRDefault="00F31B25">
      <w:pPr>
        <w:pStyle w:val="a3"/>
        <w:ind w:firstLine="210"/>
        <w:rPr>
          <w:rFonts w:ascii="楷体" w:eastAsia="楷体" w:hAnsi="楷体"/>
        </w:rPr>
      </w:pPr>
      <w:r w:rsidRPr="00670525">
        <w:rPr>
          <w:rFonts w:ascii="楷体" w:eastAsia="楷体" w:hAnsi="楷体" w:hint="eastAsia"/>
        </w:rPr>
        <w:t xml:space="preserve"> </w:t>
      </w:r>
    </w:p>
    <w:p w:rsidR="00442D7B" w:rsidRPr="00670525" w:rsidRDefault="00442D7B">
      <w:pPr>
        <w:ind w:firstLineChars="200" w:firstLine="560"/>
        <w:rPr>
          <w:rFonts w:ascii="楷体" w:eastAsia="楷体" w:hAnsi="楷体" w:cs="仿宋"/>
          <w:sz w:val="28"/>
          <w:szCs w:val="28"/>
        </w:rPr>
      </w:pPr>
    </w:p>
    <w:p w:rsidR="00442D7B" w:rsidRPr="00670525" w:rsidRDefault="00442D7B">
      <w:pPr>
        <w:ind w:firstLineChars="200" w:firstLine="560"/>
        <w:rPr>
          <w:rFonts w:ascii="楷体" w:eastAsia="楷体" w:hAnsi="楷体" w:cs="仿宋"/>
          <w:sz w:val="28"/>
          <w:szCs w:val="28"/>
        </w:rPr>
      </w:pPr>
    </w:p>
    <w:p w:rsidR="00442D7B" w:rsidRPr="00670525" w:rsidRDefault="00F31B25">
      <w:pPr>
        <w:ind w:firstLineChars="200" w:firstLine="560"/>
        <w:rPr>
          <w:rFonts w:ascii="楷体" w:eastAsia="楷体" w:hAnsi="楷体" w:cs="仿宋"/>
          <w:sz w:val="28"/>
          <w:szCs w:val="28"/>
        </w:rPr>
      </w:pPr>
      <w:r w:rsidRPr="00670525">
        <w:rPr>
          <w:rFonts w:ascii="楷体" w:eastAsia="楷体" w:hAnsi="楷体" w:cs="仿宋" w:hint="eastAsia"/>
          <w:sz w:val="28"/>
          <w:szCs w:val="28"/>
        </w:rPr>
        <w:t>为加强财政专项资金管理，提高资金使用效益，根据财政部《项目支出绩效评价管理办法》（财预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2020</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10号）；《财政部关于推进预算绩效管理的指导意见》（财预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2011</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416号）；财政部《预算绩效管理的工作规划（2012-2015）》（财预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2012</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396号）；财政部《预算绩效管理共性指标体系框架》（财预</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2013</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53号）；江西省人民政府《关于全面实施预算绩效管理的实施意见》（</w:t>
      </w:r>
      <w:proofErr w:type="gramStart"/>
      <w:r w:rsidRPr="00670525">
        <w:rPr>
          <w:rFonts w:ascii="楷体" w:eastAsia="楷体" w:hAnsi="楷体" w:cs="仿宋" w:hint="eastAsia"/>
          <w:sz w:val="28"/>
          <w:szCs w:val="28"/>
        </w:rPr>
        <w:t>赣发</w:t>
      </w:r>
      <w:r w:rsidR="004D0634" w:rsidRPr="00670525">
        <w:rPr>
          <w:rFonts w:ascii="楷体" w:eastAsia="楷体" w:hAnsi="楷体" w:cs="仿宋" w:hint="eastAsia"/>
          <w:sz w:val="28"/>
          <w:szCs w:val="28"/>
        </w:rPr>
        <w:t>【</w:t>
      </w:r>
      <w:r w:rsidRPr="00670525">
        <w:rPr>
          <w:rFonts w:ascii="楷体" w:eastAsia="楷体" w:hAnsi="楷体" w:cs="仿宋" w:hint="eastAsia"/>
          <w:sz w:val="28"/>
          <w:szCs w:val="28"/>
        </w:rPr>
        <w:t>2019</w:t>
      </w:r>
      <w:r w:rsidR="004D0634" w:rsidRPr="00670525">
        <w:rPr>
          <w:rFonts w:ascii="楷体" w:eastAsia="楷体" w:hAnsi="楷体" w:cs="仿宋" w:hint="eastAsia"/>
          <w:sz w:val="28"/>
          <w:szCs w:val="28"/>
        </w:rPr>
        <w:t>】</w:t>
      </w:r>
      <w:proofErr w:type="gramEnd"/>
      <w:r w:rsidRPr="00670525">
        <w:rPr>
          <w:rFonts w:ascii="楷体" w:eastAsia="楷体" w:hAnsi="楷体" w:cs="仿宋" w:hint="eastAsia"/>
          <w:sz w:val="28"/>
          <w:szCs w:val="28"/>
        </w:rPr>
        <w:t>8号）；《江西省财政厅关于开展2020年度绩效评价和2021年度绩效监控有关工作的通知》（</w:t>
      </w:r>
      <w:proofErr w:type="gramStart"/>
      <w:r w:rsidRPr="00670525">
        <w:rPr>
          <w:rFonts w:ascii="楷体" w:eastAsia="楷体" w:hAnsi="楷体" w:cs="仿宋" w:hint="eastAsia"/>
          <w:sz w:val="28"/>
          <w:szCs w:val="28"/>
        </w:rPr>
        <w:t>赣财绩【2021】</w:t>
      </w:r>
      <w:proofErr w:type="gramEnd"/>
      <w:r w:rsidRPr="00670525">
        <w:rPr>
          <w:rFonts w:ascii="楷体" w:eastAsia="楷体" w:hAnsi="楷体" w:cs="仿宋" w:hint="eastAsia"/>
          <w:sz w:val="28"/>
          <w:szCs w:val="28"/>
        </w:rPr>
        <w:t>4号）；</w:t>
      </w:r>
      <w:r w:rsidR="000D754B" w:rsidRPr="00670525">
        <w:rPr>
          <w:rFonts w:ascii="楷体" w:eastAsia="楷体" w:hAnsi="楷体" w:cs="仿宋" w:hint="eastAsia"/>
          <w:sz w:val="28"/>
          <w:szCs w:val="28"/>
        </w:rPr>
        <w:t>《</w:t>
      </w:r>
      <w:r w:rsidR="007934FF">
        <w:rPr>
          <w:rFonts w:ascii="楷体" w:eastAsia="楷体" w:hAnsi="楷体" w:cs="仿宋" w:hint="eastAsia"/>
          <w:sz w:val="28"/>
          <w:szCs w:val="28"/>
        </w:rPr>
        <w:t>中共乐平市委乐平市人民政府关于全面实施预算绩效管理的实施意见</w:t>
      </w:r>
      <w:r w:rsidR="000D754B" w:rsidRPr="00670525">
        <w:rPr>
          <w:rFonts w:ascii="楷体" w:eastAsia="楷体" w:hAnsi="楷体" w:cs="仿宋" w:hint="eastAsia"/>
          <w:sz w:val="28"/>
          <w:szCs w:val="28"/>
        </w:rPr>
        <w:t>》（</w:t>
      </w:r>
      <w:proofErr w:type="gramStart"/>
      <w:r w:rsidR="007934FF">
        <w:rPr>
          <w:rFonts w:ascii="楷体" w:eastAsia="楷体" w:hAnsi="楷体" w:cs="仿宋" w:hint="eastAsia"/>
          <w:sz w:val="28"/>
          <w:szCs w:val="28"/>
        </w:rPr>
        <w:t>乐发</w:t>
      </w:r>
      <w:r w:rsidR="000D754B" w:rsidRPr="00670525">
        <w:rPr>
          <w:rFonts w:ascii="楷体" w:eastAsia="楷体" w:hAnsi="楷体" w:cs="仿宋" w:hint="eastAsia"/>
          <w:sz w:val="28"/>
          <w:szCs w:val="28"/>
        </w:rPr>
        <w:t>【2</w:t>
      </w:r>
      <w:r w:rsidR="000D754B" w:rsidRPr="00670525">
        <w:rPr>
          <w:rFonts w:ascii="楷体" w:eastAsia="楷体" w:hAnsi="楷体" w:cs="仿宋"/>
          <w:sz w:val="28"/>
          <w:szCs w:val="28"/>
        </w:rPr>
        <w:t>0</w:t>
      </w:r>
      <w:r w:rsidR="007934FF">
        <w:rPr>
          <w:rFonts w:ascii="楷体" w:eastAsia="楷体" w:hAnsi="楷体" w:cs="仿宋"/>
          <w:sz w:val="28"/>
          <w:szCs w:val="28"/>
        </w:rPr>
        <w:t>20</w:t>
      </w:r>
      <w:r w:rsidR="000D754B" w:rsidRPr="00670525">
        <w:rPr>
          <w:rFonts w:ascii="楷体" w:eastAsia="楷体" w:hAnsi="楷体" w:cs="仿宋" w:hint="eastAsia"/>
          <w:sz w:val="28"/>
          <w:szCs w:val="28"/>
        </w:rPr>
        <w:t>】</w:t>
      </w:r>
      <w:proofErr w:type="gramEnd"/>
      <w:r w:rsidR="000D754B" w:rsidRPr="00670525">
        <w:rPr>
          <w:rFonts w:ascii="楷体" w:eastAsia="楷体" w:hAnsi="楷体" w:cs="仿宋"/>
          <w:sz w:val="28"/>
          <w:szCs w:val="28"/>
        </w:rPr>
        <w:t>9</w:t>
      </w:r>
      <w:r w:rsidR="000D754B" w:rsidRPr="00670525">
        <w:rPr>
          <w:rFonts w:ascii="楷体" w:eastAsia="楷体" w:hAnsi="楷体" w:cs="仿宋" w:hint="eastAsia"/>
          <w:sz w:val="28"/>
          <w:szCs w:val="28"/>
        </w:rPr>
        <w:t>号）；</w:t>
      </w:r>
      <w:r w:rsidR="004D0634" w:rsidRPr="00670525">
        <w:rPr>
          <w:rFonts w:ascii="楷体" w:eastAsia="楷体" w:hAnsi="楷体" w:cs="仿宋" w:hint="eastAsia"/>
          <w:sz w:val="28"/>
          <w:szCs w:val="28"/>
        </w:rPr>
        <w:t>乐平市财政局关于印发《2</w:t>
      </w:r>
      <w:r w:rsidR="004D0634" w:rsidRPr="00670525">
        <w:rPr>
          <w:rFonts w:ascii="楷体" w:eastAsia="楷体" w:hAnsi="楷体" w:cs="仿宋"/>
          <w:sz w:val="28"/>
          <w:szCs w:val="28"/>
        </w:rPr>
        <w:t>022</w:t>
      </w:r>
      <w:r w:rsidR="004D0634" w:rsidRPr="00670525">
        <w:rPr>
          <w:rFonts w:ascii="楷体" w:eastAsia="楷体" w:hAnsi="楷体" w:cs="仿宋" w:hint="eastAsia"/>
          <w:sz w:val="28"/>
          <w:szCs w:val="28"/>
        </w:rPr>
        <w:t>年预算绩效管理工作方案的通知</w:t>
      </w:r>
      <w:r w:rsidRPr="00670525">
        <w:rPr>
          <w:rFonts w:ascii="楷体" w:eastAsia="楷体" w:hAnsi="楷体" w:cs="仿宋" w:hint="eastAsia"/>
          <w:sz w:val="28"/>
          <w:szCs w:val="28"/>
        </w:rPr>
        <w:t>》</w:t>
      </w:r>
      <w:r w:rsidR="004D0634" w:rsidRPr="00670525">
        <w:rPr>
          <w:rFonts w:ascii="楷体" w:eastAsia="楷体" w:hAnsi="楷体" w:cs="仿宋" w:hint="eastAsia"/>
          <w:sz w:val="28"/>
          <w:szCs w:val="28"/>
        </w:rPr>
        <w:t>（乐财字【2</w:t>
      </w:r>
      <w:r w:rsidR="004D0634" w:rsidRPr="00670525">
        <w:rPr>
          <w:rFonts w:ascii="楷体" w:eastAsia="楷体" w:hAnsi="楷体" w:cs="仿宋"/>
          <w:sz w:val="28"/>
          <w:szCs w:val="28"/>
        </w:rPr>
        <w:t>022</w:t>
      </w:r>
      <w:r w:rsidR="004D0634" w:rsidRPr="00670525">
        <w:rPr>
          <w:rFonts w:ascii="楷体" w:eastAsia="楷体" w:hAnsi="楷体" w:cs="仿宋" w:hint="eastAsia"/>
          <w:sz w:val="28"/>
          <w:szCs w:val="28"/>
        </w:rPr>
        <w:t>】4</w:t>
      </w:r>
      <w:r w:rsidR="004D0634" w:rsidRPr="00670525">
        <w:rPr>
          <w:rFonts w:ascii="楷体" w:eastAsia="楷体" w:hAnsi="楷体" w:cs="仿宋"/>
          <w:sz w:val="28"/>
          <w:szCs w:val="28"/>
        </w:rPr>
        <w:t>6</w:t>
      </w:r>
      <w:r w:rsidR="004D0634" w:rsidRPr="00670525">
        <w:rPr>
          <w:rFonts w:ascii="楷体" w:eastAsia="楷体" w:hAnsi="楷体" w:cs="仿宋" w:hint="eastAsia"/>
          <w:sz w:val="28"/>
          <w:szCs w:val="28"/>
        </w:rPr>
        <w:t>号）</w:t>
      </w:r>
      <w:r w:rsidRPr="00670525">
        <w:rPr>
          <w:rFonts w:ascii="楷体" w:eastAsia="楷体" w:hAnsi="楷体" w:cs="仿宋" w:hint="eastAsia"/>
          <w:sz w:val="28"/>
          <w:szCs w:val="28"/>
        </w:rPr>
        <w:t>的要求，</w:t>
      </w:r>
      <w:r w:rsidR="000C3BC4" w:rsidRPr="00670525">
        <w:rPr>
          <w:rFonts w:ascii="楷体" w:eastAsia="楷体" w:hAnsi="楷体" w:cs="仿宋" w:hint="eastAsia"/>
          <w:sz w:val="28"/>
          <w:szCs w:val="28"/>
        </w:rPr>
        <w:t>乐平市财政</w:t>
      </w:r>
      <w:r w:rsidRPr="00670525">
        <w:rPr>
          <w:rFonts w:ascii="楷体" w:eastAsia="楷体" w:hAnsi="楷体" w:cs="仿宋" w:hint="eastAsia"/>
          <w:sz w:val="28"/>
          <w:szCs w:val="28"/>
        </w:rPr>
        <w:t>局组织委托</w:t>
      </w:r>
      <w:r w:rsidR="00724276" w:rsidRPr="00670525">
        <w:rPr>
          <w:rFonts w:ascii="楷体" w:eastAsia="楷体" w:hAnsi="楷体" w:cs="仿宋" w:hint="eastAsia"/>
          <w:sz w:val="28"/>
          <w:szCs w:val="28"/>
        </w:rPr>
        <w:t>上饶悦诚会计师事务所（普通合伙）</w:t>
      </w:r>
      <w:r w:rsidRPr="00670525">
        <w:rPr>
          <w:rFonts w:ascii="楷体" w:eastAsia="楷体" w:hAnsi="楷体" w:cs="仿宋" w:hint="eastAsia"/>
          <w:sz w:val="28"/>
          <w:szCs w:val="28"/>
        </w:rPr>
        <w:t>对</w:t>
      </w:r>
      <w:r w:rsidR="007F5B7B">
        <w:rPr>
          <w:rFonts w:ascii="楷体" w:eastAsia="楷体" w:hAnsi="楷体" w:cs="仿宋" w:hint="eastAsia"/>
          <w:sz w:val="28"/>
          <w:szCs w:val="28"/>
        </w:rPr>
        <w:t>乐平市</w:t>
      </w:r>
      <w:r w:rsidR="009659E3">
        <w:rPr>
          <w:rFonts w:ascii="楷体" w:eastAsia="楷体" w:hAnsi="楷体" w:cs="仿宋" w:hint="eastAsia"/>
          <w:sz w:val="28"/>
          <w:szCs w:val="28"/>
        </w:rPr>
        <w:t>卫生健康委员会疫情防控</w:t>
      </w:r>
      <w:r w:rsidR="007F5B7B">
        <w:rPr>
          <w:rFonts w:ascii="楷体" w:eastAsia="楷体" w:hAnsi="楷体" w:cs="仿宋" w:hint="eastAsia"/>
          <w:sz w:val="28"/>
          <w:szCs w:val="28"/>
        </w:rPr>
        <w:t>项目</w:t>
      </w:r>
      <w:r w:rsidRPr="00670525">
        <w:rPr>
          <w:rFonts w:ascii="楷体" w:eastAsia="楷体" w:hAnsi="楷体" w:cs="仿宋" w:hint="eastAsia"/>
          <w:sz w:val="28"/>
          <w:szCs w:val="28"/>
        </w:rPr>
        <w:t>进行绩效评价，本次评价在客观、公平、公正的前提下，实施了必要的评估程序，完成了本</w:t>
      </w:r>
      <w:r w:rsidRPr="00670525">
        <w:rPr>
          <w:rFonts w:ascii="楷体" w:eastAsia="楷体" w:hAnsi="楷体" w:cs="仿宋" w:hint="eastAsia"/>
          <w:sz w:val="28"/>
          <w:szCs w:val="28"/>
        </w:rPr>
        <w:lastRenderedPageBreak/>
        <w:t>项目的绩效评价工作，现将绩效评价相关情况报告如下：</w:t>
      </w:r>
    </w:p>
    <w:p w:rsidR="00442D7B" w:rsidRPr="00670525" w:rsidRDefault="00F31B25" w:rsidP="00670525">
      <w:pPr>
        <w:pStyle w:val="1"/>
        <w:ind w:firstLineChars="200" w:firstLine="562"/>
        <w:rPr>
          <w:rFonts w:ascii="楷体" w:eastAsia="楷体" w:hAnsi="楷体" w:cs="仿宋"/>
          <w:sz w:val="28"/>
        </w:rPr>
      </w:pPr>
      <w:bookmarkStart w:id="1" w:name="_Toc92784451"/>
      <w:bookmarkStart w:id="2" w:name="_Toc119947871"/>
      <w:r w:rsidRPr="00670525">
        <w:rPr>
          <w:rFonts w:ascii="楷体" w:eastAsia="楷体" w:hAnsi="楷体" w:cs="仿宋" w:hint="eastAsia"/>
          <w:sz w:val="28"/>
        </w:rPr>
        <w:t>一、项目基本情况</w:t>
      </w:r>
      <w:bookmarkEnd w:id="1"/>
      <w:bookmarkEnd w:id="2"/>
    </w:p>
    <w:p w:rsidR="00442D7B" w:rsidRPr="00670525" w:rsidRDefault="00B744DD" w:rsidP="005D6632">
      <w:pPr>
        <w:pStyle w:val="2"/>
        <w:spacing w:before="156" w:after="156"/>
        <w:ind w:firstLine="562"/>
        <w:rPr>
          <w:rFonts w:ascii="楷体" w:eastAsia="楷体" w:hAnsi="楷体" w:cs="仿宋"/>
          <w:sz w:val="28"/>
          <w:szCs w:val="28"/>
        </w:rPr>
      </w:pPr>
      <w:bookmarkStart w:id="3" w:name="_Toc119947872"/>
      <w:r w:rsidRPr="00670525">
        <w:rPr>
          <w:rFonts w:ascii="楷体" w:eastAsia="楷体" w:hAnsi="楷体" w:cs="仿宋" w:hint="eastAsia"/>
          <w:sz w:val="28"/>
          <w:szCs w:val="28"/>
        </w:rPr>
        <w:t>（一）</w:t>
      </w:r>
      <w:r w:rsidR="00E73DAC" w:rsidRPr="00670525">
        <w:rPr>
          <w:rFonts w:ascii="楷体" w:eastAsia="楷体" w:hAnsi="楷体" w:cs="仿宋" w:hint="eastAsia"/>
          <w:sz w:val="28"/>
          <w:szCs w:val="28"/>
        </w:rPr>
        <w:t>单位</w:t>
      </w:r>
      <w:r w:rsidR="00F31B25" w:rsidRPr="00670525">
        <w:rPr>
          <w:rFonts w:ascii="楷体" w:eastAsia="楷体" w:hAnsi="楷体" w:cs="仿宋" w:hint="eastAsia"/>
          <w:sz w:val="28"/>
          <w:szCs w:val="28"/>
        </w:rPr>
        <w:t>情况</w:t>
      </w:r>
      <w:bookmarkEnd w:id="3"/>
    </w:p>
    <w:p w:rsidR="00442D7B" w:rsidRPr="00670525" w:rsidRDefault="007F5B7B">
      <w:pPr>
        <w:ind w:firstLineChars="200" w:firstLine="560"/>
        <w:rPr>
          <w:rFonts w:ascii="楷体" w:eastAsia="楷体" w:hAnsi="楷体" w:cs="仿宋"/>
          <w:sz w:val="28"/>
          <w:szCs w:val="28"/>
        </w:rPr>
      </w:pPr>
      <w:r>
        <w:rPr>
          <w:rFonts w:ascii="楷体" w:eastAsia="楷体" w:hAnsi="楷体" w:cs="仿宋" w:hint="eastAsia"/>
          <w:sz w:val="28"/>
          <w:szCs w:val="28"/>
        </w:rPr>
        <w:t>乐平市</w:t>
      </w:r>
      <w:r w:rsidR="009659E3">
        <w:rPr>
          <w:rFonts w:ascii="楷体" w:eastAsia="楷体" w:hAnsi="楷体" w:cs="仿宋" w:hint="eastAsia"/>
          <w:sz w:val="28"/>
          <w:szCs w:val="28"/>
        </w:rPr>
        <w:t>卫生健康委员会疫情防控</w:t>
      </w:r>
      <w:r>
        <w:rPr>
          <w:rFonts w:ascii="楷体" w:eastAsia="楷体" w:hAnsi="楷体" w:cs="仿宋" w:hint="eastAsia"/>
          <w:sz w:val="28"/>
          <w:szCs w:val="28"/>
        </w:rPr>
        <w:t>项目</w:t>
      </w:r>
      <w:r w:rsidR="00F31B25" w:rsidRPr="00670525">
        <w:rPr>
          <w:rFonts w:ascii="楷体" w:eastAsia="楷体" w:hAnsi="楷体" w:cs="仿宋" w:hint="eastAsia"/>
          <w:sz w:val="28"/>
          <w:szCs w:val="28"/>
        </w:rPr>
        <w:t>单位为</w:t>
      </w:r>
      <w:r w:rsidR="0078028F" w:rsidRPr="00670525">
        <w:rPr>
          <w:rFonts w:ascii="楷体" w:eastAsia="楷体" w:hAnsi="楷体" w:cs="仿宋" w:hint="eastAsia"/>
          <w:sz w:val="28"/>
          <w:szCs w:val="28"/>
        </w:rPr>
        <w:t>乐平市</w:t>
      </w:r>
      <w:r w:rsidR="009659E3">
        <w:rPr>
          <w:rFonts w:ascii="楷体" w:eastAsia="楷体" w:hAnsi="楷体" w:cs="仿宋" w:hint="eastAsia"/>
          <w:sz w:val="28"/>
          <w:szCs w:val="28"/>
        </w:rPr>
        <w:t>卫生健康委员会</w:t>
      </w:r>
      <w:r w:rsidR="00F31B25" w:rsidRPr="00670525">
        <w:rPr>
          <w:rFonts w:ascii="楷体" w:eastAsia="楷体" w:hAnsi="楷体" w:cs="仿宋" w:hint="eastAsia"/>
          <w:sz w:val="28"/>
          <w:szCs w:val="28"/>
        </w:rPr>
        <w:t>，</w:t>
      </w:r>
      <w:r w:rsidR="007934FF">
        <w:rPr>
          <w:rFonts w:ascii="楷体" w:eastAsia="楷体" w:hAnsi="楷体" w:cs="仿宋" w:hint="eastAsia"/>
          <w:sz w:val="28"/>
          <w:szCs w:val="28"/>
        </w:rPr>
        <w:t>乐平</w:t>
      </w:r>
      <w:r w:rsidR="00CA6428">
        <w:rPr>
          <w:rFonts w:ascii="楷体" w:eastAsia="楷体" w:hAnsi="楷体" w:cs="仿宋" w:hint="eastAsia"/>
          <w:sz w:val="28"/>
          <w:szCs w:val="28"/>
        </w:rPr>
        <w:t>市编委</w:t>
      </w:r>
      <w:r w:rsidR="007934FF">
        <w:rPr>
          <w:rFonts w:ascii="楷体" w:eastAsia="楷体" w:hAnsi="楷体" w:cs="仿宋" w:hint="eastAsia"/>
          <w:sz w:val="28"/>
          <w:szCs w:val="28"/>
        </w:rPr>
        <w:t>办公室</w:t>
      </w:r>
      <w:r w:rsidR="00F31B25" w:rsidRPr="00670525">
        <w:rPr>
          <w:rFonts w:ascii="楷体" w:eastAsia="楷体" w:hAnsi="楷体" w:cs="仿宋" w:hint="eastAsia"/>
          <w:sz w:val="28"/>
          <w:szCs w:val="28"/>
        </w:rPr>
        <w:t>颁发《统一社会信用代码证书》，社会信用代码：</w:t>
      </w:r>
      <w:r w:rsidR="009659E3">
        <w:rPr>
          <w:rFonts w:ascii="楷体" w:eastAsia="楷体" w:hAnsi="楷体" w:cs="仿宋"/>
          <w:sz w:val="28"/>
          <w:szCs w:val="28"/>
        </w:rPr>
        <w:t>113602813431962877</w:t>
      </w:r>
      <w:r w:rsidR="00F31B25" w:rsidRPr="00670525">
        <w:rPr>
          <w:rFonts w:ascii="楷体" w:eastAsia="楷体" w:hAnsi="楷体" w:cs="仿宋" w:hint="eastAsia"/>
          <w:sz w:val="28"/>
          <w:szCs w:val="28"/>
        </w:rPr>
        <w:t>，负责人:</w:t>
      </w:r>
      <w:r w:rsidR="009659E3">
        <w:rPr>
          <w:rFonts w:ascii="楷体" w:eastAsia="楷体" w:hAnsi="楷体" w:cs="仿宋" w:hint="eastAsia"/>
          <w:sz w:val="28"/>
          <w:szCs w:val="28"/>
        </w:rPr>
        <w:t>石卫果</w:t>
      </w:r>
      <w:r w:rsidR="00F31B25" w:rsidRPr="00670525">
        <w:rPr>
          <w:rFonts w:ascii="楷体" w:eastAsia="楷体" w:hAnsi="楷体" w:cs="仿宋" w:hint="eastAsia"/>
          <w:sz w:val="28"/>
          <w:szCs w:val="28"/>
        </w:rPr>
        <w:t>。</w:t>
      </w:r>
    </w:p>
    <w:p w:rsidR="00442D7B" w:rsidRPr="00670525" w:rsidRDefault="00B744DD" w:rsidP="005D6632">
      <w:pPr>
        <w:pStyle w:val="2"/>
        <w:spacing w:before="156" w:after="156"/>
        <w:ind w:firstLine="562"/>
        <w:rPr>
          <w:rFonts w:ascii="楷体" w:eastAsia="楷体" w:hAnsi="楷体" w:cs="仿宋"/>
          <w:sz w:val="28"/>
          <w:szCs w:val="28"/>
        </w:rPr>
      </w:pPr>
      <w:bookmarkStart w:id="4" w:name="_Toc119947873"/>
      <w:r w:rsidRPr="00670525">
        <w:rPr>
          <w:rFonts w:ascii="楷体" w:eastAsia="楷体" w:hAnsi="楷体" w:cs="仿宋" w:hint="eastAsia"/>
          <w:sz w:val="28"/>
          <w:szCs w:val="28"/>
        </w:rPr>
        <w:t>（二）</w:t>
      </w:r>
      <w:r w:rsidR="00F31B25" w:rsidRPr="00670525">
        <w:rPr>
          <w:rFonts w:ascii="楷体" w:eastAsia="楷体" w:hAnsi="楷体" w:cs="仿宋" w:hint="eastAsia"/>
          <w:sz w:val="28"/>
          <w:szCs w:val="28"/>
        </w:rPr>
        <w:t>主要职能</w:t>
      </w:r>
      <w:bookmarkEnd w:id="4"/>
    </w:p>
    <w:p w:rsidR="009D541A" w:rsidRPr="009D541A" w:rsidRDefault="001D6B98" w:rsidP="009D541A">
      <w:pPr>
        <w:ind w:firstLineChars="200" w:firstLine="560"/>
        <w:rPr>
          <w:rFonts w:ascii="楷体" w:eastAsia="楷体" w:hAnsi="楷体" w:cstheme="minorBidi"/>
          <w:sz w:val="28"/>
          <w:szCs w:val="28"/>
        </w:rPr>
      </w:pPr>
      <w:r>
        <w:rPr>
          <w:rFonts w:ascii="楷体" w:eastAsia="楷体" w:hAnsi="楷体" w:cstheme="minorBidi" w:hint="eastAsia"/>
          <w:sz w:val="28"/>
          <w:szCs w:val="28"/>
        </w:rPr>
        <w:t>1</w:t>
      </w:r>
      <w:r>
        <w:rPr>
          <w:rFonts w:ascii="楷体" w:eastAsia="楷体" w:hAnsi="楷体"/>
          <w:sz w:val="28"/>
          <w:szCs w:val="28"/>
        </w:rPr>
        <w:t>.</w:t>
      </w:r>
      <w:r w:rsidR="009D541A" w:rsidRPr="009D541A">
        <w:rPr>
          <w:rFonts w:ascii="楷体" w:eastAsia="楷体" w:hAnsi="楷体" w:cstheme="minorBidi" w:hint="eastAsia"/>
          <w:sz w:val="28"/>
          <w:szCs w:val="28"/>
        </w:rPr>
        <w:t>贯彻落实国家和省有关国民健康的政策、卫生健康事业发展的法律法规、政策、规划。拟订全市卫生健康事业发展相关政策、规划并组织实施，统筹规划卫生健康资源配置,指导区域卫生</w:t>
      </w:r>
      <w:proofErr w:type="gramStart"/>
      <w:r w:rsidR="009D541A" w:rsidRPr="009D541A">
        <w:rPr>
          <w:rFonts w:ascii="楷体" w:eastAsia="楷体" w:hAnsi="楷体" w:cstheme="minorBidi" w:hint="eastAsia"/>
          <w:sz w:val="28"/>
          <w:szCs w:val="28"/>
        </w:rPr>
        <w:t>健康规划</w:t>
      </w:r>
      <w:proofErr w:type="gramEnd"/>
      <w:r w:rsidR="009D541A" w:rsidRPr="009D541A">
        <w:rPr>
          <w:rFonts w:ascii="楷体" w:eastAsia="楷体" w:hAnsi="楷体" w:cstheme="minorBidi" w:hint="eastAsia"/>
          <w:sz w:val="28"/>
          <w:szCs w:val="28"/>
        </w:rPr>
        <w:t>的编制和实施。制定并组织实施推进卫生健康基本公共服务均等化、普惠化、便捷化和公共资源向基层延伸等政策措施。</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2.</w:t>
      </w:r>
      <w:r w:rsidRPr="009D541A">
        <w:rPr>
          <w:rFonts w:ascii="楷体" w:eastAsia="楷体" w:hAnsi="楷体" w:cstheme="minorBidi" w:hint="eastAsia"/>
          <w:sz w:val="28"/>
          <w:szCs w:val="28"/>
        </w:rPr>
        <w:t>落实公立医院党建工作责任。指导协调全市卫生健康行业党的建设工作，统筹推进全市公立医院、基层医疗卫生机构、计生服务机构、民营医疗机构等党的建设工作。建立公立医院党建目标责任制和党建工作质量评价考核制度。</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3.</w:t>
      </w:r>
      <w:r w:rsidRPr="009D541A">
        <w:rPr>
          <w:rFonts w:ascii="楷体" w:eastAsia="楷体" w:hAnsi="楷体" w:cstheme="minorBidi" w:hint="eastAsia"/>
          <w:sz w:val="28"/>
          <w:szCs w:val="28"/>
        </w:rPr>
        <w:t>协调推进全市深化医药卫生体制改革,研究提出深化全市医药卫生体制改革政策、措施的建议。组织深化全市公立医院综合改革,推进管办分离,健全现代医院管理制度,制定并组织实施推动卫生健康公共服务提供主体多元化、提供方式多样化的政策措施,提出医疗服务和药品价格政策的建议。</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lastRenderedPageBreak/>
        <w:t>4.</w:t>
      </w:r>
      <w:r w:rsidRPr="009D541A">
        <w:rPr>
          <w:rFonts w:ascii="楷体" w:eastAsia="楷体" w:hAnsi="楷体" w:cstheme="minorBidi" w:hint="eastAsia"/>
          <w:sz w:val="28"/>
          <w:szCs w:val="28"/>
        </w:rPr>
        <w:t>贯彻执行国家免疫规划，制定并组织落实疾病预防控制规划以及严重危害人民健康公共卫生问题的干预措施。完善疾病预防控制体系。</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5.</w:t>
      </w:r>
      <w:r w:rsidRPr="009D541A">
        <w:rPr>
          <w:rFonts w:ascii="楷体" w:eastAsia="楷体" w:hAnsi="楷体" w:cstheme="minorBidi" w:hint="eastAsia"/>
          <w:sz w:val="28"/>
          <w:szCs w:val="28"/>
        </w:rPr>
        <w:t>负责卫生应急工作。指导全市卫生应急体系和能力建设。组织和指导突发公共卫生事件的预防控制、应急处置和各类突发公共事件的医疗卫生救援。根据授权发布突发公共卫生事件应急处置信息。</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6.</w:t>
      </w:r>
      <w:r w:rsidRPr="009D541A">
        <w:rPr>
          <w:rFonts w:ascii="楷体" w:eastAsia="楷体" w:hAnsi="楷体" w:cstheme="minorBidi" w:hint="eastAsia"/>
          <w:sz w:val="28"/>
          <w:szCs w:val="28"/>
        </w:rPr>
        <w:t>组织拟订并协调落实应对人口老龄化政策措施,负责推进老年健康服务体系建设和</w:t>
      </w:r>
      <w:proofErr w:type="gramStart"/>
      <w:r w:rsidRPr="009D541A">
        <w:rPr>
          <w:rFonts w:ascii="楷体" w:eastAsia="楷体" w:hAnsi="楷体" w:cstheme="minorBidi" w:hint="eastAsia"/>
          <w:sz w:val="28"/>
          <w:szCs w:val="28"/>
        </w:rPr>
        <w:t>医养</w:t>
      </w:r>
      <w:proofErr w:type="gramEnd"/>
      <w:r w:rsidRPr="009D541A">
        <w:rPr>
          <w:rFonts w:ascii="楷体" w:eastAsia="楷体" w:hAnsi="楷体" w:cstheme="minorBidi" w:hint="eastAsia"/>
          <w:sz w:val="28"/>
          <w:szCs w:val="28"/>
        </w:rPr>
        <w:t>结合工作。</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7.</w:t>
      </w:r>
      <w:r w:rsidRPr="009D541A">
        <w:rPr>
          <w:rFonts w:ascii="楷体" w:eastAsia="楷体" w:hAnsi="楷体" w:cstheme="minorBidi" w:hint="eastAsia"/>
          <w:sz w:val="28"/>
          <w:szCs w:val="28"/>
        </w:rPr>
        <w:t>贯彻落实国家药物政策和国家基本药物制度,组织拟订全市药物使用的相关政策措施，开展药品使用监测、临床综合评价和短缺药品预警，提出我市基本药物价格政策的建议。组织开展食品安全风险监测评估，宣传贯彻国家、省食品安全标准。</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8.</w:t>
      </w:r>
      <w:r w:rsidRPr="009D541A">
        <w:rPr>
          <w:rFonts w:ascii="楷体" w:eastAsia="楷体" w:hAnsi="楷体" w:cstheme="minorBidi" w:hint="eastAsia"/>
          <w:sz w:val="28"/>
          <w:szCs w:val="28"/>
        </w:rPr>
        <w:t>负责卫生健康系统安全管理工作，负责职责范围内的生态环境保护工作，承担职业健康管理职责。负责职责范围内的职业卫生、放射卫生、环境卫生、学校卫生、公共场所卫生、饮用水卫生等公共卫生的监督管理，负责传染病防治监督,健全卫生健康综合监督体系。</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9.</w:t>
      </w:r>
      <w:r w:rsidRPr="009D541A">
        <w:rPr>
          <w:rFonts w:ascii="楷体" w:eastAsia="楷体" w:hAnsi="楷体" w:cstheme="minorBidi" w:hint="eastAsia"/>
          <w:sz w:val="28"/>
          <w:szCs w:val="28"/>
        </w:rPr>
        <w:t>制定医疗机构、医疗服务行业管理办法并监督实施,建立医疗服务评价和监督管理体系。会同有关部门实施卫生健康专业技术人员资格标准。制定并组织实施医疗服务规范、标准和卫生健康专业技术人员执业规则、服务规范。</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10.</w:t>
      </w:r>
      <w:r w:rsidRPr="009D541A">
        <w:rPr>
          <w:rFonts w:ascii="楷体" w:eastAsia="楷体" w:hAnsi="楷体" w:cstheme="minorBidi" w:hint="eastAsia"/>
          <w:sz w:val="28"/>
          <w:szCs w:val="28"/>
        </w:rPr>
        <w:t>负责计划生育管理和服务工作,开展全市人口监测预警，研究提出全市人口与家庭发展相关政策建议,完善我市计划生育政策。</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11.</w:t>
      </w:r>
      <w:r w:rsidRPr="009D541A">
        <w:rPr>
          <w:rFonts w:ascii="楷体" w:eastAsia="楷体" w:hAnsi="楷体" w:cstheme="minorBidi" w:hint="eastAsia"/>
          <w:sz w:val="28"/>
          <w:szCs w:val="28"/>
        </w:rPr>
        <w:t>指导全市卫生健康工作，统筹推进全市卫生健康人才队伍建设，牵</w:t>
      </w:r>
      <w:r w:rsidRPr="009D541A">
        <w:rPr>
          <w:rFonts w:ascii="楷体" w:eastAsia="楷体" w:hAnsi="楷体" w:cstheme="minorBidi" w:hint="eastAsia"/>
          <w:sz w:val="28"/>
          <w:szCs w:val="28"/>
        </w:rPr>
        <w:lastRenderedPageBreak/>
        <w:t>头落实高层次人才医疗保障服务政策。指导基层医疗卫生、妇幼健康服务体系和全科医生队伍建设。推进卫生健康科技创新发展。</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12.</w:t>
      </w:r>
      <w:r w:rsidRPr="009D541A">
        <w:rPr>
          <w:rFonts w:ascii="楷体" w:eastAsia="楷体" w:hAnsi="楷体" w:cstheme="minorBidi" w:hint="eastAsia"/>
          <w:sz w:val="28"/>
          <w:szCs w:val="28"/>
        </w:rPr>
        <w:t>负责市保健对象的医疗保健工作,负责全市重要会议与重大活动的医疗卫生保障工作。</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13.</w:t>
      </w:r>
      <w:r w:rsidRPr="009D541A">
        <w:rPr>
          <w:rFonts w:ascii="楷体" w:eastAsia="楷体" w:hAnsi="楷体" w:cstheme="minorBidi" w:hint="eastAsia"/>
          <w:sz w:val="28"/>
          <w:szCs w:val="28"/>
        </w:rPr>
        <w:t>贯彻执行国家、省中医药事业发展的法律法规、规划、政策和相关标准，制定全市中医药中长期发展规划，将其纳入全市卫生健康事业发展总体规划和战略目标，并组织实施。</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14.</w:t>
      </w:r>
      <w:r w:rsidRPr="009D541A">
        <w:rPr>
          <w:rFonts w:ascii="楷体" w:eastAsia="楷体" w:hAnsi="楷体" w:cstheme="minorBidi" w:hint="eastAsia"/>
          <w:sz w:val="28"/>
          <w:szCs w:val="28"/>
        </w:rPr>
        <w:t>承担市老龄工作委员会日常工作。</w:t>
      </w:r>
      <w:proofErr w:type="gramStart"/>
      <w:r w:rsidRPr="009D541A">
        <w:rPr>
          <w:rFonts w:ascii="楷体" w:eastAsia="楷体" w:hAnsi="楷体" w:cstheme="minorBidi" w:hint="eastAsia"/>
          <w:sz w:val="28"/>
          <w:szCs w:val="28"/>
        </w:rPr>
        <w:t>指导市</w:t>
      </w:r>
      <w:proofErr w:type="gramEnd"/>
      <w:r w:rsidRPr="009D541A">
        <w:rPr>
          <w:rFonts w:ascii="楷体" w:eastAsia="楷体" w:hAnsi="楷体" w:cstheme="minorBidi" w:hint="eastAsia"/>
          <w:sz w:val="28"/>
          <w:szCs w:val="28"/>
        </w:rPr>
        <w:t>计划生育协会的业务工作。</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15.</w:t>
      </w:r>
      <w:r w:rsidRPr="009D541A">
        <w:rPr>
          <w:rFonts w:ascii="楷体" w:eastAsia="楷体" w:hAnsi="楷体" w:cstheme="minorBidi" w:hint="eastAsia"/>
          <w:sz w:val="28"/>
          <w:szCs w:val="28"/>
        </w:rPr>
        <w:t>完成市委、市政府交办的其他任务。</w:t>
      </w:r>
    </w:p>
    <w:p w:rsidR="009D541A" w:rsidRPr="009D541A" w:rsidRDefault="009D541A" w:rsidP="009D541A">
      <w:pPr>
        <w:ind w:firstLineChars="200" w:firstLine="560"/>
        <w:rPr>
          <w:rFonts w:ascii="楷体" w:eastAsia="楷体" w:hAnsi="楷体" w:cstheme="minorBidi"/>
          <w:sz w:val="28"/>
          <w:szCs w:val="28"/>
        </w:rPr>
      </w:pPr>
      <w:r>
        <w:rPr>
          <w:rFonts w:ascii="楷体" w:eastAsia="楷体" w:hAnsi="楷体" w:cstheme="minorBidi"/>
          <w:sz w:val="28"/>
          <w:szCs w:val="28"/>
        </w:rPr>
        <w:t>16.</w:t>
      </w:r>
      <w:r w:rsidRPr="009D541A">
        <w:rPr>
          <w:rFonts w:ascii="楷体" w:eastAsia="楷体" w:hAnsi="楷体" w:cstheme="minorBidi" w:hint="eastAsia"/>
          <w:sz w:val="28"/>
          <w:szCs w:val="28"/>
        </w:rPr>
        <w:t>职能转变。市卫生健康委员会应当牢固树立大卫生、大健康理念,推动实施健康中国战略，推进健康乐平建设，以改革创新为动力，以促健康、转模式、强基层、重保障为着力点,把以治病为中心转变到以人民健康为中心,为人民群众提供全方位全周期健康服务。一是更加注重预防为主和健康促进,加强预防控制重大疾病工作，积极应对人口老龄化，健全健康服务体系。二是更加注重工作重心下移和资源下沉，推进卫生健康公共资源向基层延伸、向农村覆盖、向艰苦地区和生活困难群众倾斜。三是更加注重提高服务质量和水平,推进卫生健康基本公共服务均等化、普惠化、便捷化。四是协调推进深化医药卫生体制改革,加大公立医院改革力度，推进管办分离，推动卫生健康公共服务提供主体多元化、提供方式多样化。</w:t>
      </w:r>
    </w:p>
    <w:p w:rsidR="00442D7B" w:rsidRPr="00670525" w:rsidRDefault="00B744DD" w:rsidP="009D541A">
      <w:pPr>
        <w:ind w:firstLineChars="200" w:firstLine="560"/>
        <w:rPr>
          <w:rFonts w:ascii="楷体" w:eastAsia="楷体" w:hAnsi="楷体" w:cs="仿宋"/>
          <w:sz w:val="28"/>
          <w:szCs w:val="28"/>
        </w:rPr>
      </w:pPr>
      <w:r w:rsidRPr="00670525">
        <w:rPr>
          <w:rFonts w:ascii="楷体" w:eastAsia="楷体" w:hAnsi="楷体" w:cs="仿宋" w:hint="eastAsia"/>
          <w:sz w:val="28"/>
          <w:szCs w:val="28"/>
        </w:rPr>
        <w:t>（三）</w:t>
      </w:r>
      <w:r w:rsidR="00F31B25" w:rsidRPr="00670525">
        <w:rPr>
          <w:rFonts w:ascii="楷体" w:eastAsia="楷体" w:hAnsi="楷体" w:cs="仿宋" w:hint="eastAsia"/>
          <w:sz w:val="28"/>
          <w:szCs w:val="28"/>
        </w:rPr>
        <w:t>项目概况</w:t>
      </w:r>
    </w:p>
    <w:p w:rsidR="003926B7" w:rsidRPr="00670525" w:rsidRDefault="003926B7" w:rsidP="00670525">
      <w:pPr>
        <w:pStyle w:val="3"/>
        <w:ind w:firstLineChars="200" w:firstLine="562"/>
        <w:rPr>
          <w:rFonts w:ascii="楷体" w:eastAsia="楷体" w:hAnsi="楷体" w:cs="仿宋"/>
          <w:sz w:val="28"/>
          <w:szCs w:val="28"/>
        </w:rPr>
      </w:pPr>
      <w:bookmarkStart w:id="5" w:name="_Toc119947874"/>
      <w:r w:rsidRPr="00670525">
        <w:rPr>
          <w:rFonts w:ascii="楷体" w:eastAsia="楷体" w:hAnsi="楷体" w:cs="仿宋" w:hint="eastAsia"/>
          <w:sz w:val="28"/>
          <w:szCs w:val="28"/>
        </w:rPr>
        <w:lastRenderedPageBreak/>
        <w:t>1</w:t>
      </w:r>
      <w:r w:rsidRPr="00670525">
        <w:rPr>
          <w:rFonts w:ascii="楷体" w:eastAsia="楷体" w:hAnsi="楷体" w:cs="仿宋"/>
          <w:sz w:val="28"/>
          <w:szCs w:val="28"/>
        </w:rPr>
        <w:t>.</w:t>
      </w:r>
      <w:r w:rsidR="00F31B25" w:rsidRPr="00670525">
        <w:rPr>
          <w:rFonts w:ascii="楷体" w:eastAsia="楷体" w:hAnsi="楷体" w:cs="仿宋" w:hint="eastAsia"/>
          <w:sz w:val="28"/>
          <w:szCs w:val="28"/>
        </w:rPr>
        <w:t>背景</w:t>
      </w:r>
      <w:bookmarkEnd w:id="5"/>
    </w:p>
    <w:p w:rsidR="00442D7B" w:rsidRPr="00670525" w:rsidRDefault="0019140C" w:rsidP="00EA487B">
      <w:pPr>
        <w:ind w:firstLineChars="200" w:firstLine="560"/>
        <w:rPr>
          <w:rFonts w:ascii="楷体" w:eastAsia="楷体" w:hAnsi="楷体" w:cs="仿宋"/>
          <w:sz w:val="28"/>
          <w:szCs w:val="28"/>
        </w:rPr>
      </w:pPr>
      <w:r w:rsidRPr="00670525">
        <w:rPr>
          <w:rFonts w:ascii="楷体" w:eastAsia="楷体" w:hAnsi="楷体" w:cs="仿宋" w:hint="eastAsia"/>
          <w:sz w:val="28"/>
          <w:szCs w:val="28"/>
        </w:rPr>
        <w:t>为</w:t>
      </w:r>
      <w:r w:rsidR="001F1CE5">
        <w:rPr>
          <w:rFonts w:ascii="楷体" w:eastAsia="楷体" w:hAnsi="楷体" w:cs="仿宋" w:hint="eastAsia"/>
          <w:sz w:val="28"/>
          <w:szCs w:val="28"/>
        </w:rPr>
        <w:t>了</w:t>
      </w:r>
      <w:r w:rsidR="00956B48" w:rsidRPr="00956B48">
        <w:rPr>
          <w:rFonts w:ascii="楷体" w:eastAsia="楷体" w:hAnsi="楷体" w:cs="仿宋" w:hint="eastAsia"/>
          <w:sz w:val="28"/>
          <w:szCs w:val="28"/>
        </w:rPr>
        <w:t>坚持“预防为主、防治结合、依法科学、分级分类”的原则，坚持常态化精准防控和局部应急处置有机结合，按照“及时发现、快速处置、精准管控、有效救治”的工作要求，坚决防范境外疫情输入和境内疫情反弹，全力做好常态化疫情防控工作。落实“早预防、早发现、早报告、早隔离、早治疗”措施，坚持“人物同防”，加强重点时段、重点地区、重点人群疫情防控，及时发现散发病例和聚集性疫情，做到早、小、严、实，科学精准，有力、有序、有效处置疫情，发现一起扑灭一起，不断巩固疫情防控成果，切实维护人民群众生命安全和身体健康</w:t>
      </w:r>
      <w:r w:rsidR="000E4C01" w:rsidRPr="00670525">
        <w:rPr>
          <w:rFonts w:ascii="楷体" w:eastAsia="楷体" w:hAnsi="楷体" w:cs="仿宋" w:hint="eastAsia"/>
          <w:sz w:val="28"/>
          <w:szCs w:val="28"/>
        </w:rPr>
        <w:t>，</w:t>
      </w:r>
      <w:r w:rsidRPr="00670525">
        <w:rPr>
          <w:rFonts w:ascii="楷体" w:eastAsia="楷体" w:hAnsi="楷体" w:cs="仿宋" w:hint="eastAsia"/>
          <w:sz w:val="28"/>
          <w:szCs w:val="28"/>
        </w:rPr>
        <w:t>按照</w:t>
      </w:r>
      <w:r w:rsidR="00956B48">
        <w:rPr>
          <w:rFonts w:ascii="楷体" w:eastAsia="楷体" w:hAnsi="楷体" w:cs="仿宋" w:hint="eastAsia"/>
          <w:sz w:val="28"/>
          <w:szCs w:val="28"/>
        </w:rPr>
        <w:t>《</w:t>
      </w:r>
      <w:r w:rsidR="001F1CE5">
        <w:rPr>
          <w:rFonts w:ascii="楷体" w:eastAsia="楷体" w:hAnsi="楷体" w:cs="仿宋" w:hint="eastAsia"/>
          <w:sz w:val="28"/>
          <w:szCs w:val="28"/>
        </w:rPr>
        <w:t>关于印发</w:t>
      </w:r>
      <w:r w:rsidR="00956B48">
        <w:rPr>
          <w:rFonts w:ascii="楷体" w:eastAsia="楷体" w:hAnsi="楷体" w:cs="仿宋" w:hint="eastAsia"/>
          <w:sz w:val="28"/>
          <w:szCs w:val="28"/>
        </w:rPr>
        <w:t>新型冠状病毒肺炎防控方案（第八版）</w:t>
      </w:r>
      <w:r w:rsidR="0052277A">
        <w:rPr>
          <w:rFonts w:ascii="楷体" w:eastAsia="楷体" w:hAnsi="楷体" w:cs="仿宋" w:hint="eastAsia"/>
          <w:sz w:val="28"/>
          <w:szCs w:val="28"/>
        </w:rPr>
        <w:t>的通知</w:t>
      </w:r>
      <w:r w:rsidR="00956B48">
        <w:rPr>
          <w:rFonts w:ascii="楷体" w:eastAsia="楷体" w:hAnsi="楷体" w:cs="仿宋" w:hint="eastAsia"/>
          <w:sz w:val="28"/>
          <w:szCs w:val="28"/>
        </w:rPr>
        <w:t>》</w:t>
      </w:r>
      <w:r w:rsidR="000334F4" w:rsidRPr="00670525">
        <w:rPr>
          <w:rFonts w:ascii="楷体" w:eastAsia="楷体" w:hAnsi="楷体" w:cs="仿宋" w:hint="eastAsia"/>
          <w:sz w:val="28"/>
          <w:szCs w:val="28"/>
        </w:rPr>
        <w:t>（</w:t>
      </w:r>
      <w:r w:rsidR="00956B48">
        <w:rPr>
          <w:rFonts w:ascii="楷体" w:eastAsia="楷体" w:hAnsi="楷体" w:cs="仿宋" w:hint="eastAsia"/>
          <w:sz w:val="28"/>
          <w:szCs w:val="28"/>
        </w:rPr>
        <w:t>联防联控机制综发</w:t>
      </w:r>
      <w:r w:rsidR="000334F4" w:rsidRPr="00670525">
        <w:rPr>
          <w:rFonts w:ascii="楷体" w:eastAsia="楷体" w:hAnsi="楷体" w:cs="仿宋" w:hint="eastAsia"/>
          <w:sz w:val="28"/>
          <w:szCs w:val="28"/>
        </w:rPr>
        <w:t>【2</w:t>
      </w:r>
      <w:r w:rsidR="000334F4" w:rsidRPr="00670525">
        <w:rPr>
          <w:rFonts w:ascii="楷体" w:eastAsia="楷体" w:hAnsi="楷体" w:cs="仿宋"/>
          <w:sz w:val="28"/>
          <w:szCs w:val="28"/>
        </w:rPr>
        <w:t>0</w:t>
      </w:r>
      <w:r w:rsidR="00956B48">
        <w:rPr>
          <w:rFonts w:ascii="楷体" w:eastAsia="楷体" w:hAnsi="楷体" w:cs="仿宋"/>
          <w:sz w:val="28"/>
          <w:szCs w:val="28"/>
        </w:rPr>
        <w:t>21</w:t>
      </w:r>
      <w:r w:rsidR="000334F4" w:rsidRPr="00670525">
        <w:rPr>
          <w:rFonts w:ascii="楷体" w:eastAsia="楷体" w:hAnsi="楷体" w:cs="仿宋" w:hint="eastAsia"/>
          <w:sz w:val="28"/>
          <w:szCs w:val="28"/>
        </w:rPr>
        <w:t>】</w:t>
      </w:r>
      <w:r w:rsidR="00956B48">
        <w:rPr>
          <w:rFonts w:ascii="楷体" w:eastAsia="楷体" w:hAnsi="楷体" w:cs="仿宋" w:hint="eastAsia"/>
          <w:sz w:val="28"/>
          <w:szCs w:val="28"/>
        </w:rPr>
        <w:t>5</w:t>
      </w:r>
      <w:r w:rsidR="00956B48">
        <w:rPr>
          <w:rFonts w:ascii="楷体" w:eastAsia="楷体" w:hAnsi="楷体" w:cs="仿宋"/>
          <w:sz w:val="28"/>
          <w:szCs w:val="28"/>
        </w:rPr>
        <w:t>1</w:t>
      </w:r>
      <w:r w:rsidR="000334F4" w:rsidRPr="00670525">
        <w:rPr>
          <w:rFonts w:ascii="楷体" w:eastAsia="楷体" w:hAnsi="楷体" w:cs="仿宋" w:hint="eastAsia"/>
          <w:sz w:val="28"/>
          <w:szCs w:val="28"/>
        </w:rPr>
        <w:t>号）</w:t>
      </w:r>
      <w:r w:rsidR="00AC3A59" w:rsidRPr="00670525">
        <w:rPr>
          <w:rFonts w:ascii="楷体" w:eastAsia="楷体" w:hAnsi="楷体" w:cs="仿宋" w:hint="eastAsia"/>
          <w:sz w:val="28"/>
          <w:szCs w:val="28"/>
        </w:rPr>
        <w:t>等文件精神和</w:t>
      </w:r>
      <w:r w:rsidRPr="00670525">
        <w:rPr>
          <w:rFonts w:ascii="楷体" w:eastAsia="楷体" w:hAnsi="楷体" w:cs="仿宋" w:hint="eastAsia"/>
          <w:sz w:val="28"/>
          <w:szCs w:val="28"/>
        </w:rPr>
        <w:t>要求，结合单位实际，开展</w:t>
      </w:r>
      <w:r w:rsidR="007F5B7B">
        <w:rPr>
          <w:rFonts w:ascii="楷体" w:eastAsia="楷体" w:hAnsi="楷体" w:cs="仿宋" w:hint="eastAsia"/>
          <w:sz w:val="28"/>
          <w:szCs w:val="28"/>
        </w:rPr>
        <w:t>乐平市</w:t>
      </w:r>
      <w:r w:rsidR="009659E3">
        <w:rPr>
          <w:rFonts w:ascii="楷体" w:eastAsia="楷体" w:hAnsi="楷体" w:cs="仿宋" w:hint="eastAsia"/>
          <w:sz w:val="28"/>
          <w:szCs w:val="28"/>
        </w:rPr>
        <w:t>卫生健康委员会疫情防控</w:t>
      </w:r>
      <w:r w:rsidR="007F5B7B">
        <w:rPr>
          <w:rFonts w:ascii="楷体" w:eastAsia="楷体" w:hAnsi="楷体" w:cs="仿宋" w:hint="eastAsia"/>
          <w:sz w:val="28"/>
          <w:szCs w:val="28"/>
        </w:rPr>
        <w:t>项目</w:t>
      </w:r>
      <w:r w:rsidRPr="00670525">
        <w:rPr>
          <w:rFonts w:ascii="楷体" w:eastAsia="楷体" w:hAnsi="楷体" w:cs="仿宋" w:hint="eastAsia"/>
          <w:sz w:val="28"/>
          <w:szCs w:val="28"/>
        </w:rPr>
        <w:t>。</w:t>
      </w:r>
    </w:p>
    <w:p w:rsidR="003926B7" w:rsidRPr="00670525" w:rsidRDefault="003926B7" w:rsidP="00670525">
      <w:pPr>
        <w:pStyle w:val="a3"/>
        <w:ind w:firstLineChars="200" w:firstLine="562"/>
        <w:outlineLvl w:val="2"/>
        <w:rPr>
          <w:rFonts w:ascii="楷体" w:eastAsia="楷体" w:hAnsi="楷体" w:cs="仿宋"/>
          <w:b/>
          <w:bCs/>
          <w:sz w:val="28"/>
          <w:szCs w:val="28"/>
        </w:rPr>
      </w:pPr>
      <w:bookmarkStart w:id="6" w:name="_Toc119947875"/>
      <w:r w:rsidRPr="00670525">
        <w:rPr>
          <w:rFonts w:ascii="楷体" w:eastAsia="楷体" w:hAnsi="楷体" w:cs="仿宋" w:hint="eastAsia"/>
          <w:b/>
          <w:bCs/>
          <w:sz w:val="28"/>
          <w:szCs w:val="28"/>
        </w:rPr>
        <w:t>2</w:t>
      </w:r>
      <w:r w:rsidRPr="00670525">
        <w:rPr>
          <w:rFonts w:ascii="楷体" w:eastAsia="楷体" w:hAnsi="楷体" w:cs="仿宋"/>
          <w:b/>
          <w:bCs/>
          <w:sz w:val="28"/>
          <w:szCs w:val="28"/>
        </w:rPr>
        <w:t>.</w:t>
      </w:r>
      <w:r w:rsidR="00F31B25" w:rsidRPr="00670525">
        <w:rPr>
          <w:rFonts w:ascii="楷体" w:eastAsia="楷体" w:hAnsi="楷体" w:cs="仿宋" w:hint="eastAsia"/>
          <w:b/>
          <w:bCs/>
          <w:sz w:val="28"/>
          <w:szCs w:val="28"/>
        </w:rPr>
        <w:t>实施情况</w:t>
      </w:r>
      <w:bookmarkEnd w:id="6"/>
    </w:p>
    <w:p w:rsidR="00891C16" w:rsidRPr="00670525" w:rsidRDefault="001B3968" w:rsidP="00EA487B">
      <w:pPr>
        <w:pStyle w:val="a3"/>
        <w:ind w:firstLineChars="200" w:firstLine="560"/>
        <w:rPr>
          <w:rFonts w:ascii="楷体" w:eastAsia="楷体" w:hAnsi="楷体" w:cs="仿宋"/>
          <w:sz w:val="28"/>
          <w:szCs w:val="28"/>
        </w:rPr>
      </w:pPr>
      <w:r>
        <w:rPr>
          <w:rFonts w:ascii="楷体" w:eastAsia="楷体" w:hAnsi="楷体" w:cs="仿宋" w:hint="eastAsia"/>
          <w:sz w:val="28"/>
          <w:szCs w:val="28"/>
        </w:rPr>
        <w:t>开展乐平市</w:t>
      </w:r>
      <w:r w:rsidR="009659E3">
        <w:rPr>
          <w:rFonts w:ascii="楷体" w:eastAsia="楷体" w:hAnsi="楷体" w:cs="仿宋" w:hint="eastAsia"/>
          <w:sz w:val="28"/>
          <w:szCs w:val="28"/>
        </w:rPr>
        <w:t>卫生健康委员会疫情防控</w:t>
      </w:r>
      <w:r>
        <w:rPr>
          <w:rFonts w:ascii="楷体" w:eastAsia="楷体" w:hAnsi="楷体" w:cs="仿宋" w:hint="eastAsia"/>
          <w:sz w:val="28"/>
          <w:szCs w:val="28"/>
        </w:rPr>
        <w:t>项目</w:t>
      </w:r>
      <w:r w:rsidR="00F914AF" w:rsidRPr="00670525">
        <w:rPr>
          <w:rFonts w:ascii="楷体" w:eastAsia="楷体" w:hAnsi="楷体" w:cs="仿宋" w:hint="eastAsia"/>
          <w:sz w:val="28"/>
          <w:szCs w:val="28"/>
        </w:rPr>
        <w:t>。</w:t>
      </w:r>
    </w:p>
    <w:p w:rsidR="003926B7" w:rsidRPr="00670525" w:rsidRDefault="003926B7" w:rsidP="00670525">
      <w:pPr>
        <w:pStyle w:val="a3"/>
        <w:ind w:firstLineChars="200" w:firstLine="562"/>
        <w:outlineLvl w:val="2"/>
        <w:rPr>
          <w:rFonts w:ascii="楷体" w:eastAsia="楷体" w:hAnsi="楷体" w:cs="仿宋"/>
          <w:b/>
          <w:bCs/>
          <w:sz w:val="28"/>
          <w:szCs w:val="28"/>
        </w:rPr>
      </w:pPr>
      <w:bookmarkStart w:id="7" w:name="_Toc119947876"/>
      <w:r w:rsidRPr="00670525">
        <w:rPr>
          <w:rFonts w:ascii="楷体" w:eastAsia="楷体" w:hAnsi="楷体" w:cs="仿宋" w:hint="eastAsia"/>
          <w:b/>
          <w:bCs/>
          <w:sz w:val="28"/>
          <w:szCs w:val="28"/>
        </w:rPr>
        <w:t>3</w:t>
      </w:r>
      <w:r w:rsidRPr="00670525">
        <w:rPr>
          <w:rFonts w:ascii="楷体" w:eastAsia="楷体" w:hAnsi="楷体" w:cs="仿宋"/>
          <w:b/>
          <w:bCs/>
          <w:sz w:val="28"/>
          <w:szCs w:val="28"/>
        </w:rPr>
        <w:t>.</w:t>
      </w:r>
      <w:r w:rsidR="00F31B25" w:rsidRPr="00670525">
        <w:rPr>
          <w:rFonts w:ascii="楷体" w:eastAsia="楷体" w:hAnsi="楷体" w:cs="仿宋" w:hint="eastAsia"/>
          <w:b/>
          <w:bCs/>
          <w:sz w:val="28"/>
          <w:szCs w:val="28"/>
        </w:rPr>
        <w:t>资金投入和使用情况</w:t>
      </w:r>
      <w:bookmarkEnd w:id="7"/>
    </w:p>
    <w:p w:rsidR="00B744DD" w:rsidRPr="00670525" w:rsidRDefault="00F31B25" w:rsidP="00EA487B">
      <w:pPr>
        <w:pStyle w:val="a3"/>
        <w:ind w:firstLineChars="200" w:firstLine="560"/>
        <w:rPr>
          <w:rFonts w:ascii="楷体" w:eastAsia="楷体" w:hAnsi="楷体" w:cs="仿宋"/>
          <w:sz w:val="28"/>
          <w:szCs w:val="28"/>
        </w:rPr>
      </w:pPr>
      <w:r w:rsidRPr="00670525">
        <w:rPr>
          <w:rFonts w:ascii="楷体" w:eastAsia="楷体" w:hAnsi="楷体" w:cs="仿宋" w:hint="eastAsia"/>
          <w:sz w:val="28"/>
          <w:szCs w:val="28"/>
        </w:rPr>
        <w:t>为做好</w:t>
      </w:r>
      <w:r w:rsidR="001B3968">
        <w:rPr>
          <w:rFonts w:ascii="楷体" w:eastAsia="楷体" w:hAnsi="楷体" w:cs="仿宋" w:hint="eastAsia"/>
          <w:sz w:val="28"/>
          <w:szCs w:val="28"/>
        </w:rPr>
        <w:t>乐平市</w:t>
      </w:r>
      <w:r w:rsidR="009659E3">
        <w:rPr>
          <w:rFonts w:ascii="楷体" w:eastAsia="楷体" w:hAnsi="楷体" w:cs="仿宋" w:hint="eastAsia"/>
          <w:sz w:val="28"/>
          <w:szCs w:val="28"/>
        </w:rPr>
        <w:t>卫生健康委员会疫情防控</w:t>
      </w:r>
      <w:r w:rsidRPr="00670525">
        <w:rPr>
          <w:rFonts w:ascii="楷体" w:eastAsia="楷体" w:hAnsi="楷体" w:cs="仿宋" w:hint="eastAsia"/>
          <w:sz w:val="28"/>
          <w:szCs w:val="28"/>
        </w:rPr>
        <w:t>项目，项目总投资</w:t>
      </w:r>
      <w:r w:rsidR="00956B48">
        <w:rPr>
          <w:rFonts w:ascii="楷体" w:eastAsia="楷体" w:hAnsi="楷体" w:cs="仿宋"/>
          <w:sz w:val="28"/>
          <w:szCs w:val="28"/>
        </w:rPr>
        <w:t>1529.4473</w:t>
      </w:r>
      <w:r w:rsidRPr="00670525">
        <w:rPr>
          <w:rFonts w:ascii="楷体" w:eastAsia="楷体" w:hAnsi="楷体" w:cs="仿宋" w:hint="eastAsia"/>
          <w:sz w:val="28"/>
          <w:szCs w:val="28"/>
        </w:rPr>
        <w:t>万，</w:t>
      </w:r>
      <w:r w:rsidR="00891C16" w:rsidRPr="00670525">
        <w:rPr>
          <w:rFonts w:ascii="楷体" w:eastAsia="楷体" w:hAnsi="楷体" w:cs="仿宋" w:hint="eastAsia"/>
          <w:sz w:val="28"/>
          <w:szCs w:val="28"/>
        </w:rPr>
        <w:t>为</w:t>
      </w:r>
      <w:r w:rsidRPr="00670525">
        <w:rPr>
          <w:rFonts w:ascii="楷体" w:eastAsia="楷体" w:hAnsi="楷体" w:cs="仿宋" w:hint="eastAsia"/>
          <w:sz w:val="28"/>
          <w:szCs w:val="28"/>
        </w:rPr>
        <w:t>市财政拨付经费</w:t>
      </w:r>
      <w:r w:rsidR="00956B48">
        <w:rPr>
          <w:rFonts w:ascii="楷体" w:eastAsia="楷体" w:hAnsi="楷体" w:cs="仿宋"/>
          <w:sz w:val="28"/>
          <w:szCs w:val="28"/>
        </w:rPr>
        <w:t>1529.4473</w:t>
      </w:r>
      <w:r w:rsidRPr="00670525">
        <w:rPr>
          <w:rFonts w:ascii="楷体" w:eastAsia="楷体" w:hAnsi="楷体" w:cs="仿宋" w:hint="eastAsia"/>
          <w:sz w:val="28"/>
          <w:szCs w:val="28"/>
        </w:rPr>
        <w:t>万元。</w:t>
      </w:r>
      <w:r w:rsidR="00891C16" w:rsidRPr="00670525">
        <w:rPr>
          <w:rFonts w:ascii="楷体" w:eastAsia="楷体" w:hAnsi="楷体" w:cs="仿宋" w:hint="eastAsia"/>
          <w:sz w:val="28"/>
          <w:szCs w:val="28"/>
        </w:rPr>
        <w:t>项目资金使用总金额为</w:t>
      </w:r>
      <w:r w:rsidR="00956B48">
        <w:rPr>
          <w:rFonts w:ascii="楷体" w:eastAsia="楷体" w:hAnsi="楷体" w:cs="仿宋"/>
          <w:sz w:val="28"/>
          <w:szCs w:val="28"/>
        </w:rPr>
        <w:t>1529.4473</w:t>
      </w:r>
      <w:r w:rsidR="00891C16" w:rsidRPr="00670525">
        <w:rPr>
          <w:rFonts w:ascii="楷体" w:eastAsia="楷体" w:hAnsi="楷体" w:cs="仿宋" w:hint="eastAsia"/>
          <w:sz w:val="28"/>
          <w:szCs w:val="28"/>
        </w:rPr>
        <w:t>万元，为</w:t>
      </w:r>
      <w:r w:rsidR="00B744DD" w:rsidRPr="00670525">
        <w:rPr>
          <w:rFonts w:ascii="楷体" w:eastAsia="楷体" w:hAnsi="楷体" w:cs="仿宋" w:hint="eastAsia"/>
          <w:sz w:val="28"/>
          <w:szCs w:val="28"/>
        </w:rPr>
        <w:t>已经支付的2</w:t>
      </w:r>
      <w:r w:rsidR="00B744DD" w:rsidRPr="00670525">
        <w:rPr>
          <w:rFonts w:ascii="楷体" w:eastAsia="楷体" w:hAnsi="楷体" w:cs="仿宋"/>
          <w:sz w:val="28"/>
          <w:szCs w:val="28"/>
        </w:rPr>
        <w:t>1</w:t>
      </w:r>
      <w:r w:rsidR="00B744DD" w:rsidRPr="00670525">
        <w:rPr>
          <w:rFonts w:ascii="楷体" w:eastAsia="楷体" w:hAnsi="楷体" w:cs="仿宋" w:hint="eastAsia"/>
          <w:sz w:val="28"/>
          <w:szCs w:val="28"/>
        </w:rPr>
        <w:t>年全年的</w:t>
      </w:r>
      <w:r w:rsidR="002F25DB">
        <w:rPr>
          <w:rFonts w:ascii="楷体" w:eastAsia="楷体" w:hAnsi="楷体" w:cs="仿宋" w:hint="eastAsia"/>
          <w:sz w:val="28"/>
          <w:szCs w:val="28"/>
        </w:rPr>
        <w:t>乐平市</w:t>
      </w:r>
      <w:r w:rsidR="009659E3">
        <w:rPr>
          <w:rFonts w:ascii="楷体" w:eastAsia="楷体" w:hAnsi="楷体" w:cs="仿宋" w:hint="eastAsia"/>
          <w:sz w:val="28"/>
          <w:szCs w:val="28"/>
        </w:rPr>
        <w:t>卫生健康委员会疫情防控</w:t>
      </w:r>
      <w:r w:rsidR="002F25DB">
        <w:rPr>
          <w:rFonts w:ascii="楷体" w:eastAsia="楷体" w:hAnsi="楷体" w:cs="仿宋" w:hint="eastAsia"/>
          <w:sz w:val="28"/>
          <w:szCs w:val="28"/>
        </w:rPr>
        <w:t>项目</w:t>
      </w:r>
      <w:r w:rsidR="0054377C">
        <w:rPr>
          <w:rFonts w:ascii="楷体" w:eastAsia="楷体" w:hAnsi="楷体" w:cs="仿宋" w:hint="eastAsia"/>
          <w:sz w:val="28"/>
          <w:szCs w:val="28"/>
        </w:rPr>
        <w:t>资金</w:t>
      </w:r>
      <w:r w:rsidR="00B744DD" w:rsidRPr="00670525">
        <w:rPr>
          <w:rFonts w:ascii="楷体" w:eastAsia="楷体" w:hAnsi="楷体" w:cs="仿宋" w:hint="eastAsia"/>
          <w:sz w:val="28"/>
          <w:szCs w:val="28"/>
        </w:rPr>
        <w:t>。</w:t>
      </w:r>
      <w:bookmarkStart w:id="8" w:name="_bookmark6"/>
      <w:bookmarkStart w:id="9" w:name="（一）总体绩效目标"/>
      <w:bookmarkStart w:id="10" w:name="_Toc92784452"/>
      <w:bookmarkStart w:id="11" w:name="_Toc67515047"/>
      <w:bookmarkStart w:id="12" w:name="_Toc25335"/>
      <w:bookmarkEnd w:id="8"/>
      <w:bookmarkEnd w:id="9"/>
    </w:p>
    <w:p w:rsidR="00B744DD" w:rsidRPr="00670525" w:rsidRDefault="00F31B25" w:rsidP="00B744DD">
      <w:pPr>
        <w:pStyle w:val="a3"/>
        <w:ind w:firstLine="281"/>
        <w:outlineLvl w:val="0"/>
        <w:rPr>
          <w:rFonts w:ascii="楷体" w:eastAsia="楷体" w:hAnsi="楷体" w:cs="仿宋"/>
          <w:b/>
          <w:bCs/>
          <w:sz w:val="28"/>
        </w:rPr>
      </w:pPr>
      <w:bookmarkStart w:id="13" w:name="_Toc119947877"/>
      <w:r w:rsidRPr="00670525">
        <w:rPr>
          <w:rFonts w:ascii="楷体" w:eastAsia="楷体" w:hAnsi="楷体" w:cs="仿宋" w:hint="eastAsia"/>
          <w:b/>
          <w:bCs/>
          <w:sz w:val="28"/>
        </w:rPr>
        <w:t>二、项目绩效目标</w:t>
      </w:r>
      <w:bookmarkStart w:id="14" w:name="_bookmark7"/>
      <w:bookmarkStart w:id="15" w:name="（三）项目绩效目标梳理"/>
      <w:bookmarkStart w:id="16" w:name="_Toc92784453"/>
      <w:bookmarkEnd w:id="10"/>
      <w:bookmarkEnd w:id="13"/>
      <w:bookmarkEnd w:id="14"/>
      <w:bookmarkEnd w:id="15"/>
    </w:p>
    <w:p w:rsidR="00442D7B" w:rsidRPr="00670525" w:rsidRDefault="00F31B25" w:rsidP="00B744DD">
      <w:pPr>
        <w:pStyle w:val="a3"/>
        <w:ind w:firstLine="281"/>
        <w:outlineLvl w:val="1"/>
        <w:rPr>
          <w:rFonts w:ascii="楷体" w:eastAsia="楷体" w:hAnsi="楷体" w:cs="仿宋"/>
          <w:b/>
          <w:bCs/>
          <w:sz w:val="28"/>
          <w:szCs w:val="28"/>
        </w:rPr>
      </w:pPr>
      <w:bookmarkStart w:id="17" w:name="_Toc119947878"/>
      <w:r w:rsidRPr="00670525">
        <w:rPr>
          <w:rFonts w:ascii="楷体" w:eastAsia="楷体" w:hAnsi="楷体" w:cs="仿宋" w:hint="eastAsia"/>
          <w:b/>
          <w:bCs/>
          <w:sz w:val="28"/>
          <w:szCs w:val="28"/>
        </w:rPr>
        <w:t>（一）总体目标</w:t>
      </w:r>
      <w:bookmarkEnd w:id="16"/>
      <w:bookmarkEnd w:id="17"/>
    </w:p>
    <w:p w:rsidR="00442D7B" w:rsidRPr="00670525" w:rsidRDefault="0054377C" w:rsidP="002F25DB">
      <w:pPr>
        <w:ind w:firstLineChars="200" w:firstLine="560"/>
        <w:rPr>
          <w:rFonts w:ascii="楷体" w:eastAsia="楷体" w:hAnsi="楷体" w:cs="仿宋"/>
          <w:sz w:val="28"/>
          <w:szCs w:val="28"/>
        </w:rPr>
      </w:pPr>
      <w:r>
        <w:rPr>
          <w:rFonts w:ascii="楷体" w:eastAsia="楷体" w:hAnsi="楷体" w:cs="仿宋" w:hint="eastAsia"/>
          <w:sz w:val="28"/>
          <w:szCs w:val="28"/>
        </w:rPr>
        <w:t>推动新型冠状病毒肺炎疫情的常态化防控工作，全面落实“外防输入，内防反弹”的防控策略</w:t>
      </w:r>
      <w:r w:rsidR="00441B7B" w:rsidRPr="00670525">
        <w:rPr>
          <w:rFonts w:ascii="楷体" w:eastAsia="楷体" w:hAnsi="楷体" w:cs="仿宋" w:hint="eastAsia"/>
          <w:sz w:val="28"/>
          <w:szCs w:val="28"/>
        </w:rPr>
        <w:t>。</w:t>
      </w:r>
    </w:p>
    <w:p w:rsidR="00442D7B" w:rsidRPr="00670525" w:rsidRDefault="00F31B25">
      <w:pPr>
        <w:pStyle w:val="a3"/>
        <w:ind w:firstLine="281"/>
        <w:outlineLvl w:val="1"/>
        <w:rPr>
          <w:rFonts w:ascii="楷体" w:eastAsia="楷体" w:hAnsi="楷体"/>
          <w:b/>
          <w:sz w:val="28"/>
          <w:szCs w:val="28"/>
        </w:rPr>
      </w:pPr>
      <w:bookmarkStart w:id="18" w:name="_Toc92784454"/>
      <w:bookmarkStart w:id="19" w:name="_Toc119947879"/>
      <w:r w:rsidRPr="00670525">
        <w:rPr>
          <w:rFonts w:ascii="楷体" w:eastAsia="楷体" w:hAnsi="楷体" w:hint="eastAsia"/>
          <w:b/>
          <w:sz w:val="28"/>
          <w:szCs w:val="28"/>
        </w:rPr>
        <w:lastRenderedPageBreak/>
        <w:t>（二）项目绩效阶段性目标</w:t>
      </w:r>
      <w:bookmarkEnd w:id="18"/>
      <w:bookmarkEnd w:id="19"/>
    </w:p>
    <w:p w:rsidR="002A40F0" w:rsidRPr="00670525" w:rsidRDefault="0054377C" w:rsidP="002F25DB">
      <w:pPr>
        <w:pStyle w:val="a3"/>
        <w:ind w:firstLineChars="200" w:firstLine="560"/>
        <w:rPr>
          <w:rFonts w:ascii="楷体" w:eastAsia="楷体" w:hAnsi="楷体"/>
          <w:sz w:val="28"/>
          <w:szCs w:val="28"/>
        </w:rPr>
      </w:pPr>
      <w:r>
        <w:rPr>
          <w:rFonts w:ascii="楷体" w:eastAsia="楷体" w:hAnsi="楷体" w:hint="eastAsia"/>
          <w:sz w:val="28"/>
          <w:szCs w:val="28"/>
        </w:rPr>
        <w:t>新冠疫情防控覆盖面1</w:t>
      </w:r>
      <w:r>
        <w:rPr>
          <w:rFonts w:ascii="楷体" w:eastAsia="楷体" w:hAnsi="楷体"/>
          <w:sz w:val="28"/>
          <w:szCs w:val="28"/>
        </w:rPr>
        <w:t>00%</w:t>
      </w:r>
      <w:r>
        <w:rPr>
          <w:rFonts w:ascii="楷体" w:eastAsia="楷体" w:hAnsi="楷体" w:hint="eastAsia"/>
          <w:sz w:val="28"/>
          <w:szCs w:val="28"/>
        </w:rPr>
        <w:t>；将新冠疫情的发病率降低至零点；</w:t>
      </w:r>
      <w:r w:rsidR="00FD41AE">
        <w:rPr>
          <w:rFonts w:ascii="楷体" w:eastAsia="楷体" w:hAnsi="楷体" w:hint="eastAsia"/>
          <w:sz w:val="28"/>
          <w:szCs w:val="28"/>
        </w:rPr>
        <w:t>项目</w:t>
      </w:r>
      <w:r>
        <w:rPr>
          <w:rFonts w:ascii="楷体" w:eastAsia="楷体" w:hAnsi="楷体" w:hint="eastAsia"/>
          <w:sz w:val="28"/>
          <w:szCs w:val="28"/>
        </w:rPr>
        <w:t>资金拨付足额及时到位</w:t>
      </w:r>
      <w:r w:rsidR="00FD41AE">
        <w:rPr>
          <w:rFonts w:ascii="楷体" w:eastAsia="楷体" w:hAnsi="楷体" w:hint="eastAsia"/>
          <w:sz w:val="28"/>
          <w:szCs w:val="28"/>
        </w:rPr>
        <w:t>；提高辖区内人民健康幸福指数；辖区内群众满意度达到1</w:t>
      </w:r>
      <w:r w:rsidR="00FD41AE">
        <w:rPr>
          <w:rFonts w:ascii="楷体" w:eastAsia="楷体" w:hAnsi="楷体"/>
          <w:sz w:val="28"/>
          <w:szCs w:val="28"/>
        </w:rPr>
        <w:t>00%</w:t>
      </w:r>
      <w:r w:rsidR="00572646">
        <w:rPr>
          <w:rFonts w:ascii="楷体" w:eastAsia="楷体" w:hAnsi="楷体" w:hint="eastAsia"/>
          <w:sz w:val="28"/>
          <w:szCs w:val="28"/>
        </w:rPr>
        <w:t>。</w:t>
      </w:r>
    </w:p>
    <w:p w:rsidR="00442D7B" w:rsidRPr="00670525" w:rsidRDefault="00F31B25" w:rsidP="00670525">
      <w:pPr>
        <w:pStyle w:val="1"/>
        <w:spacing w:before="120" w:after="120" w:line="360" w:lineRule="auto"/>
        <w:ind w:firstLineChars="100" w:firstLine="281"/>
        <w:rPr>
          <w:rFonts w:ascii="楷体" w:eastAsia="楷体" w:hAnsi="楷体" w:cs="仿宋"/>
          <w:sz w:val="28"/>
        </w:rPr>
      </w:pPr>
      <w:bookmarkStart w:id="20" w:name="三、评价基本情况"/>
      <w:bookmarkStart w:id="21" w:name="_Toc92784455"/>
      <w:bookmarkStart w:id="22" w:name="_Toc119947880"/>
      <w:bookmarkEnd w:id="20"/>
      <w:r w:rsidRPr="00670525">
        <w:rPr>
          <w:rFonts w:ascii="楷体" w:eastAsia="楷体" w:hAnsi="楷体" w:cs="仿宋" w:hint="eastAsia"/>
          <w:sz w:val="28"/>
        </w:rPr>
        <w:t>三、评价基本情况</w:t>
      </w:r>
      <w:bookmarkStart w:id="23" w:name="（一）绩效评价目的、对象和范围"/>
      <w:bookmarkStart w:id="24" w:name="_bookmark9"/>
      <w:bookmarkEnd w:id="21"/>
      <w:bookmarkEnd w:id="22"/>
      <w:bookmarkEnd w:id="23"/>
      <w:bookmarkEnd w:id="24"/>
    </w:p>
    <w:p w:rsidR="00442D7B" w:rsidRPr="00670525" w:rsidRDefault="00F31B25" w:rsidP="00670525">
      <w:pPr>
        <w:pStyle w:val="2"/>
        <w:spacing w:before="156" w:after="156"/>
        <w:ind w:firstLineChars="100" w:firstLine="281"/>
        <w:rPr>
          <w:rFonts w:ascii="楷体" w:eastAsia="楷体" w:hAnsi="楷体" w:cs="仿宋"/>
          <w:sz w:val="28"/>
          <w:szCs w:val="44"/>
        </w:rPr>
      </w:pPr>
      <w:bookmarkStart w:id="25" w:name="_Toc92784456"/>
      <w:bookmarkStart w:id="26" w:name="_Toc119947881"/>
      <w:r w:rsidRPr="00670525">
        <w:rPr>
          <w:rFonts w:ascii="楷体" w:eastAsia="楷体" w:hAnsi="楷体" w:cs="仿宋" w:hint="eastAsia"/>
          <w:bCs w:val="0"/>
          <w:sz w:val="28"/>
          <w:szCs w:val="28"/>
        </w:rPr>
        <w:t>（一）绩效评价目的、对象和范围</w:t>
      </w:r>
      <w:bookmarkEnd w:id="25"/>
      <w:bookmarkEnd w:id="26"/>
    </w:p>
    <w:p w:rsidR="00442D7B" w:rsidRPr="00670525" w:rsidRDefault="00F31B25">
      <w:pPr>
        <w:pStyle w:val="a4"/>
        <w:spacing w:before="190" w:line="350" w:lineRule="auto"/>
        <w:ind w:right="437"/>
        <w:rPr>
          <w:rFonts w:ascii="楷体" w:eastAsia="楷体" w:hAnsi="楷体" w:cs="仿宋"/>
          <w:sz w:val="28"/>
          <w:szCs w:val="28"/>
        </w:rPr>
      </w:pPr>
      <w:r w:rsidRPr="00670525">
        <w:rPr>
          <w:rFonts w:ascii="楷体" w:eastAsia="楷体" w:hAnsi="楷体" w:cs="仿宋" w:hint="eastAsia"/>
          <w:sz w:val="28"/>
          <w:szCs w:val="28"/>
        </w:rPr>
        <w:t>本次绩效评价，旨在通过科学、公正的评价了解</w:t>
      </w:r>
      <w:r w:rsidR="00572646">
        <w:rPr>
          <w:rFonts w:ascii="楷体" w:eastAsia="楷体" w:hAnsi="楷体" w:cs="仿宋" w:hint="eastAsia"/>
          <w:sz w:val="28"/>
          <w:szCs w:val="28"/>
        </w:rPr>
        <w:t>乐平市</w:t>
      </w:r>
      <w:r w:rsidR="009659E3">
        <w:rPr>
          <w:rFonts w:ascii="楷体" w:eastAsia="楷体" w:hAnsi="楷体" w:cs="仿宋" w:hint="eastAsia"/>
          <w:sz w:val="28"/>
          <w:szCs w:val="28"/>
        </w:rPr>
        <w:t>卫生健康委员会疫情防控</w:t>
      </w:r>
      <w:r w:rsidR="008B0BCF">
        <w:rPr>
          <w:rFonts w:ascii="楷体" w:eastAsia="楷体" w:hAnsi="楷体" w:cs="仿宋" w:hint="eastAsia"/>
          <w:sz w:val="28"/>
          <w:szCs w:val="28"/>
        </w:rPr>
        <w:t>项目</w:t>
      </w:r>
      <w:r w:rsidRPr="00670525">
        <w:rPr>
          <w:rFonts w:ascii="楷体" w:eastAsia="楷体" w:hAnsi="楷体" w:cs="仿宋" w:hint="eastAsia"/>
          <w:sz w:val="28"/>
          <w:szCs w:val="28"/>
        </w:rPr>
        <w:t>资金的使用情况和取得的效果，总结项目执行过程中的经验，分析资金管理和项目管理中存在的问题，提出针对性建议，以促进专项资金使用绩效的进一步提高。指导预算编制和申报绩效目标、优化财政支出结构提供决策参考和依据。</w:t>
      </w:r>
    </w:p>
    <w:p w:rsidR="00442D7B" w:rsidRPr="00670525" w:rsidRDefault="00F31B25">
      <w:pPr>
        <w:pStyle w:val="a4"/>
        <w:spacing w:before="190" w:line="350" w:lineRule="auto"/>
        <w:ind w:right="437"/>
        <w:rPr>
          <w:rFonts w:ascii="楷体" w:eastAsia="楷体" w:hAnsi="楷体" w:cs="仿宋"/>
          <w:sz w:val="28"/>
          <w:szCs w:val="28"/>
        </w:rPr>
      </w:pPr>
      <w:r w:rsidRPr="00670525">
        <w:rPr>
          <w:rFonts w:ascii="楷体" w:eastAsia="楷体" w:hAnsi="楷体" w:cs="仿宋" w:hint="eastAsia"/>
          <w:sz w:val="28"/>
          <w:szCs w:val="28"/>
        </w:rPr>
        <w:t>本次评价对象为</w:t>
      </w:r>
      <w:r w:rsidR="007F5B7B">
        <w:rPr>
          <w:rFonts w:ascii="楷体" w:eastAsia="楷体" w:hAnsi="楷体" w:cs="仿宋" w:hint="eastAsia"/>
          <w:sz w:val="28"/>
          <w:szCs w:val="28"/>
        </w:rPr>
        <w:t>乐平市</w:t>
      </w:r>
      <w:r w:rsidR="009659E3">
        <w:rPr>
          <w:rFonts w:ascii="楷体" w:eastAsia="楷体" w:hAnsi="楷体" w:cs="仿宋" w:hint="eastAsia"/>
          <w:sz w:val="28"/>
          <w:szCs w:val="28"/>
        </w:rPr>
        <w:t>卫生健康委员会疫情防控</w:t>
      </w:r>
      <w:r w:rsidR="007F5B7B">
        <w:rPr>
          <w:rFonts w:ascii="楷体" w:eastAsia="楷体" w:hAnsi="楷体" w:cs="仿宋" w:hint="eastAsia"/>
          <w:sz w:val="28"/>
          <w:szCs w:val="28"/>
        </w:rPr>
        <w:t>项目</w:t>
      </w:r>
      <w:r w:rsidR="00FD41AE">
        <w:rPr>
          <w:rFonts w:ascii="楷体" w:eastAsia="楷体" w:hAnsi="楷体" w:cs="仿宋"/>
          <w:sz w:val="28"/>
          <w:szCs w:val="28"/>
        </w:rPr>
        <w:t>1529.4473</w:t>
      </w:r>
      <w:r w:rsidRPr="00670525">
        <w:rPr>
          <w:rFonts w:ascii="楷体" w:eastAsia="楷体" w:hAnsi="楷体" w:cs="仿宋" w:hint="eastAsia"/>
          <w:sz w:val="28"/>
          <w:szCs w:val="28"/>
        </w:rPr>
        <w:t>万元资金，评价范围包括本专项资金的全部实施内容。本次绩效评价是在项目单位实施绩效自评的基础上，由</w:t>
      </w:r>
      <w:r w:rsidR="00724276" w:rsidRPr="00670525">
        <w:rPr>
          <w:rFonts w:ascii="楷体" w:eastAsia="楷体" w:hAnsi="楷体" w:cs="仿宋" w:hint="eastAsia"/>
          <w:sz w:val="28"/>
          <w:szCs w:val="28"/>
        </w:rPr>
        <w:t>上饶悦诚会计师事务所（普通合伙）</w:t>
      </w:r>
      <w:r w:rsidRPr="00670525">
        <w:rPr>
          <w:rFonts w:ascii="楷体" w:eastAsia="楷体" w:hAnsi="楷体" w:cs="仿宋" w:hint="eastAsia"/>
          <w:sz w:val="28"/>
          <w:szCs w:val="28"/>
        </w:rPr>
        <w:t>有限公司作为第三方机构对所有项目资料进行书面评审，同时进行现场评价。</w:t>
      </w:r>
      <w:r w:rsidRPr="00670525">
        <w:rPr>
          <w:rFonts w:ascii="楷体" w:eastAsia="楷体" w:hAnsi="楷体" w:cs="仿宋"/>
          <w:sz w:val="28"/>
          <w:szCs w:val="28"/>
        </w:rPr>
        <w:t xml:space="preserve"> </w:t>
      </w:r>
    </w:p>
    <w:p w:rsidR="00442D7B" w:rsidRPr="00670525" w:rsidRDefault="00F31B25" w:rsidP="00670525">
      <w:pPr>
        <w:pStyle w:val="a4"/>
        <w:spacing w:before="3"/>
        <w:ind w:firstLineChars="200" w:firstLine="562"/>
        <w:outlineLvl w:val="1"/>
        <w:rPr>
          <w:rFonts w:ascii="楷体" w:eastAsia="楷体" w:hAnsi="楷体" w:cs="仿宋"/>
          <w:b/>
          <w:bCs/>
          <w:sz w:val="28"/>
          <w:szCs w:val="28"/>
        </w:rPr>
      </w:pPr>
      <w:bookmarkStart w:id="27" w:name="_bookmark10"/>
      <w:bookmarkStart w:id="28" w:name="（二）绩效评价原则、评价指标体系、评价方法、评价标准等"/>
      <w:bookmarkStart w:id="29" w:name="_Toc92784457"/>
      <w:bookmarkStart w:id="30" w:name="_Toc119947882"/>
      <w:bookmarkEnd w:id="27"/>
      <w:bookmarkEnd w:id="28"/>
      <w:r w:rsidRPr="00670525">
        <w:rPr>
          <w:rFonts w:ascii="楷体" w:eastAsia="楷体" w:hAnsi="楷体" w:cs="仿宋" w:hint="eastAsia"/>
          <w:b/>
          <w:bCs/>
          <w:sz w:val="28"/>
          <w:szCs w:val="28"/>
        </w:rPr>
        <w:t>（二）绩效评价依据</w:t>
      </w:r>
      <w:bookmarkEnd w:id="29"/>
      <w:bookmarkEnd w:id="30"/>
    </w:p>
    <w:p w:rsidR="00442D7B" w:rsidRPr="00670525" w:rsidRDefault="00F31B25">
      <w:pPr>
        <w:pStyle w:val="a4"/>
        <w:spacing w:before="190"/>
        <w:ind w:left="1080"/>
        <w:rPr>
          <w:rFonts w:ascii="楷体" w:eastAsia="楷体" w:hAnsi="楷体" w:cs="仿宋"/>
          <w:sz w:val="28"/>
          <w:szCs w:val="28"/>
        </w:rPr>
      </w:pPr>
      <w:r w:rsidRPr="00670525">
        <w:rPr>
          <w:rFonts w:ascii="楷体" w:eastAsia="楷体" w:hAnsi="楷体" w:cs="仿宋" w:hint="eastAsia"/>
          <w:sz w:val="28"/>
          <w:szCs w:val="28"/>
        </w:rPr>
        <w:t>本次评价主要依据如下：</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《财政部关于印发〈项目支出绩效评价管理办法〉的通知》（财预〔2020〕10号）</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《财政部关于推进预算绩效管理的指导意见》（财预〔2011〕</w:t>
      </w:r>
      <w:r w:rsidRPr="00670525">
        <w:rPr>
          <w:rFonts w:ascii="楷体" w:eastAsia="楷体" w:hAnsi="楷体" w:cs="仿宋" w:hint="eastAsia"/>
          <w:sz w:val="28"/>
          <w:szCs w:val="28"/>
        </w:rPr>
        <w:lastRenderedPageBreak/>
        <w:t>416号）；</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 xml:space="preserve">财政部《预算绩效管理的工作规划（2012-2015）》（财预〔2012〕396号）； </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 xml:space="preserve">财政部《预算绩效管理共性指标体系框架》（财预〔2013〕53号）； </w:t>
      </w:r>
    </w:p>
    <w:p w:rsidR="00442D7B" w:rsidRPr="00670525" w:rsidRDefault="00F31B25">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江西省人民政府《关于全面实施预算绩效管理的实施意见》（</w:t>
      </w:r>
      <w:proofErr w:type="gramStart"/>
      <w:r w:rsidRPr="00670525">
        <w:rPr>
          <w:rFonts w:ascii="楷体" w:eastAsia="楷体" w:hAnsi="楷体" w:cs="仿宋" w:hint="eastAsia"/>
          <w:sz w:val="28"/>
          <w:szCs w:val="28"/>
        </w:rPr>
        <w:t>赣发〔2019〕</w:t>
      </w:r>
      <w:proofErr w:type="gramEnd"/>
      <w:r w:rsidRPr="00670525">
        <w:rPr>
          <w:rFonts w:ascii="楷体" w:eastAsia="楷体" w:hAnsi="楷体" w:cs="仿宋" w:hint="eastAsia"/>
          <w:sz w:val="28"/>
          <w:szCs w:val="28"/>
        </w:rPr>
        <w:t xml:space="preserve">8号）； </w:t>
      </w:r>
    </w:p>
    <w:p w:rsidR="00442D7B" w:rsidRDefault="00F31B25" w:rsidP="008B0BCF">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《江西省财政厅关于开展2020年度绩效评价和2021年度绩效监控有关工作的通知》（</w:t>
      </w:r>
      <w:proofErr w:type="gramStart"/>
      <w:r w:rsidRPr="00670525">
        <w:rPr>
          <w:rFonts w:ascii="楷体" w:eastAsia="楷体" w:hAnsi="楷体" w:cs="仿宋" w:hint="eastAsia"/>
          <w:sz w:val="28"/>
          <w:szCs w:val="28"/>
        </w:rPr>
        <w:t>赣财绩〔2021〕</w:t>
      </w:r>
      <w:proofErr w:type="gramEnd"/>
      <w:r w:rsidRPr="00670525">
        <w:rPr>
          <w:rFonts w:ascii="楷体" w:eastAsia="楷体" w:hAnsi="楷体" w:cs="仿宋" w:hint="eastAsia"/>
          <w:sz w:val="28"/>
          <w:szCs w:val="28"/>
        </w:rPr>
        <w:t xml:space="preserve">4号）； </w:t>
      </w:r>
    </w:p>
    <w:p w:rsidR="008B0BCF" w:rsidRDefault="008B0BCF" w:rsidP="008B0BCF">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《中共乐平市委乐平市人民政府关于全面实施预算绩效管理的实施意见》（</w:t>
      </w:r>
      <w:proofErr w:type="gramStart"/>
      <w:r>
        <w:rPr>
          <w:rFonts w:ascii="楷体" w:eastAsia="楷体" w:hAnsi="楷体" w:cs="仿宋" w:hint="eastAsia"/>
          <w:sz w:val="28"/>
          <w:szCs w:val="28"/>
        </w:rPr>
        <w:t>乐发【2</w:t>
      </w:r>
      <w:r>
        <w:rPr>
          <w:rFonts w:ascii="楷体" w:eastAsia="楷体" w:hAnsi="楷体" w:cs="仿宋"/>
          <w:sz w:val="28"/>
          <w:szCs w:val="28"/>
        </w:rPr>
        <w:t>020</w:t>
      </w:r>
      <w:r>
        <w:rPr>
          <w:rFonts w:ascii="楷体" w:eastAsia="楷体" w:hAnsi="楷体" w:cs="仿宋" w:hint="eastAsia"/>
          <w:sz w:val="28"/>
          <w:szCs w:val="28"/>
        </w:rPr>
        <w:t>】</w:t>
      </w:r>
      <w:proofErr w:type="gramEnd"/>
      <w:r>
        <w:rPr>
          <w:rFonts w:ascii="楷体" w:eastAsia="楷体" w:hAnsi="楷体" w:cs="仿宋"/>
          <w:sz w:val="28"/>
          <w:szCs w:val="28"/>
        </w:rPr>
        <w:t>9</w:t>
      </w:r>
      <w:r>
        <w:rPr>
          <w:rFonts w:ascii="楷体" w:eastAsia="楷体" w:hAnsi="楷体" w:cs="仿宋" w:hint="eastAsia"/>
          <w:sz w:val="28"/>
          <w:szCs w:val="28"/>
        </w:rPr>
        <w:t>号）；</w:t>
      </w:r>
    </w:p>
    <w:p w:rsidR="00442D7B" w:rsidRDefault="00ED6306">
      <w:pPr>
        <w:pStyle w:val="11"/>
        <w:numPr>
          <w:ilvl w:val="0"/>
          <w:numId w:val="1"/>
        </w:numPr>
        <w:tabs>
          <w:tab w:val="left" w:pos="1403"/>
        </w:tabs>
        <w:spacing w:before="190" w:line="350" w:lineRule="auto"/>
        <w:ind w:right="437" w:firstLine="560"/>
        <w:rPr>
          <w:rFonts w:ascii="楷体" w:eastAsia="楷体" w:hAnsi="楷体" w:cs="仿宋"/>
          <w:sz w:val="28"/>
          <w:szCs w:val="28"/>
        </w:rPr>
      </w:pPr>
      <w:r w:rsidRPr="00670525">
        <w:rPr>
          <w:rFonts w:ascii="楷体" w:eastAsia="楷体" w:hAnsi="楷体" w:cs="仿宋" w:hint="eastAsia"/>
          <w:sz w:val="28"/>
          <w:szCs w:val="28"/>
        </w:rPr>
        <w:t>乐平市财政局关于印发</w:t>
      </w:r>
      <w:r w:rsidR="00F31B25" w:rsidRPr="00670525">
        <w:rPr>
          <w:rFonts w:ascii="楷体" w:eastAsia="楷体" w:hAnsi="楷体" w:cs="仿宋" w:hint="eastAsia"/>
          <w:sz w:val="28"/>
          <w:szCs w:val="28"/>
        </w:rPr>
        <w:t>《</w:t>
      </w:r>
      <w:r w:rsidRPr="00670525">
        <w:rPr>
          <w:rFonts w:ascii="楷体" w:eastAsia="楷体" w:hAnsi="楷体" w:cs="仿宋" w:hint="eastAsia"/>
          <w:sz w:val="28"/>
          <w:szCs w:val="28"/>
        </w:rPr>
        <w:t>2</w:t>
      </w:r>
      <w:r w:rsidRPr="00670525">
        <w:rPr>
          <w:rFonts w:ascii="楷体" w:eastAsia="楷体" w:hAnsi="楷体" w:cs="仿宋"/>
          <w:sz w:val="28"/>
          <w:szCs w:val="28"/>
        </w:rPr>
        <w:t>022</w:t>
      </w:r>
      <w:r w:rsidRPr="00670525">
        <w:rPr>
          <w:rFonts w:ascii="楷体" w:eastAsia="楷体" w:hAnsi="楷体" w:cs="仿宋" w:hint="eastAsia"/>
          <w:sz w:val="28"/>
          <w:szCs w:val="28"/>
        </w:rPr>
        <w:t>年预算绩效管理工作方案</w:t>
      </w:r>
      <w:r w:rsidR="00F31B25" w:rsidRPr="00670525">
        <w:rPr>
          <w:rFonts w:ascii="楷体" w:eastAsia="楷体" w:hAnsi="楷体" w:cs="仿宋" w:hint="eastAsia"/>
          <w:sz w:val="28"/>
          <w:szCs w:val="28"/>
        </w:rPr>
        <w:t>》</w:t>
      </w:r>
      <w:r w:rsidR="00083923" w:rsidRPr="00670525">
        <w:rPr>
          <w:rFonts w:ascii="楷体" w:eastAsia="楷体" w:hAnsi="楷体" w:cs="仿宋" w:hint="eastAsia"/>
          <w:sz w:val="28"/>
          <w:szCs w:val="28"/>
        </w:rPr>
        <w:t>的通知</w:t>
      </w:r>
      <w:r w:rsidR="00F31B25" w:rsidRPr="00670525">
        <w:rPr>
          <w:rFonts w:ascii="楷体" w:eastAsia="楷体" w:hAnsi="楷体" w:cs="仿宋" w:hint="eastAsia"/>
          <w:sz w:val="28"/>
          <w:szCs w:val="28"/>
        </w:rPr>
        <w:t>（</w:t>
      </w:r>
      <w:r w:rsidR="00083923" w:rsidRPr="00670525">
        <w:rPr>
          <w:rFonts w:ascii="楷体" w:eastAsia="楷体" w:hAnsi="楷体" w:cs="仿宋" w:hint="eastAsia"/>
          <w:sz w:val="28"/>
          <w:szCs w:val="28"/>
        </w:rPr>
        <w:t>乐财字【2</w:t>
      </w:r>
      <w:r w:rsidR="00083923" w:rsidRPr="00670525">
        <w:rPr>
          <w:rFonts w:ascii="楷体" w:eastAsia="楷体" w:hAnsi="楷体" w:cs="仿宋"/>
          <w:sz w:val="28"/>
          <w:szCs w:val="28"/>
        </w:rPr>
        <w:t>022</w:t>
      </w:r>
      <w:r w:rsidR="00083923" w:rsidRPr="00670525">
        <w:rPr>
          <w:rFonts w:ascii="楷体" w:eastAsia="楷体" w:hAnsi="楷体" w:cs="仿宋" w:hint="eastAsia"/>
          <w:sz w:val="28"/>
          <w:szCs w:val="28"/>
        </w:rPr>
        <w:t>】4</w:t>
      </w:r>
      <w:r w:rsidR="00083923" w:rsidRPr="00670525">
        <w:rPr>
          <w:rFonts w:ascii="楷体" w:eastAsia="楷体" w:hAnsi="楷体" w:cs="仿宋"/>
          <w:sz w:val="28"/>
          <w:szCs w:val="28"/>
        </w:rPr>
        <w:t>6</w:t>
      </w:r>
      <w:r w:rsidR="00083923" w:rsidRPr="00670525">
        <w:rPr>
          <w:rFonts w:ascii="楷体" w:eastAsia="楷体" w:hAnsi="楷体" w:cs="仿宋" w:hint="eastAsia"/>
          <w:sz w:val="28"/>
          <w:szCs w:val="28"/>
        </w:rPr>
        <w:t>号</w:t>
      </w:r>
      <w:r w:rsidR="00F31B25" w:rsidRPr="00670525">
        <w:rPr>
          <w:rFonts w:ascii="楷体" w:eastAsia="楷体" w:hAnsi="楷体" w:cs="仿宋" w:hint="eastAsia"/>
          <w:sz w:val="28"/>
          <w:szCs w:val="28"/>
        </w:rPr>
        <w:t>）；</w:t>
      </w:r>
    </w:p>
    <w:p w:rsidR="00FD41AE" w:rsidRPr="00670525" w:rsidRDefault="00FD41AE">
      <w:pPr>
        <w:pStyle w:val="11"/>
        <w:numPr>
          <w:ilvl w:val="0"/>
          <w:numId w:val="1"/>
        </w:numPr>
        <w:tabs>
          <w:tab w:val="left" w:pos="1403"/>
        </w:tabs>
        <w:spacing w:before="190" w:line="350" w:lineRule="auto"/>
        <w:ind w:right="437" w:firstLine="560"/>
        <w:rPr>
          <w:rFonts w:ascii="楷体" w:eastAsia="楷体" w:hAnsi="楷体" w:cs="仿宋"/>
          <w:sz w:val="28"/>
          <w:szCs w:val="28"/>
        </w:rPr>
      </w:pPr>
      <w:r>
        <w:rPr>
          <w:rFonts w:ascii="楷体" w:eastAsia="楷体" w:hAnsi="楷体" w:cs="仿宋" w:hint="eastAsia"/>
          <w:sz w:val="28"/>
          <w:szCs w:val="28"/>
        </w:rPr>
        <w:t>《关于印发新型冠状病毒肺炎防控方案（第八版）的通知》（联防联控机制综发【2</w:t>
      </w:r>
      <w:r>
        <w:rPr>
          <w:rFonts w:ascii="楷体" w:eastAsia="楷体" w:hAnsi="楷体" w:cs="仿宋"/>
          <w:sz w:val="28"/>
          <w:szCs w:val="28"/>
        </w:rPr>
        <w:t>021</w:t>
      </w:r>
      <w:r>
        <w:rPr>
          <w:rFonts w:ascii="楷体" w:eastAsia="楷体" w:hAnsi="楷体" w:cs="仿宋" w:hint="eastAsia"/>
          <w:sz w:val="28"/>
          <w:szCs w:val="28"/>
        </w:rPr>
        <w:t>】5</w:t>
      </w:r>
      <w:r>
        <w:rPr>
          <w:rFonts w:ascii="楷体" w:eastAsia="楷体" w:hAnsi="楷体" w:cs="仿宋"/>
          <w:sz w:val="28"/>
          <w:szCs w:val="28"/>
        </w:rPr>
        <w:t>1</w:t>
      </w:r>
      <w:r>
        <w:rPr>
          <w:rFonts w:ascii="楷体" w:eastAsia="楷体" w:hAnsi="楷体" w:cs="仿宋" w:hint="eastAsia"/>
          <w:sz w:val="28"/>
          <w:szCs w:val="28"/>
        </w:rPr>
        <w:t>号）；</w:t>
      </w:r>
    </w:p>
    <w:p w:rsidR="00442D7B" w:rsidRPr="00670525" w:rsidRDefault="00F31B25" w:rsidP="008B0BCF">
      <w:pPr>
        <w:pStyle w:val="11"/>
        <w:numPr>
          <w:ilvl w:val="0"/>
          <w:numId w:val="1"/>
        </w:numPr>
        <w:tabs>
          <w:tab w:val="left" w:pos="1403"/>
        </w:tabs>
        <w:spacing w:before="190" w:line="350" w:lineRule="auto"/>
        <w:ind w:right="437" w:firstLineChars="197" w:firstLine="552"/>
        <w:rPr>
          <w:rFonts w:ascii="楷体" w:eastAsia="楷体" w:hAnsi="楷体" w:cs="仿宋"/>
          <w:sz w:val="28"/>
          <w:szCs w:val="28"/>
        </w:rPr>
      </w:pPr>
      <w:r w:rsidRPr="00670525">
        <w:rPr>
          <w:rFonts w:ascii="楷体" w:eastAsia="楷体" w:hAnsi="楷体" w:cs="仿宋" w:hint="eastAsia"/>
          <w:sz w:val="28"/>
          <w:szCs w:val="28"/>
        </w:rPr>
        <w:t>项目实施的相关记录、</w:t>
      </w:r>
      <w:proofErr w:type="gramStart"/>
      <w:r w:rsidRPr="00670525">
        <w:rPr>
          <w:rFonts w:ascii="楷体" w:eastAsia="楷体" w:hAnsi="楷体" w:cs="仿宋" w:hint="eastAsia"/>
          <w:sz w:val="28"/>
          <w:szCs w:val="28"/>
        </w:rPr>
        <w:t>评价组</w:t>
      </w:r>
      <w:proofErr w:type="gramEnd"/>
      <w:r w:rsidRPr="00670525">
        <w:rPr>
          <w:rFonts w:ascii="楷体" w:eastAsia="楷体" w:hAnsi="楷体" w:cs="仿宋" w:hint="eastAsia"/>
          <w:sz w:val="28"/>
          <w:szCs w:val="28"/>
        </w:rPr>
        <w:t>现场评价的情况、社会调查情况等。</w:t>
      </w:r>
    </w:p>
    <w:p w:rsidR="00442D7B" w:rsidRPr="00670525" w:rsidRDefault="00F31B25">
      <w:pPr>
        <w:pStyle w:val="2"/>
        <w:spacing w:before="156" w:after="156"/>
        <w:ind w:firstLine="562"/>
        <w:rPr>
          <w:rFonts w:ascii="楷体" w:eastAsia="楷体" w:hAnsi="楷体" w:cs="仿宋"/>
          <w:bCs w:val="0"/>
          <w:sz w:val="28"/>
          <w:szCs w:val="28"/>
        </w:rPr>
      </w:pPr>
      <w:bookmarkStart w:id="31" w:name="_Toc92784458"/>
      <w:bookmarkStart w:id="32" w:name="_Toc119947883"/>
      <w:r w:rsidRPr="00670525">
        <w:rPr>
          <w:rFonts w:ascii="楷体" w:eastAsia="楷体" w:hAnsi="楷体" w:cs="仿宋" w:hint="eastAsia"/>
          <w:bCs w:val="0"/>
          <w:sz w:val="28"/>
          <w:szCs w:val="28"/>
        </w:rPr>
        <w:t>（三）绩效评价原则</w:t>
      </w:r>
      <w:bookmarkEnd w:id="31"/>
      <w:bookmarkEnd w:id="32"/>
    </w:p>
    <w:p w:rsidR="00442D7B" w:rsidRPr="00670525" w:rsidRDefault="00F31B25" w:rsidP="00EA487B">
      <w:pPr>
        <w:pStyle w:val="a4"/>
        <w:spacing w:before="7"/>
        <w:ind w:left="440" w:right="437" w:firstLineChars="146" w:firstLine="409"/>
        <w:rPr>
          <w:rFonts w:ascii="楷体" w:eastAsia="楷体" w:hAnsi="楷体" w:cs="仿宋"/>
          <w:sz w:val="28"/>
          <w:szCs w:val="28"/>
        </w:rPr>
      </w:pPr>
      <w:r w:rsidRPr="00670525">
        <w:rPr>
          <w:rFonts w:ascii="楷体" w:eastAsia="楷体" w:hAnsi="楷体" w:cs="仿宋" w:hint="eastAsia"/>
          <w:sz w:val="28"/>
          <w:szCs w:val="28"/>
        </w:rPr>
        <w:t>1．坚持真实、科学、公正的原则；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lastRenderedPageBreak/>
        <w:t>2．坚持综合绩效评价的原则；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3．坚持定量分析与定性分析的原则；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4．坚持绩效评价与项目支出管理相结合的原则；</w:t>
      </w:r>
    </w:p>
    <w:p w:rsidR="00442D7B" w:rsidRPr="00670525" w:rsidRDefault="00F31B25" w:rsidP="00EA487B">
      <w:pPr>
        <w:pStyle w:val="a4"/>
        <w:spacing w:before="7"/>
        <w:ind w:right="437" w:firstLineChars="300" w:firstLine="840"/>
        <w:rPr>
          <w:rFonts w:ascii="楷体" w:eastAsia="楷体" w:hAnsi="楷体" w:cs="仿宋"/>
          <w:sz w:val="28"/>
          <w:szCs w:val="28"/>
        </w:rPr>
      </w:pPr>
      <w:r w:rsidRPr="00670525">
        <w:rPr>
          <w:rFonts w:ascii="楷体" w:eastAsia="楷体" w:hAnsi="楷体" w:cs="仿宋" w:hint="eastAsia"/>
          <w:sz w:val="28"/>
          <w:szCs w:val="28"/>
        </w:rPr>
        <w:t>5．坚持绩效评价贯穿于事前、事中、事后的原则。</w:t>
      </w:r>
    </w:p>
    <w:p w:rsidR="00442D7B" w:rsidRPr="00670525" w:rsidRDefault="00F31B25" w:rsidP="00EA487B">
      <w:pPr>
        <w:pStyle w:val="a4"/>
        <w:spacing w:before="7"/>
        <w:ind w:left="440" w:right="437" w:firstLineChars="146" w:firstLine="409"/>
        <w:rPr>
          <w:rFonts w:ascii="楷体" w:eastAsia="楷体" w:hAnsi="楷体" w:cs="仿宋"/>
          <w:sz w:val="28"/>
          <w:szCs w:val="28"/>
        </w:rPr>
      </w:pPr>
      <w:r w:rsidRPr="00670525">
        <w:rPr>
          <w:rFonts w:ascii="楷体" w:eastAsia="楷体" w:hAnsi="楷体" w:cs="仿宋" w:hint="eastAsia"/>
          <w:sz w:val="28"/>
          <w:szCs w:val="28"/>
        </w:rPr>
        <w:t xml:space="preserve">6.可行性原则是指方案设计要符合主客观条件，其评价内容、方法、步骤和时间节点安排要科学合理，具有可操作性； </w:t>
      </w:r>
    </w:p>
    <w:p w:rsidR="00442D7B" w:rsidRPr="00670525" w:rsidRDefault="00F31B25" w:rsidP="00EA487B">
      <w:pPr>
        <w:pStyle w:val="a4"/>
        <w:spacing w:before="7"/>
        <w:ind w:left="440" w:right="437" w:firstLine="411"/>
        <w:rPr>
          <w:rFonts w:ascii="楷体" w:eastAsia="楷体" w:hAnsi="楷体" w:cs="仿宋"/>
          <w:sz w:val="28"/>
          <w:szCs w:val="28"/>
        </w:rPr>
      </w:pPr>
      <w:r w:rsidRPr="00670525">
        <w:rPr>
          <w:rFonts w:ascii="楷体" w:eastAsia="楷体" w:hAnsi="楷体" w:cs="仿宋" w:hint="eastAsia"/>
          <w:sz w:val="28"/>
          <w:szCs w:val="28"/>
        </w:rPr>
        <w:t>7.全面性原则是</w:t>
      </w:r>
      <w:proofErr w:type="gramStart"/>
      <w:r w:rsidRPr="00670525">
        <w:rPr>
          <w:rFonts w:ascii="楷体" w:eastAsia="楷体" w:hAnsi="楷体" w:cs="仿宋" w:hint="eastAsia"/>
          <w:sz w:val="28"/>
          <w:szCs w:val="28"/>
        </w:rPr>
        <w:t>指评价</w:t>
      </w:r>
      <w:proofErr w:type="gramEnd"/>
      <w:r w:rsidRPr="00670525">
        <w:rPr>
          <w:rFonts w:ascii="楷体" w:eastAsia="楷体" w:hAnsi="楷体" w:cs="仿宋" w:hint="eastAsia"/>
          <w:sz w:val="28"/>
          <w:szCs w:val="28"/>
        </w:rPr>
        <w:t xml:space="preserve">工作方案要全面反映工作概况，包括评价对象、范围、步骤、方法、时间、组织实施等内容，明确指标体系和各项指标数据的采集方法和来源； </w:t>
      </w:r>
    </w:p>
    <w:p w:rsidR="00442D7B" w:rsidRPr="00670525" w:rsidRDefault="00F31B25" w:rsidP="00EA487B">
      <w:pPr>
        <w:pStyle w:val="a4"/>
        <w:spacing w:before="7"/>
        <w:ind w:left="440" w:right="437" w:firstLine="411"/>
        <w:rPr>
          <w:rFonts w:ascii="楷体" w:eastAsia="楷体" w:hAnsi="楷体" w:cs="仿宋"/>
          <w:sz w:val="28"/>
          <w:szCs w:val="28"/>
        </w:rPr>
      </w:pPr>
      <w:r w:rsidRPr="00670525">
        <w:rPr>
          <w:rFonts w:ascii="楷体" w:eastAsia="楷体" w:hAnsi="楷体" w:cs="仿宋" w:hint="eastAsia"/>
          <w:sz w:val="28"/>
          <w:szCs w:val="28"/>
        </w:rPr>
        <w:t xml:space="preserve">8. 简明性原则是指方案编写要逻辑性强、简明扼要、易于理解。 </w:t>
      </w:r>
    </w:p>
    <w:p w:rsidR="00442D7B" w:rsidRPr="00670525" w:rsidRDefault="00F31B25">
      <w:pPr>
        <w:pStyle w:val="2"/>
        <w:spacing w:before="156" w:after="156"/>
        <w:ind w:firstLine="562"/>
        <w:rPr>
          <w:rFonts w:ascii="楷体" w:eastAsia="楷体" w:hAnsi="楷体" w:cs="仿宋"/>
          <w:bCs w:val="0"/>
          <w:sz w:val="28"/>
          <w:szCs w:val="28"/>
        </w:rPr>
      </w:pPr>
      <w:bookmarkStart w:id="33" w:name="_Toc20127"/>
      <w:bookmarkStart w:id="34" w:name="_Toc92784459"/>
      <w:bookmarkStart w:id="35" w:name="_Toc119947884"/>
      <w:r w:rsidRPr="00670525">
        <w:rPr>
          <w:rFonts w:ascii="楷体" w:eastAsia="楷体" w:hAnsi="楷体" w:cs="仿宋" w:hint="eastAsia"/>
          <w:bCs w:val="0"/>
          <w:sz w:val="28"/>
          <w:szCs w:val="28"/>
        </w:rPr>
        <w:t>（四）绩效评价方法</w:t>
      </w:r>
      <w:bookmarkEnd w:id="33"/>
      <w:bookmarkEnd w:id="34"/>
      <w:bookmarkEnd w:id="35"/>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 xml:space="preserve">绩效评价采用定量与定性相结合、项目实施单位自评与工作小组抽查评价相结合，运用比较法、专家评议和公众评议等方法进行评价。绩效评价方法是指用于分析绩效数据，得出评价结论的各种经济分析、评估和评价方法。绩效评价方法的选用应当坚持简便有效的原则。根据评价对象的具体情况，可采用一种或多种方法进行绩效评价。 </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定量指标得分按照以下方法评定：与年初指标值相比，完成指标值的，</w:t>
      </w:r>
      <w:proofErr w:type="gramStart"/>
      <w:r w:rsidRPr="00670525">
        <w:rPr>
          <w:rFonts w:ascii="楷体" w:eastAsia="楷体" w:hAnsi="楷体" w:cs="仿宋" w:hint="eastAsia"/>
          <w:sz w:val="28"/>
          <w:szCs w:val="28"/>
        </w:rPr>
        <w:t>记该指标</w:t>
      </w:r>
      <w:proofErr w:type="gramEnd"/>
      <w:r w:rsidRPr="00670525">
        <w:rPr>
          <w:rFonts w:ascii="楷体" w:eastAsia="楷体" w:hAnsi="楷体" w:cs="仿宋" w:hint="eastAsia"/>
          <w:sz w:val="28"/>
          <w:szCs w:val="28"/>
        </w:rPr>
        <w:t xml:space="preserve">所赋全部分值；对完成值高于指标值较多的，要分析原因，如果是由于年初指标值设定明显偏低造成的，要按照偏离度适度调减分值；未完成指标值的，按照完成值与指标值的比例记分。 </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lastRenderedPageBreak/>
        <w:t>定性指标得分按照以下方法评定：根据指标完成情况分为达成年度指标、部分达成年度指标并具有一定效果、未达成年度指标且效果较差三</w:t>
      </w:r>
      <w:proofErr w:type="gramStart"/>
      <w:r w:rsidRPr="00670525">
        <w:rPr>
          <w:rFonts w:ascii="楷体" w:eastAsia="楷体" w:hAnsi="楷体" w:cs="仿宋" w:hint="eastAsia"/>
          <w:sz w:val="28"/>
          <w:szCs w:val="28"/>
        </w:rPr>
        <w:t>档合理</w:t>
      </w:r>
      <w:proofErr w:type="gramEnd"/>
      <w:r w:rsidRPr="00670525">
        <w:rPr>
          <w:rFonts w:ascii="楷体" w:eastAsia="楷体" w:hAnsi="楷体" w:cs="仿宋" w:hint="eastAsia"/>
          <w:sz w:val="28"/>
          <w:szCs w:val="28"/>
        </w:rPr>
        <w:t>确定分值。</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根据评价对象的具体情况，本次采用以下一种或多种方法。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 xml:space="preserve">（一）成本效益分析法。是指将投入与产出、效益进行关联性分析的方法。 </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（二）比较法。是指将实施情况与绩效目标、历史情况、不同部门和地区同类支出情况进行比较的方法。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（三）因素分析法。是指综合分析影响绩效目标实现、实施效果的内外部因素的方法。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（四）最低成本法。是指在绩效目标确定的前提下，成本最小者为优的方法。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（五）公众评判法。是指通过专家评估、公众问卷及抽样调查等方式进行评判的方法。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（六）标杆管理法。是指以国内外同行业中较高的绩效水平为标杆进行评判的方法。</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（七）其他评价方法。</w:t>
      </w:r>
    </w:p>
    <w:p w:rsidR="00442D7B" w:rsidRPr="00670525" w:rsidRDefault="00F31B25" w:rsidP="00670525">
      <w:pPr>
        <w:pStyle w:val="a4"/>
        <w:spacing w:before="190"/>
        <w:ind w:firstLineChars="200" w:firstLine="562"/>
        <w:outlineLvl w:val="1"/>
        <w:rPr>
          <w:rFonts w:ascii="楷体" w:eastAsia="楷体" w:hAnsi="楷体" w:cs="仿宋"/>
          <w:b/>
          <w:bCs/>
          <w:sz w:val="28"/>
          <w:szCs w:val="28"/>
        </w:rPr>
      </w:pPr>
      <w:bookmarkStart w:id="36" w:name="_Toc92784460"/>
      <w:bookmarkStart w:id="37" w:name="_Toc119947885"/>
      <w:r w:rsidRPr="00670525">
        <w:rPr>
          <w:rFonts w:ascii="楷体" w:eastAsia="楷体" w:hAnsi="楷体" w:cs="仿宋" w:hint="eastAsia"/>
          <w:b/>
          <w:bCs/>
          <w:sz w:val="28"/>
          <w:szCs w:val="28"/>
        </w:rPr>
        <w:t>（五）绩效评价指标体系</w:t>
      </w:r>
      <w:bookmarkEnd w:id="36"/>
      <w:bookmarkEnd w:id="37"/>
    </w:p>
    <w:p w:rsidR="00442D7B" w:rsidRPr="00670525" w:rsidRDefault="00F31B25" w:rsidP="00670525">
      <w:pPr>
        <w:pStyle w:val="3"/>
        <w:ind w:firstLineChars="300" w:firstLine="843"/>
        <w:rPr>
          <w:rFonts w:ascii="楷体" w:eastAsia="楷体" w:hAnsi="楷体" w:cs="仿宋"/>
          <w:sz w:val="28"/>
          <w:szCs w:val="28"/>
        </w:rPr>
      </w:pPr>
      <w:bookmarkStart w:id="38" w:name="_Toc92784461"/>
      <w:bookmarkStart w:id="39" w:name="_Toc119947886"/>
      <w:r w:rsidRPr="00670525">
        <w:rPr>
          <w:rFonts w:ascii="楷体" w:eastAsia="楷体" w:hAnsi="楷体" w:cs="仿宋" w:hint="eastAsia"/>
          <w:sz w:val="28"/>
          <w:szCs w:val="28"/>
        </w:rPr>
        <w:lastRenderedPageBreak/>
        <w:t>1</w:t>
      </w:r>
      <w:r w:rsidRPr="00670525">
        <w:rPr>
          <w:rFonts w:ascii="楷体" w:eastAsia="楷体" w:hAnsi="楷体" w:cs="仿宋"/>
          <w:sz w:val="28"/>
          <w:szCs w:val="28"/>
        </w:rPr>
        <w:t>.</w:t>
      </w:r>
      <w:r w:rsidRPr="00670525">
        <w:rPr>
          <w:rFonts w:ascii="楷体" w:eastAsia="楷体" w:hAnsi="楷体" w:cs="仿宋" w:hint="eastAsia"/>
          <w:sz w:val="28"/>
          <w:szCs w:val="28"/>
        </w:rPr>
        <w:t>指标体系设计的总体思路</w:t>
      </w:r>
      <w:bookmarkEnd w:id="38"/>
      <w:bookmarkEnd w:id="39"/>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本次项目绩效评价的指标总体按照《财政部关于印发〈项目支出绩效评价管理办法〉的通知》（财预〔2020〕10号）、根据绩效评价的基本原理、原则和项目特点，结合绩效目标，</w:t>
      </w:r>
      <w:proofErr w:type="gramStart"/>
      <w:r w:rsidRPr="00670525">
        <w:rPr>
          <w:rFonts w:ascii="楷体" w:eastAsia="楷体" w:hAnsi="楷体" w:cs="仿宋" w:hint="eastAsia"/>
          <w:sz w:val="28"/>
          <w:szCs w:val="28"/>
        </w:rPr>
        <w:t>由评价</w:t>
      </w:r>
      <w:proofErr w:type="gramEnd"/>
      <w:r w:rsidRPr="00670525">
        <w:rPr>
          <w:rFonts w:ascii="楷体" w:eastAsia="楷体" w:hAnsi="楷体" w:cs="仿宋" w:hint="eastAsia"/>
          <w:sz w:val="28"/>
          <w:szCs w:val="28"/>
        </w:rPr>
        <w:t>小组按照逻辑分析</w:t>
      </w:r>
      <w:proofErr w:type="gramStart"/>
      <w:r w:rsidRPr="00670525">
        <w:rPr>
          <w:rFonts w:ascii="楷体" w:eastAsia="楷体" w:hAnsi="楷体" w:cs="仿宋" w:hint="eastAsia"/>
          <w:sz w:val="28"/>
          <w:szCs w:val="28"/>
        </w:rPr>
        <w:t>法独立</w:t>
      </w:r>
      <w:proofErr w:type="gramEnd"/>
      <w:r w:rsidRPr="00670525">
        <w:rPr>
          <w:rFonts w:ascii="楷体" w:eastAsia="楷体" w:hAnsi="楷体" w:cs="仿宋" w:hint="eastAsia"/>
          <w:sz w:val="28"/>
          <w:szCs w:val="28"/>
        </w:rPr>
        <w:t>研制科学的指标体系。</w:t>
      </w:r>
    </w:p>
    <w:p w:rsidR="00442D7B" w:rsidRPr="00670525" w:rsidRDefault="00F31B25">
      <w:pPr>
        <w:pStyle w:val="a4"/>
        <w:spacing w:before="7"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本次评价从科学性与可执行性角度出发设计项目的绩效评价体系。设计思路主要体现在以下两方面：一是在共性指标框架基础上突出项目特性。整体指标框架主要分为决策类指标、过程类指标、产出类指标和效益类指标，围绕四大类框架指标进行各级指标设计，其中一级指标和二级指标基本按照共性框架指标内容，三级指标根据资金使用管理和项目特性进行具体设定。二是围绕项目特性寻找定量指标进行评价。在设定指标时，寻找能反应上级指标内容的个性化评价指标，并使本次评价指标尽可能量化。</w:t>
      </w:r>
    </w:p>
    <w:p w:rsidR="00442D7B" w:rsidRPr="00670525" w:rsidRDefault="00F31B25" w:rsidP="00670525">
      <w:pPr>
        <w:pStyle w:val="3"/>
        <w:ind w:firstLineChars="400" w:firstLine="1124"/>
        <w:rPr>
          <w:rFonts w:ascii="楷体" w:eastAsia="楷体" w:hAnsi="楷体" w:cs="仿宋"/>
          <w:sz w:val="28"/>
          <w:szCs w:val="28"/>
        </w:rPr>
      </w:pPr>
      <w:bookmarkStart w:id="40" w:name="_Toc92784462"/>
      <w:bookmarkStart w:id="41" w:name="_Toc119947887"/>
      <w:r w:rsidRPr="00670525">
        <w:rPr>
          <w:rFonts w:ascii="楷体" w:eastAsia="楷体" w:hAnsi="楷体" w:cs="仿宋" w:hint="eastAsia"/>
          <w:sz w:val="28"/>
          <w:szCs w:val="28"/>
        </w:rPr>
        <w:t>2</w:t>
      </w:r>
      <w:r w:rsidRPr="00670525">
        <w:rPr>
          <w:rFonts w:ascii="楷体" w:eastAsia="楷体" w:hAnsi="楷体" w:cs="仿宋"/>
          <w:sz w:val="28"/>
          <w:szCs w:val="28"/>
        </w:rPr>
        <w:t>.</w:t>
      </w:r>
      <w:r w:rsidRPr="00670525">
        <w:rPr>
          <w:rFonts w:ascii="楷体" w:eastAsia="楷体" w:hAnsi="楷体" w:cs="仿宋" w:hint="eastAsia"/>
          <w:sz w:val="28"/>
          <w:szCs w:val="28"/>
        </w:rPr>
        <w:t>指标体系</w:t>
      </w:r>
      <w:bookmarkEnd w:id="40"/>
      <w:bookmarkEnd w:id="41"/>
    </w:p>
    <w:p w:rsidR="00442D7B" w:rsidRPr="00670525" w:rsidRDefault="00F31B25">
      <w:pPr>
        <w:pStyle w:val="a4"/>
        <w:spacing w:before="190"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 xml:space="preserve">本次绩效评价指标体系包括决策、过程、产出、效益 4 </w:t>
      </w:r>
      <w:proofErr w:type="gramStart"/>
      <w:r w:rsidRPr="00670525">
        <w:rPr>
          <w:rFonts w:ascii="楷体" w:eastAsia="楷体" w:hAnsi="楷体" w:cs="仿宋" w:hint="eastAsia"/>
          <w:sz w:val="28"/>
          <w:szCs w:val="28"/>
        </w:rPr>
        <w:t>个</w:t>
      </w:r>
      <w:proofErr w:type="gramEnd"/>
      <w:r w:rsidRPr="00670525">
        <w:rPr>
          <w:rFonts w:ascii="楷体" w:eastAsia="楷体" w:hAnsi="楷体" w:cs="仿宋" w:hint="eastAsia"/>
          <w:sz w:val="28"/>
          <w:szCs w:val="28"/>
        </w:rPr>
        <w:t>一级指标。在各项指标权重设定方面，我们主要依据《江西省省级项目支出绩效财政评价和部门评价工作规程》中体现绩效结果导向，更加注重产出和效益的原则，产出、效益指标权重不低于60%。根据对各指标的重要性和影响力大小的理解给予相应的权重分值，并采取定性与定量分析相结合的方法分别计分。</w:t>
      </w:r>
    </w:p>
    <w:p w:rsidR="00442D7B" w:rsidRPr="00670525" w:rsidRDefault="00F31B25" w:rsidP="00670525">
      <w:pPr>
        <w:pStyle w:val="3"/>
        <w:ind w:firstLineChars="400" w:firstLine="1124"/>
        <w:rPr>
          <w:rFonts w:ascii="楷体" w:eastAsia="楷体" w:hAnsi="楷体" w:cs="仿宋"/>
          <w:sz w:val="28"/>
          <w:szCs w:val="28"/>
        </w:rPr>
      </w:pPr>
      <w:bookmarkStart w:id="42" w:name="_Toc92784463"/>
      <w:bookmarkStart w:id="43" w:name="_Toc119947888"/>
      <w:r w:rsidRPr="00670525">
        <w:rPr>
          <w:rFonts w:ascii="楷体" w:eastAsia="楷体" w:hAnsi="楷体" w:cs="仿宋" w:hint="eastAsia"/>
          <w:sz w:val="28"/>
          <w:szCs w:val="28"/>
        </w:rPr>
        <w:lastRenderedPageBreak/>
        <w:t>3</w:t>
      </w:r>
      <w:r w:rsidRPr="00670525">
        <w:rPr>
          <w:rFonts w:ascii="楷体" w:eastAsia="楷体" w:hAnsi="楷体" w:cs="仿宋"/>
          <w:sz w:val="28"/>
          <w:szCs w:val="28"/>
        </w:rPr>
        <w:t>.</w:t>
      </w:r>
      <w:r w:rsidRPr="00670525">
        <w:rPr>
          <w:rFonts w:ascii="楷体" w:eastAsia="楷体" w:hAnsi="楷体" w:cs="仿宋" w:hint="eastAsia"/>
          <w:sz w:val="28"/>
          <w:szCs w:val="28"/>
        </w:rPr>
        <w:t>各项指标定义、评分标准和评分细则</w:t>
      </w:r>
      <w:bookmarkEnd w:id="42"/>
      <w:bookmarkEnd w:id="43"/>
    </w:p>
    <w:p w:rsidR="00442D7B" w:rsidRPr="00670525" w:rsidRDefault="00F31B25">
      <w:pPr>
        <w:pStyle w:val="a4"/>
        <w:spacing w:before="190" w:line="350" w:lineRule="auto"/>
        <w:ind w:left="440" w:right="437" w:firstLine="640"/>
        <w:rPr>
          <w:rFonts w:ascii="楷体" w:eastAsia="楷体" w:hAnsi="楷体" w:cs="仿宋"/>
          <w:sz w:val="28"/>
          <w:szCs w:val="28"/>
        </w:rPr>
      </w:pPr>
      <w:r w:rsidRPr="00670525">
        <w:rPr>
          <w:rFonts w:ascii="楷体" w:eastAsia="楷体" w:hAnsi="楷体" w:cs="仿宋" w:hint="eastAsia"/>
          <w:sz w:val="28"/>
          <w:szCs w:val="28"/>
        </w:rPr>
        <w:t>绩效评价结果采取评分和评级相结合的方式，具体分值和等级根据不同评价内容设定。总分设置为100分，等级划分为四档：90（含）-100 分为优、80（含）-90 分为良、60（含）-80 分为中、60 分以下为差。</w:t>
      </w:r>
    </w:p>
    <w:p w:rsidR="00442D7B" w:rsidRPr="00670525" w:rsidRDefault="00F31B25" w:rsidP="00670525">
      <w:pPr>
        <w:pStyle w:val="a4"/>
        <w:spacing w:before="3"/>
        <w:ind w:firstLineChars="200" w:firstLine="562"/>
        <w:outlineLvl w:val="1"/>
        <w:rPr>
          <w:rFonts w:ascii="楷体" w:eastAsia="楷体" w:hAnsi="楷体" w:cs="仿宋"/>
          <w:b/>
          <w:bCs/>
          <w:sz w:val="28"/>
          <w:szCs w:val="28"/>
        </w:rPr>
      </w:pPr>
      <w:bookmarkStart w:id="44" w:name="_Toc92784464"/>
      <w:bookmarkStart w:id="45" w:name="_Toc119947889"/>
      <w:r w:rsidRPr="00670525">
        <w:rPr>
          <w:rFonts w:ascii="楷体" w:eastAsia="楷体" w:hAnsi="楷体" w:cs="仿宋" w:hint="eastAsia"/>
          <w:b/>
          <w:bCs/>
          <w:sz w:val="28"/>
          <w:szCs w:val="28"/>
        </w:rPr>
        <w:t>（六）评价工作组人员及分工</w:t>
      </w:r>
      <w:bookmarkEnd w:id="44"/>
      <w:bookmarkEnd w:id="45"/>
    </w:p>
    <w:p w:rsidR="00442D7B" w:rsidRPr="00670525" w:rsidRDefault="00F31B25">
      <w:pPr>
        <w:pStyle w:val="a4"/>
        <w:spacing w:before="55" w:line="350" w:lineRule="auto"/>
        <w:ind w:left="440" w:right="425" w:firstLineChars="200" w:firstLine="560"/>
        <w:rPr>
          <w:rFonts w:ascii="楷体" w:eastAsia="楷体" w:hAnsi="楷体" w:cs="仿宋"/>
          <w:sz w:val="28"/>
          <w:szCs w:val="28"/>
        </w:rPr>
      </w:pPr>
      <w:r w:rsidRPr="00670525">
        <w:rPr>
          <w:rFonts w:ascii="楷体" w:eastAsia="楷体" w:hAnsi="楷体" w:cs="仿宋" w:hint="eastAsia"/>
          <w:sz w:val="28"/>
          <w:szCs w:val="28"/>
        </w:rPr>
        <w:t>为保证项目顺利开展，</w:t>
      </w:r>
      <w:proofErr w:type="gramStart"/>
      <w:r w:rsidRPr="00670525">
        <w:rPr>
          <w:rFonts w:ascii="楷体" w:eastAsia="楷体" w:hAnsi="楷体" w:cs="仿宋" w:hint="eastAsia"/>
          <w:sz w:val="28"/>
          <w:szCs w:val="28"/>
        </w:rPr>
        <w:t>评价组配备</w:t>
      </w:r>
      <w:proofErr w:type="gramEnd"/>
      <w:r w:rsidRPr="00670525">
        <w:rPr>
          <w:rFonts w:ascii="楷体" w:eastAsia="楷体" w:hAnsi="楷体" w:cs="仿宋" w:hint="eastAsia"/>
          <w:sz w:val="28"/>
          <w:szCs w:val="28"/>
        </w:rPr>
        <w:t>以下人员参与项目工作，</w:t>
      </w:r>
      <w:proofErr w:type="gramStart"/>
      <w:r w:rsidRPr="00670525">
        <w:rPr>
          <w:rFonts w:ascii="楷体" w:eastAsia="楷体" w:hAnsi="楷体" w:cs="仿宋" w:hint="eastAsia"/>
          <w:sz w:val="28"/>
          <w:szCs w:val="28"/>
        </w:rPr>
        <w:t>除评价组</w:t>
      </w:r>
      <w:proofErr w:type="gramEnd"/>
      <w:r w:rsidRPr="00670525">
        <w:rPr>
          <w:rFonts w:ascii="楷体" w:eastAsia="楷体" w:hAnsi="楷体" w:cs="仿宋" w:hint="eastAsia"/>
          <w:sz w:val="28"/>
          <w:szCs w:val="28"/>
        </w:rPr>
        <w:t>实施人员之外，评价工作还配备相关专家顾问，对评价工作思路和路径进行指导。</w:t>
      </w:r>
    </w:p>
    <w:p w:rsidR="00442D7B" w:rsidRPr="00670525" w:rsidRDefault="00F31B25" w:rsidP="00670525">
      <w:pPr>
        <w:pStyle w:val="1"/>
        <w:ind w:firstLineChars="200" w:firstLine="643"/>
        <w:rPr>
          <w:rFonts w:ascii="楷体" w:eastAsia="楷体" w:hAnsi="楷体" w:cs="仿宋"/>
          <w:bCs w:val="0"/>
          <w:sz w:val="32"/>
          <w:lang w:val="zh-CN" w:bidi="zh-CN"/>
        </w:rPr>
      </w:pPr>
      <w:bookmarkStart w:id="46" w:name="_Toc92784465"/>
      <w:bookmarkStart w:id="47" w:name="_Toc119947890"/>
      <w:r w:rsidRPr="00670525">
        <w:rPr>
          <w:rFonts w:ascii="楷体" w:eastAsia="楷体" w:hAnsi="楷体" w:cs="仿宋" w:hint="eastAsia"/>
          <w:bCs w:val="0"/>
          <w:sz w:val="32"/>
          <w:lang w:val="zh-CN" w:bidi="zh-CN"/>
        </w:rPr>
        <w:t>四、绩效评价分析</w:t>
      </w:r>
      <w:bookmarkEnd w:id="46"/>
      <w:bookmarkEnd w:id="47"/>
    </w:p>
    <w:p w:rsidR="00442D7B" w:rsidRPr="00670525" w:rsidRDefault="00F31B25">
      <w:pPr>
        <w:pStyle w:val="2"/>
        <w:spacing w:before="156" w:after="156"/>
        <w:ind w:firstLine="562"/>
        <w:rPr>
          <w:rFonts w:ascii="楷体" w:eastAsia="楷体" w:hAnsi="楷体" w:cs="仿宋"/>
          <w:sz w:val="28"/>
        </w:rPr>
      </w:pPr>
      <w:bookmarkStart w:id="48" w:name="_Toc92784466"/>
      <w:bookmarkStart w:id="49" w:name="_Toc119947891"/>
      <w:r w:rsidRPr="00670525">
        <w:rPr>
          <w:rFonts w:ascii="楷体" w:eastAsia="楷体" w:hAnsi="楷体" w:cs="仿宋" w:hint="eastAsia"/>
          <w:sz w:val="28"/>
        </w:rPr>
        <w:t>（一）项目资金到位情况分析</w:t>
      </w:r>
      <w:bookmarkEnd w:id="48"/>
      <w:bookmarkEnd w:id="49"/>
    </w:p>
    <w:p w:rsidR="00442D7B" w:rsidRPr="00670525" w:rsidRDefault="00F31B25">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8"/>
        </w:rPr>
        <w:t>为做好</w:t>
      </w:r>
      <w:r w:rsidR="007F5B7B">
        <w:rPr>
          <w:rFonts w:ascii="楷体" w:eastAsia="楷体" w:hAnsi="楷体" w:cs="仿宋" w:hint="eastAsia"/>
          <w:sz w:val="28"/>
          <w:szCs w:val="28"/>
        </w:rPr>
        <w:t>乐平市</w:t>
      </w:r>
      <w:r w:rsidR="009659E3">
        <w:rPr>
          <w:rFonts w:ascii="楷体" w:eastAsia="楷体" w:hAnsi="楷体" w:cs="仿宋" w:hint="eastAsia"/>
          <w:sz w:val="28"/>
          <w:szCs w:val="28"/>
        </w:rPr>
        <w:t>卫生健康委员会疫情防控</w:t>
      </w:r>
      <w:r w:rsidR="007F5B7B">
        <w:rPr>
          <w:rFonts w:ascii="楷体" w:eastAsia="楷体" w:hAnsi="楷体" w:cs="仿宋" w:hint="eastAsia"/>
          <w:sz w:val="28"/>
          <w:szCs w:val="28"/>
        </w:rPr>
        <w:t>项目</w:t>
      </w:r>
      <w:r w:rsidRPr="00670525">
        <w:rPr>
          <w:rFonts w:ascii="楷体" w:eastAsia="楷体" w:hAnsi="楷体" w:cs="仿宋" w:hint="eastAsia"/>
          <w:sz w:val="28"/>
          <w:szCs w:val="28"/>
        </w:rPr>
        <w:t>，项目总投资</w:t>
      </w:r>
      <w:r w:rsidR="0074426C">
        <w:rPr>
          <w:rFonts w:ascii="楷体" w:eastAsia="楷体" w:hAnsi="楷体" w:cs="仿宋"/>
          <w:sz w:val="28"/>
          <w:szCs w:val="28"/>
        </w:rPr>
        <w:t>1529.4473</w:t>
      </w:r>
      <w:r w:rsidRPr="00670525">
        <w:rPr>
          <w:rFonts w:ascii="楷体" w:eastAsia="楷体" w:hAnsi="楷体" w:cs="仿宋" w:hint="eastAsia"/>
          <w:sz w:val="28"/>
          <w:szCs w:val="28"/>
        </w:rPr>
        <w:t>万，</w:t>
      </w:r>
      <w:r w:rsidR="003E1426" w:rsidRPr="00670525">
        <w:rPr>
          <w:rFonts w:ascii="楷体" w:eastAsia="楷体" w:hAnsi="楷体" w:cs="仿宋" w:hint="eastAsia"/>
          <w:sz w:val="28"/>
          <w:szCs w:val="28"/>
        </w:rPr>
        <w:t>为</w:t>
      </w:r>
      <w:r w:rsidRPr="00670525">
        <w:rPr>
          <w:rFonts w:ascii="楷体" w:eastAsia="楷体" w:hAnsi="楷体" w:cs="仿宋" w:hint="eastAsia"/>
          <w:sz w:val="28"/>
          <w:szCs w:val="28"/>
        </w:rPr>
        <w:t>市财政拨付经费</w:t>
      </w:r>
      <w:r w:rsidR="0074426C">
        <w:rPr>
          <w:rFonts w:ascii="楷体" w:eastAsia="楷体" w:hAnsi="楷体" w:cs="仿宋"/>
          <w:sz w:val="28"/>
          <w:szCs w:val="28"/>
        </w:rPr>
        <w:t>1529.4473</w:t>
      </w:r>
      <w:r w:rsidRPr="00670525">
        <w:rPr>
          <w:rFonts w:ascii="楷体" w:eastAsia="楷体" w:hAnsi="楷体" w:cs="仿宋" w:hint="eastAsia"/>
          <w:sz w:val="28"/>
          <w:szCs w:val="28"/>
        </w:rPr>
        <w:t>万元，</w:t>
      </w:r>
      <w:r w:rsidRPr="00670525">
        <w:rPr>
          <w:rFonts w:ascii="楷体" w:eastAsia="楷体" w:hAnsi="楷体" w:cs="仿宋" w:hint="eastAsia"/>
          <w:sz w:val="28"/>
          <w:szCs w:val="24"/>
        </w:rPr>
        <w:t>资金到位率</w:t>
      </w:r>
      <w:r w:rsidR="003E1426" w:rsidRPr="00670525">
        <w:rPr>
          <w:rFonts w:ascii="楷体" w:eastAsia="楷体" w:hAnsi="楷体" w:cs="仿宋"/>
          <w:sz w:val="28"/>
          <w:szCs w:val="24"/>
        </w:rPr>
        <w:t>100</w:t>
      </w:r>
      <w:r w:rsidRPr="00670525">
        <w:rPr>
          <w:rFonts w:ascii="楷体" w:eastAsia="楷体" w:hAnsi="楷体" w:cs="仿宋" w:hint="eastAsia"/>
          <w:sz w:val="28"/>
          <w:szCs w:val="24"/>
        </w:rPr>
        <w:t>%。</w:t>
      </w:r>
    </w:p>
    <w:p w:rsidR="00442D7B" w:rsidRPr="00670525" w:rsidRDefault="00F31B25">
      <w:pPr>
        <w:pStyle w:val="2"/>
        <w:spacing w:before="156" w:after="156"/>
        <w:ind w:firstLine="562"/>
        <w:rPr>
          <w:rFonts w:ascii="楷体" w:eastAsia="楷体" w:hAnsi="楷体" w:cs="仿宋"/>
          <w:sz w:val="28"/>
        </w:rPr>
      </w:pPr>
      <w:bookmarkStart w:id="50" w:name="_Toc92784467"/>
      <w:bookmarkStart w:id="51" w:name="_Toc119947892"/>
      <w:r w:rsidRPr="00670525">
        <w:rPr>
          <w:rFonts w:ascii="楷体" w:eastAsia="楷体" w:hAnsi="楷体" w:cs="仿宋" w:hint="eastAsia"/>
          <w:sz w:val="28"/>
        </w:rPr>
        <w:t>（二）项目资金使用情况分析</w:t>
      </w:r>
      <w:bookmarkEnd w:id="50"/>
      <w:bookmarkEnd w:id="51"/>
    </w:p>
    <w:p w:rsidR="00442D7B" w:rsidRPr="00670525" w:rsidRDefault="007F5B7B">
      <w:pPr>
        <w:spacing w:line="360" w:lineRule="auto"/>
        <w:ind w:firstLineChars="200" w:firstLine="560"/>
        <w:rPr>
          <w:rFonts w:ascii="楷体" w:eastAsia="楷体" w:hAnsi="楷体" w:cs="仿宋"/>
          <w:sz w:val="28"/>
          <w:szCs w:val="32"/>
        </w:rPr>
      </w:pPr>
      <w:r>
        <w:rPr>
          <w:rFonts w:ascii="楷体" w:eastAsia="楷体" w:hAnsi="楷体" w:cs="仿宋" w:hint="eastAsia"/>
          <w:sz w:val="28"/>
          <w:szCs w:val="32"/>
        </w:rPr>
        <w:t>乐平市</w:t>
      </w:r>
      <w:r w:rsidR="009659E3">
        <w:rPr>
          <w:rFonts w:ascii="楷体" w:eastAsia="楷体" w:hAnsi="楷体" w:cs="仿宋" w:hint="eastAsia"/>
          <w:sz w:val="28"/>
          <w:szCs w:val="32"/>
        </w:rPr>
        <w:t>卫生健康委员会疫情防控</w:t>
      </w:r>
      <w:r>
        <w:rPr>
          <w:rFonts w:ascii="楷体" w:eastAsia="楷体" w:hAnsi="楷体" w:cs="仿宋" w:hint="eastAsia"/>
          <w:sz w:val="28"/>
          <w:szCs w:val="32"/>
        </w:rPr>
        <w:t>项目</w:t>
      </w:r>
      <w:r w:rsidR="00F31B25" w:rsidRPr="00670525">
        <w:rPr>
          <w:rFonts w:ascii="楷体" w:eastAsia="楷体" w:hAnsi="楷体" w:cs="仿宋" w:hint="eastAsia"/>
          <w:sz w:val="28"/>
          <w:szCs w:val="32"/>
        </w:rPr>
        <w:t>总支出</w:t>
      </w:r>
      <w:r w:rsidR="0074426C">
        <w:rPr>
          <w:rFonts w:ascii="楷体" w:eastAsia="楷体" w:hAnsi="楷体" w:cs="仿宋"/>
          <w:sz w:val="28"/>
          <w:szCs w:val="32"/>
        </w:rPr>
        <w:t>1529.4473</w:t>
      </w:r>
      <w:r w:rsidR="003E1426" w:rsidRPr="00670525">
        <w:rPr>
          <w:rFonts w:ascii="楷体" w:eastAsia="楷体" w:hAnsi="楷体" w:cs="仿宋" w:hint="eastAsia"/>
          <w:sz w:val="28"/>
          <w:szCs w:val="32"/>
        </w:rPr>
        <w:t>万</w:t>
      </w:r>
      <w:r w:rsidR="00F31B25" w:rsidRPr="00670525">
        <w:rPr>
          <w:rFonts w:ascii="楷体" w:eastAsia="楷体" w:hAnsi="楷体" w:cs="仿宋" w:hint="eastAsia"/>
          <w:sz w:val="28"/>
          <w:szCs w:val="32"/>
        </w:rPr>
        <w:t>元。其中，</w:t>
      </w:r>
      <w:r w:rsidR="0074426C">
        <w:rPr>
          <w:rFonts w:ascii="楷体" w:eastAsia="楷体" w:hAnsi="楷体" w:cs="仿宋" w:hint="eastAsia"/>
          <w:sz w:val="28"/>
          <w:szCs w:val="32"/>
        </w:rPr>
        <w:t>新冠病毒疫情防控经费</w:t>
      </w:r>
      <w:r w:rsidR="00157595">
        <w:rPr>
          <w:rFonts w:ascii="楷体" w:eastAsia="楷体" w:hAnsi="楷体" w:cs="仿宋" w:hint="eastAsia"/>
          <w:sz w:val="28"/>
          <w:szCs w:val="32"/>
        </w:rPr>
        <w:t>8</w:t>
      </w:r>
      <w:r w:rsidR="00157595">
        <w:rPr>
          <w:rFonts w:ascii="楷体" w:eastAsia="楷体" w:hAnsi="楷体" w:cs="仿宋"/>
          <w:sz w:val="28"/>
          <w:szCs w:val="32"/>
        </w:rPr>
        <w:t>19.1723</w:t>
      </w:r>
      <w:r w:rsidR="00157595">
        <w:rPr>
          <w:rFonts w:ascii="楷体" w:eastAsia="楷体" w:hAnsi="楷体" w:cs="仿宋" w:hint="eastAsia"/>
          <w:sz w:val="28"/>
          <w:szCs w:val="32"/>
        </w:rPr>
        <w:t>万元</w:t>
      </w:r>
      <w:r w:rsidR="0074426C">
        <w:rPr>
          <w:rFonts w:ascii="楷体" w:eastAsia="楷体" w:hAnsi="楷体" w:cs="仿宋" w:hint="eastAsia"/>
          <w:sz w:val="28"/>
          <w:szCs w:val="32"/>
        </w:rPr>
        <w:t>；核酸检测设备购置费2</w:t>
      </w:r>
      <w:r w:rsidR="0074426C">
        <w:rPr>
          <w:rFonts w:ascii="楷体" w:eastAsia="楷体" w:hAnsi="楷体" w:cs="仿宋"/>
          <w:sz w:val="28"/>
          <w:szCs w:val="32"/>
        </w:rPr>
        <w:t>00</w:t>
      </w:r>
      <w:r w:rsidR="0074426C">
        <w:rPr>
          <w:rFonts w:ascii="楷体" w:eastAsia="楷体" w:hAnsi="楷体" w:cs="仿宋" w:hint="eastAsia"/>
          <w:sz w:val="28"/>
          <w:szCs w:val="32"/>
        </w:rPr>
        <w:t>万元；核酸检测物资采购费</w:t>
      </w:r>
      <w:r w:rsidR="00157595">
        <w:rPr>
          <w:rFonts w:ascii="楷体" w:eastAsia="楷体" w:hAnsi="楷体" w:cs="仿宋" w:hint="eastAsia"/>
          <w:sz w:val="28"/>
          <w:szCs w:val="32"/>
        </w:rPr>
        <w:t>3</w:t>
      </w:r>
      <w:r w:rsidR="00157595">
        <w:rPr>
          <w:rFonts w:ascii="楷体" w:eastAsia="楷体" w:hAnsi="楷体" w:cs="仿宋"/>
          <w:sz w:val="28"/>
          <w:szCs w:val="32"/>
        </w:rPr>
        <w:t>01.172</w:t>
      </w:r>
      <w:r w:rsidR="00157595">
        <w:rPr>
          <w:rFonts w:ascii="楷体" w:eastAsia="楷体" w:hAnsi="楷体" w:cs="仿宋" w:hint="eastAsia"/>
          <w:sz w:val="28"/>
          <w:szCs w:val="32"/>
        </w:rPr>
        <w:t>万元</w:t>
      </w:r>
      <w:r w:rsidR="0074426C">
        <w:rPr>
          <w:rFonts w:ascii="楷体" w:eastAsia="楷体" w:hAnsi="楷体" w:cs="仿宋" w:hint="eastAsia"/>
          <w:sz w:val="28"/>
          <w:szCs w:val="32"/>
        </w:rPr>
        <w:t>；疫苗接种经费1</w:t>
      </w:r>
      <w:r w:rsidR="0074426C">
        <w:rPr>
          <w:rFonts w:ascii="楷体" w:eastAsia="楷体" w:hAnsi="楷体" w:cs="仿宋"/>
          <w:sz w:val="28"/>
          <w:szCs w:val="32"/>
        </w:rPr>
        <w:t>54.4</w:t>
      </w:r>
      <w:r w:rsidR="0074426C">
        <w:rPr>
          <w:rFonts w:ascii="楷体" w:eastAsia="楷体" w:hAnsi="楷体" w:cs="仿宋" w:hint="eastAsia"/>
          <w:sz w:val="28"/>
          <w:szCs w:val="32"/>
        </w:rPr>
        <w:t>万元；疫情资料采购及购置电子测温仪3</w:t>
      </w:r>
      <w:r w:rsidR="0074426C">
        <w:rPr>
          <w:rFonts w:ascii="楷体" w:eastAsia="楷体" w:hAnsi="楷体" w:cs="仿宋"/>
          <w:sz w:val="28"/>
          <w:szCs w:val="32"/>
        </w:rPr>
        <w:t>6.195</w:t>
      </w:r>
      <w:r w:rsidR="0074426C">
        <w:rPr>
          <w:rFonts w:ascii="楷体" w:eastAsia="楷体" w:hAnsi="楷体" w:cs="仿宋" w:hint="eastAsia"/>
          <w:sz w:val="28"/>
          <w:szCs w:val="32"/>
        </w:rPr>
        <w:t>万元；疫情宣传资料经费1</w:t>
      </w:r>
      <w:r w:rsidR="0074426C">
        <w:rPr>
          <w:rFonts w:ascii="楷体" w:eastAsia="楷体" w:hAnsi="楷体" w:cs="仿宋"/>
          <w:sz w:val="28"/>
          <w:szCs w:val="32"/>
        </w:rPr>
        <w:t>8.508</w:t>
      </w:r>
      <w:r w:rsidR="0074426C">
        <w:rPr>
          <w:rFonts w:ascii="楷体" w:eastAsia="楷体" w:hAnsi="楷体" w:cs="仿宋" w:hint="eastAsia"/>
          <w:sz w:val="28"/>
          <w:szCs w:val="32"/>
        </w:rPr>
        <w:t>万元</w:t>
      </w:r>
      <w:r w:rsidR="00F31B25" w:rsidRPr="00670525">
        <w:rPr>
          <w:rFonts w:ascii="楷体" w:eastAsia="楷体" w:hAnsi="楷体" w:cs="仿宋" w:hint="eastAsia"/>
          <w:sz w:val="28"/>
          <w:szCs w:val="32"/>
        </w:rPr>
        <w:t>。占项目</w:t>
      </w:r>
      <w:r w:rsidR="003E1426" w:rsidRPr="00670525">
        <w:rPr>
          <w:rFonts w:ascii="楷体" w:eastAsia="楷体" w:hAnsi="楷体" w:cs="仿宋" w:hint="eastAsia"/>
          <w:sz w:val="28"/>
          <w:szCs w:val="32"/>
        </w:rPr>
        <w:t>到位</w:t>
      </w:r>
      <w:r w:rsidR="00F31B25" w:rsidRPr="00670525">
        <w:rPr>
          <w:rFonts w:ascii="楷体" w:eastAsia="楷体" w:hAnsi="楷体" w:cs="仿宋" w:hint="eastAsia"/>
          <w:sz w:val="28"/>
          <w:szCs w:val="32"/>
        </w:rPr>
        <w:t>资金的</w:t>
      </w:r>
      <w:r w:rsidR="0074426C">
        <w:rPr>
          <w:rFonts w:ascii="楷体" w:eastAsia="楷体" w:hAnsi="楷体" w:cs="仿宋"/>
          <w:sz w:val="28"/>
          <w:szCs w:val="32"/>
        </w:rPr>
        <w:t>100</w:t>
      </w:r>
      <w:r w:rsidR="00F31B25" w:rsidRPr="00670525">
        <w:rPr>
          <w:rFonts w:ascii="楷体" w:eastAsia="楷体" w:hAnsi="楷体" w:cs="仿宋"/>
          <w:sz w:val="28"/>
          <w:szCs w:val="32"/>
        </w:rPr>
        <w:t>%</w:t>
      </w:r>
      <w:r w:rsidR="006721CA" w:rsidRPr="00670525">
        <w:rPr>
          <w:rFonts w:ascii="楷体" w:eastAsia="楷体" w:hAnsi="楷体" w:cs="仿宋" w:hint="eastAsia"/>
          <w:sz w:val="28"/>
          <w:szCs w:val="32"/>
        </w:rPr>
        <w:t>。</w:t>
      </w:r>
      <w:r w:rsidR="00F31B25" w:rsidRPr="00670525">
        <w:rPr>
          <w:rFonts w:ascii="楷体" w:eastAsia="楷体" w:hAnsi="楷体" w:cs="仿宋"/>
          <w:sz w:val="28"/>
          <w:szCs w:val="32"/>
        </w:rPr>
        <w:t xml:space="preserve"> </w:t>
      </w:r>
    </w:p>
    <w:p w:rsidR="00442D7B" w:rsidRPr="00670525" w:rsidRDefault="00F31B25">
      <w:pPr>
        <w:pStyle w:val="2"/>
        <w:spacing w:before="156" w:after="156"/>
        <w:ind w:firstLine="562"/>
        <w:rPr>
          <w:rFonts w:ascii="楷体" w:eastAsia="楷体" w:hAnsi="楷体" w:cs="仿宋"/>
          <w:sz w:val="28"/>
        </w:rPr>
      </w:pPr>
      <w:bookmarkStart w:id="52" w:name="_Toc92784468"/>
      <w:bookmarkStart w:id="53" w:name="_Toc119947893"/>
      <w:r w:rsidRPr="00670525">
        <w:rPr>
          <w:rFonts w:ascii="楷体" w:eastAsia="楷体" w:hAnsi="楷体" w:cs="仿宋" w:hint="eastAsia"/>
          <w:sz w:val="28"/>
        </w:rPr>
        <w:lastRenderedPageBreak/>
        <w:t>（三）项目资金管理情况分析</w:t>
      </w:r>
      <w:bookmarkEnd w:id="52"/>
      <w:bookmarkEnd w:id="53"/>
    </w:p>
    <w:p w:rsidR="00442D7B" w:rsidRPr="00670525" w:rsidRDefault="006721CA">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项目资金严格按照财务管理制度实行专款专用，全部用于支付</w:t>
      </w:r>
      <w:r w:rsidR="00503F9D">
        <w:rPr>
          <w:rFonts w:ascii="楷体" w:eastAsia="楷体" w:hAnsi="楷体" w:cs="仿宋" w:hint="eastAsia"/>
          <w:sz w:val="28"/>
          <w:szCs w:val="24"/>
        </w:rPr>
        <w:t>乐平市</w:t>
      </w:r>
      <w:r w:rsidR="009659E3">
        <w:rPr>
          <w:rFonts w:ascii="楷体" w:eastAsia="楷体" w:hAnsi="楷体" w:cs="仿宋" w:hint="eastAsia"/>
          <w:sz w:val="28"/>
          <w:szCs w:val="24"/>
        </w:rPr>
        <w:t>卫生健康委员会疫情防控</w:t>
      </w:r>
      <w:r w:rsidR="00503F9D">
        <w:rPr>
          <w:rFonts w:ascii="楷体" w:eastAsia="楷体" w:hAnsi="楷体" w:cs="仿宋" w:hint="eastAsia"/>
          <w:sz w:val="28"/>
          <w:szCs w:val="24"/>
        </w:rPr>
        <w:t>项目</w:t>
      </w:r>
      <w:r w:rsidRPr="00670525">
        <w:rPr>
          <w:rFonts w:ascii="楷体" w:eastAsia="楷体" w:hAnsi="楷体" w:cs="仿宋" w:hint="eastAsia"/>
          <w:sz w:val="28"/>
          <w:szCs w:val="24"/>
        </w:rPr>
        <w:t>。</w:t>
      </w:r>
      <w:r w:rsidR="00503F9D">
        <w:rPr>
          <w:rFonts w:ascii="楷体" w:eastAsia="楷体" w:hAnsi="楷体" w:cs="仿宋" w:hint="eastAsia"/>
          <w:sz w:val="28"/>
          <w:szCs w:val="24"/>
        </w:rPr>
        <w:t>项目资金严格做到专款专用，专项核算，专项资金在专项资金使用领导小组监督管理下使用，未发生挪用专项资金情况。</w:t>
      </w:r>
    </w:p>
    <w:p w:rsidR="00442D7B" w:rsidRPr="00670525" w:rsidRDefault="00F31B25" w:rsidP="00670525">
      <w:pPr>
        <w:pStyle w:val="1"/>
        <w:ind w:firstLineChars="200" w:firstLine="562"/>
        <w:rPr>
          <w:rFonts w:ascii="楷体" w:eastAsia="楷体" w:hAnsi="楷体" w:cs="仿宋"/>
          <w:sz w:val="28"/>
          <w:szCs w:val="24"/>
        </w:rPr>
      </w:pPr>
      <w:bookmarkStart w:id="54" w:name="_Toc92784469"/>
      <w:bookmarkStart w:id="55" w:name="_Toc119947894"/>
      <w:r w:rsidRPr="00670525">
        <w:rPr>
          <w:rFonts w:ascii="楷体" w:eastAsia="楷体" w:hAnsi="楷体" w:cs="仿宋" w:hint="eastAsia"/>
          <w:sz w:val="28"/>
          <w:szCs w:val="24"/>
        </w:rPr>
        <w:t>五、 项目组织实施情况分析</w:t>
      </w:r>
      <w:bookmarkEnd w:id="54"/>
      <w:bookmarkEnd w:id="55"/>
    </w:p>
    <w:p w:rsidR="00442D7B" w:rsidRPr="00670525" w:rsidRDefault="004D2BAC">
      <w:pPr>
        <w:pStyle w:val="2"/>
        <w:spacing w:before="156" w:after="156"/>
        <w:ind w:firstLine="562"/>
        <w:rPr>
          <w:rFonts w:ascii="楷体" w:eastAsia="楷体" w:hAnsi="楷体" w:cs="仿宋"/>
          <w:sz w:val="28"/>
          <w:szCs w:val="24"/>
        </w:rPr>
      </w:pPr>
      <w:bookmarkStart w:id="56" w:name="_Toc92784470"/>
      <w:bookmarkStart w:id="57" w:name="_Toc119947895"/>
      <w:r w:rsidRPr="00670525">
        <w:rPr>
          <w:rFonts w:ascii="楷体" w:eastAsia="楷体" w:hAnsi="楷体" w:cs="仿宋" w:hint="eastAsia"/>
          <w:sz w:val="28"/>
          <w:szCs w:val="24"/>
        </w:rPr>
        <w:t>（一）</w:t>
      </w:r>
      <w:r w:rsidR="00F31B25" w:rsidRPr="00670525">
        <w:rPr>
          <w:rFonts w:ascii="楷体" w:eastAsia="楷体" w:hAnsi="楷体" w:cs="仿宋" w:hint="eastAsia"/>
          <w:sz w:val="28"/>
          <w:szCs w:val="24"/>
        </w:rPr>
        <w:t>项目组织情况</w:t>
      </w:r>
      <w:bookmarkEnd w:id="56"/>
      <w:bookmarkEnd w:id="57"/>
    </w:p>
    <w:p w:rsidR="005E66D2" w:rsidRPr="00670525" w:rsidRDefault="00157595" w:rsidP="00F81A2A">
      <w:pPr>
        <w:ind w:firstLineChars="200" w:firstLine="560"/>
        <w:rPr>
          <w:rFonts w:ascii="楷体" w:eastAsia="楷体" w:hAnsi="楷体" w:cs="仿宋"/>
          <w:bCs/>
          <w:kern w:val="44"/>
          <w:sz w:val="28"/>
          <w:szCs w:val="24"/>
        </w:rPr>
      </w:pPr>
      <w:r w:rsidRPr="00157595">
        <w:rPr>
          <w:rFonts w:ascii="楷体" w:eastAsia="楷体" w:hAnsi="楷体" w:cs="仿宋" w:hint="eastAsia"/>
          <w:bCs/>
          <w:kern w:val="44"/>
          <w:sz w:val="28"/>
          <w:szCs w:val="24"/>
        </w:rPr>
        <w:t>卫</w:t>
      </w:r>
      <w:proofErr w:type="gramStart"/>
      <w:r w:rsidRPr="00157595">
        <w:rPr>
          <w:rFonts w:ascii="楷体" w:eastAsia="楷体" w:hAnsi="楷体" w:cs="仿宋" w:hint="eastAsia"/>
          <w:bCs/>
          <w:kern w:val="44"/>
          <w:sz w:val="28"/>
          <w:szCs w:val="24"/>
        </w:rPr>
        <w:t>健系统</w:t>
      </w:r>
      <w:proofErr w:type="gramEnd"/>
      <w:r w:rsidRPr="00157595">
        <w:rPr>
          <w:rFonts w:ascii="楷体" w:eastAsia="楷体" w:hAnsi="楷体" w:cs="仿宋" w:hint="eastAsia"/>
          <w:bCs/>
          <w:kern w:val="44"/>
          <w:sz w:val="28"/>
          <w:szCs w:val="24"/>
        </w:rPr>
        <w:t>作为疫情防控的主力军,自新冠肺炎疫情以来,市卫</w:t>
      </w:r>
      <w:proofErr w:type="gramStart"/>
      <w:r w:rsidRPr="00157595">
        <w:rPr>
          <w:rFonts w:ascii="楷体" w:eastAsia="楷体" w:hAnsi="楷体" w:cs="仿宋" w:hint="eastAsia"/>
          <w:bCs/>
          <w:kern w:val="44"/>
          <w:sz w:val="28"/>
          <w:szCs w:val="24"/>
        </w:rPr>
        <w:t>健委党委</w:t>
      </w:r>
      <w:proofErr w:type="gramEnd"/>
      <w:r w:rsidRPr="00157595">
        <w:rPr>
          <w:rFonts w:ascii="楷体" w:eastAsia="楷体" w:hAnsi="楷体" w:cs="仿宋" w:hint="eastAsia"/>
          <w:bCs/>
          <w:kern w:val="44"/>
          <w:sz w:val="28"/>
          <w:szCs w:val="24"/>
        </w:rPr>
        <w:t>带领全系统党员干部职工取消休假,夜以继日地投身到抗击疫情一线工作中。充分发挥医疗机构发热门诊哨点作用,落实预检分诊,严格实行首</w:t>
      </w:r>
      <w:proofErr w:type="gramStart"/>
      <w:r w:rsidRPr="00157595">
        <w:rPr>
          <w:rFonts w:ascii="楷体" w:eastAsia="楷体" w:hAnsi="楷体" w:cs="仿宋" w:hint="eastAsia"/>
          <w:bCs/>
          <w:kern w:val="44"/>
          <w:sz w:val="28"/>
          <w:szCs w:val="24"/>
        </w:rPr>
        <w:t>诊</w:t>
      </w:r>
      <w:proofErr w:type="gramEnd"/>
      <w:r w:rsidRPr="00157595">
        <w:rPr>
          <w:rFonts w:ascii="楷体" w:eastAsia="楷体" w:hAnsi="楷体" w:cs="仿宋" w:hint="eastAsia"/>
          <w:bCs/>
          <w:kern w:val="44"/>
          <w:sz w:val="28"/>
          <w:szCs w:val="24"/>
        </w:rPr>
        <w:t>负责制,对发热病人和新住院病人全部实行核酸检测</w:t>
      </w:r>
      <w:r>
        <w:rPr>
          <w:rFonts w:ascii="楷体" w:eastAsia="楷体" w:hAnsi="楷体" w:cs="仿宋" w:hint="eastAsia"/>
          <w:bCs/>
          <w:kern w:val="44"/>
          <w:sz w:val="28"/>
          <w:szCs w:val="24"/>
        </w:rPr>
        <w:t>。</w:t>
      </w:r>
      <w:r w:rsidRPr="00157595">
        <w:rPr>
          <w:rFonts w:ascii="楷体" w:eastAsia="楷体" w:hAnsi="楷体" w:cs="仿宋" w:hint="eastAsia"/>
          <w:bCs/>
          <w:kern w:val="44"/>
          <w:sz w:val="28"/>
          <w:szCs w:val="24"/>
        </w:rPr>
        <w:t>综合</w:t>
      </w:r>
      <w:proofErr w:type="gramStart"/>
      <w:r w:rsidRPr="00157595">
        <w:rPr>
          <w:rFonts w:ascii="楷体" w:eastAsia="楷体" w:hAnsi="楷体" w:cs="仿宋" w:hint="eastAsia"/>
          <w:bCs/>
          <w:kern w:val="44"/>
          <w:sz w:val="28"/>
          <w:szCs w:val="24"/>
        </w:rPr>
        <w:t>研</w:t>
      </w:r>
      <w:proofErr w:type="gramEnd"/>
      <w:r w:rsidRPr="00157595">
        <w:rPr>
          <w:rFonts w:ascii="楷体" w:eastAsia="楷体" w:hAnsi="楷体" w:cs="仿宋" w:hint="eastAsia"/>
          <w:bCs/>
          <w:kern w:val="44"/>
          <w:sz w:val="28"/>
          <w:szCs w:val="24"/>
        </w:rPr>
        <w:t>判疫情风险,发布预警信息</w:t>
      </w:r>
      <w:r w:rsidR="00F81A2A">
        <w:rPr>
          <w:rFonts w:ascii="楷体" w:eastAsia="楷体" w:hAnsi="楷体" w:cs="仿宋" w:hint="eastAsia"/>
          <w:bCs/>
          <w:kern w:val="44"/>
          <w:sz w:val="28"/>
          <w:szCs w:val="24"/>
        </w:rPr>
        <w:t>；</w:t>
      </w:r>
      <w:r w:rsidRPr="00157595">
        <w:rPr>
          <w:rFonts w:ascii="楷体" w:eastAsia="楷体" w:hAnsi="楷体" w:cs="仿宋" w:hint="eastAsia"/>
          <w:bCs/>
          <w:kern w:val="44"/>
          <w:sz w:val="28"/>
          <w:szCs w:val="24"/>
        </w:rPr>
        <w:t>加强120指挥体系建设,由专车接送疑似病例到定点救治医院诊疗,对全市二级医院和乡镇卫生院发热门诊(诊室)全面进行改造升级,加快人民医院、中医医院传染病区建设,人民医院作为定点救治医院,启用中医医院和乐平二院备用定点医院</w:t>
      </w:r>
      <w:r w:rsidR="003B54D2">
        <w:rPr>
          <w:rFonts w:ascii="楷体" w:eastAsia="楷体" w:hAnsi="楷体" w:cs="仿宋" w:hint="eastAsia"/>
          <w:bCs/>
          <w:kern w:val="44"/>
          <w:sz w:val="28"/>
          <w:szCs w:val="24"/>
        </w:rPr>
        <w:t>。</w:t>
      </w:r>
    </w:p>
    <w:p w:rsidR="00442D7B" w:rsidRPr="00670525" w:rsidRDefault="004D2BAC">
      <w:pPr>
        <w:pStyle w:val="2"/>
        <w:spacing w:before="156" w:after="156"/>
        <w:ind w:firstLine="562"/>
        <w:rPr>
          <w:rFonts w:ascii="楷体" w:eastAsia="楷体" w:hAnsi="楷体" w:cs="仿宋"/>
          <w:kern w:val="44"/>
          <w:sz w:val="28"/>
          <w:szCs w:val="24"/>
        </w:rPr>
      </w:pPr>
      <w:bookmarkStart w:id="58" w:name="_Toc92784471"/>
      <w:bookmarkStart w:id="59" w:name="_Toc119947896"/>
      <w:r w:rsidRPr="00670525">
        <w:rPr>
          <w:rFonts w:ascii="楷体" w:eastAsia="楷体" w:hAnsi="楷体" w:cs="仿宋" w:hint="eastAsia"/>
          <w:kern w:val="44"/>
          <w:sz w:val="28"/>
          <w:szCs w:val="24"/>
        </w:rPr>
        <w:t>（二）</w:t>
      </w:r>
      <w:r w:rsidR="00F31B25" w:rsidRPr="00670525">
        <w:rPr>
          <w:rFonts w:ascii="楷体" w:eastAsia="楷体" w:hAnsi="楷体" w:cs="仿宋" w:hint="eastAsia"/>
          <w:kern w:val="44"/>
          <w:sz w:val="28"/>
          <w:szCs w:val="24"/>
        </w:rPr>
        <w:t>项目管理情况</w:t>
      </w:r>
      <w:bookmarkEnd w:id="58"/>
      <w:bookmarkEnd w:id="59"/>
    </w:p>
    <w:p w:rsidR="00943FC4" w:rsidRPr="00670525" w:rsidRDefault="00F81A2A" w:rsidP="00F81A2A">
      <w:pPr>
        <w:ind w:firstLineChars="200" w:firstLine="560"/>
        <w:rPr>
          <w:rFonts w:ascii="楷体" w:eastAsia="楷体" w:hAnsi="楷体" w:cs="仿宋"/>
          <w:bCs/>
          <w:kern w:val="44"/>
          <w:sz w:val="28"/>
          <w:szCs w:val="24"/>
        </w:rPr>
      </w:pPr>
      <w:bookmarkStart w:id="60" w:name="_Toc92784472"/>
      <w:r w:rsidRPr="00F81A2A">
        <w:rPr>
          <w:rFonts w:ascii="楷体" w:eastAsia="楷体" w:hAnsi="楷体" w:cs="仿宋" w:hint="eastAsia"/>
          <w:bCs/>
          <w:kern w:val="44"/>
          <w:sz w:val="28"/>
          <w:szCs w:val="24"/>
        </w:rPr>
        <w:t>抓好常态化新冠肺炎疫情防控工作。坚定打赢新冠肺炎疫情防控阻击战的决心和信心,外防输入,内防反弹,做好疫情防控工作,落实常态化新冠肺炎疫情防控措施,严格落实境外输入、疫区返回(来市)、发热病人等重点人群的管控工作,扎实做好医院、学校、敬老院、企业、景区等重点场所的疫情防控工作,为全市经济社会发展提供健康环境保障</w:t>
      </w:r>
      <w:r w:rsidR="00501589">
        <w:rPr>
          <w:rFonts w:ascii="楷体" w:eastAsia="楷体" w:hAnsi="楷体" w:cs="仿宋" w:hint="eastAsia"/>
          <w:bCs/>
          <w:kern w:val="44"/>
          <w:sz w:val="28"/>
          <w:szCs w:val="24"/>
        </w:rPr>
        <w:t>。</w:t>
      </w:r>
    </w:p>
    <w:p w:rsidR="00442D7B" w:rsidRPr="00670525" w:rsidRDefault="004D2BAC">
      <w:pPr>
        <w:pStyle w:val="2"/>
        <w:spacing w:before="156" w:after="156"/>
        <w:ind w:firstLine="562"/>
        <w:rPr>
          <w:rFonts w:ascii="楷体" w:eastAsia="楷体" w:hAnsi="楷体" w:cs="仿宋"/>
          <w:kern w:val="44"/>
          <w:sz w:val="28"/>
          <w:szCs w:val="24"/>
        </w:rPr>
      </w:pPr>
      <w:bookmarkStart w:id="61" w:name="_Toc119947897"/>
      <w:r w:rsidRPr="00670525">
        <w:rPr>
          <w:rFonts w:ascii="楷体" w:eastAsia="楷体" w:hAnsi="楷体" w:cs="仿宋" w:hint="eastAsia"/>
          <w:kern w:val="44"/>
          <w:sz w:val="28"/>
          <w:szCs w:val="24"/>
        </w:rPr>
        <w:lastRenderedPageBreak/>
        <w:t>（三）</w:t>
      </w:r>
      <w:r w:rsidR="00F31B25" w:rsidRPr="00670525">
        <w:rPr>
          <w:rFonts w:ascii="楷体" w:eastAsia="楷体" w:hAnsi="楷体" w:cs="仿宋" w:hint="eastAsia"/>
          <w:kern w:val="44"/>
          <w:sz w:val="28"/>
          <w:szCs w:val="24"/>
        </w:rPr>
        <w:t>编制项目计划安排表</w:t>
      </w:r>
      <w:bookmarkEnd w:id="60"/>
      <w:bookmarkEnd w:id="61"/>
    </w:p>
    <w:p w:rsidR="00442D7B" w:rsidRPr="00670525" w:rsidRDefault="00F31B25">
      <w:pPr>
        <w:ind w:firstLineChars="200" w:firstLine="560"/>
        <w:rPr>
          <w:rFonts w:ascii="楷体" w:eastAsia="楷体" w:hAnsi="楷体" w:cs="仿宋"/>
          <w:bCs/>
          <w:kern w:val="44"/>
          <w:sz w:val="28"/>
          <w:szCs w:val="24"/>
        </w:rPr>
      </w:pPr>
      <w:r w:rsidRPr="00670525">
        <w:rPr>
          <w:rFonts w:ascii="楷体" w:eastAsia="楷体" w:hAnsi="楷体" w:cs="仿宋" w:hint="eastAsia"/>
          <w:bCs/>
          <w:kern w:val="44"/>
          <w:sz w:val="28"/>
          <w:szCs w:val="24"/>
        </w:rPr>
        <w:t>迅速展开</w:t>
      </w:r>
      <w:r w:rsidR="007F5B7B">
        <w:rPr>
          <w:rFonts w:ascii="楷体" w:eastAsia="楷体" w:hAnsi="楷体" w:cs="仿宋" w:hint="eastAsia"/>
          <w:bCs/>
          <w:kern w:val="44"/>
          <w:sz w:val="28"/>
          <w:szCs w:val="24"/>
        </w:rPr>
        <w:t>乐平市</w:t>
      </w:r>
      <w:r w:rsidR="009659E3">
        <w:rPr>
          <w:rFonts w:ascii="楷体" w:eastAsia="楷体" w:hAnsi="楷体" w:cs="仿宋" w:hint="eastAsia"/>
          <w:bCs/>
          <w:kern w:val="44"/>
          <w:sz w:val="28"/>
          <w:szCs w:val="24"/>
        </w:rPr>
        <w:t>卫生健康委员会疫情防控</w:t>
      </w:r>
      <w:r w:rsidR="007F5B7B">
        <w:rPr>
          <w:rFonts w:ascii="楷体" w:eastAsia="楷体" w:hAnsi="楷体" w:cs="仿宋" w:hint="eastAsia"/>
          <w:bCs/>
          <w:kern w:val="44"/>
          <w:sz w:val="28"/>
          <w:szCs w:val="24"/>
        </w:rPr>
        <w:t>项目</w:t>
      </w:r>
      <w:r w:rsidRPr="00670525">
        <w:rPr>
          <w:rFonts w:ascii="楷体" w:eastAsia="楷体" w:hAnsi="楷体" w:cs="仿宋" w:hint="eastAsia"/>
          <w:bCs/>
          <w:kern w:val="44"/>
          <w:sz w:val="28"/>
          <w:szCs w:val="24"/>
        </w:rPr>
        <w:t>方案的编制工作，组织人员合理安排进度，按时提交成果，确保编制质量。明确</w:t>
      </w:r>
      <w:r w:rsidR="007F5B7B">
        <w:rPr>
          <w:rFonts w:ascii="楷体" w:eastAsia="楷体" w:hAnsi="楷体" w:cs="仿宋" w:hint="eastAsia"/>
          <w:bCs/>
          <w:kern w:val="44"/>
          <w:sz w:val="28"/>
          <w:szCs w:val="24"/>
        </w:rPr>
        <w:t>乐平市</w:t>
      </w:r>
      <w:r w:rsidR="009659E3">
        <w:rPr>
          <w:rFonts w:ascii="楷体" w:eastAsia="楷体" w:hAnsi="楷体" w:cs="仿宋" w:hint="eastAsia"/>
          <w:bCs/>
          <w:kern w:val="44"/>
          <w:sz w:val="28"/>
          <w:szCs w:val="24"/>
        </w:rPr>
        <w:t>卫生健康委员会疫情防控</w:t>
      </w:r>
      <w:r w:rsidR="007F5B7B">
        <w:rPr>
          <w:rFonts w:ascii="楷体" w:eastAsia="楷体" w:hAnsi="楷体" w:cs="仿宋" w:hint="eastAsia"/>
          <w:bCs/>
          <w:kern w:val="44"/>
          <w:sz w:val="28"/>
          <w:szCs w:val="24"/>
        </w:rPr>
        <w:t>项目</w:t>
      </w:r>
      <w:r w:rsidRPr="00670525">
        <w:rPr>
          <w:rFonts w:ascii="楷体" w:eastAsia="楷体" w:hAnsi="楷体" w:cs="仿宋" w:hint="eastAsia"/>
          <w:bCs/>
          <w:kern w:val="44"/>
          <w:sz w:val="28"/>
          <w:szCs w:val="24"/>
        </w:rPr>
        <w:t>计划安排表。</w:t>
      </w:r>
    </w:p>
    <w:tbl>
      <w:tblPr>
        <w:tblStyle w:val="TableNormal"/>
        <w:tblW w:w="893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693"/>
        <w:gridCol w:w="6237"/>
      </w:tblGrid>
      <w:tr w:rsidR="00442D7B" w:rsidRPr="00670525" w:rsidTr="00501589">
        <w:trPr>
          <w:trHeight w:val="745"/>
        </w:trPr>
        <w:tc>
          <w:tcPr>
            <w:tcW w:w="2693" w:type="dxa"/>
            <w:tcBorders>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项目名称</w:t>
            </w:r>
            <w:proofErr w:type="spellEnd"/>
          </w:p>
        </w:tc>
        <w:tc>
          <w:tcPr>
            <w:tcW w:w="6237" w:type="dxa"/>
            <w:tcBorders>
              <w:bottom w:val="single" w:sz="4" w:space="0" w:color="auto"/>
            </w:tcBorders>
            <w:vAlign w:val="center"/>
          </w:tcPr>
          <w:p w:rsidR="00442D7B" w:rsidRPr="00670525" w:rsidRDefault="007F5B7B" w:rsidP="00501589">
            <w:pPr>
              <w:spacing w:before="57"/>
              <w:jc w:val="center"/>
              <w:rPr>
                <w:rFonts w:ascii="楷体" w:eastAsia="楷体" w:hAnsi="楷体" w:cs="仿宋"/>
                <w:kern w:val="0"/>
                <w:sz w:val="28"/>
                <w:szCs w:val="28"/>
                <w:lang w:eastAsia="zh-CN"/>
              </w:rPr>
            </w:pPr>
            <w:r>
              <w:rPr>
                <w:rFonts w:ascii="楷体" w:eastAsia="楷体" w:hAnsi="楷体" w:cs="仿宋" w:hint="eastAsia"/>
                <w:kern w:val="0"/>
                <w:sz w:val="28"/>
                <w:szCs w:val="28"/>
                <w:lang w:eastAsia="zh-CN"/>
              </w:rPr>
              <w:t>乐平市</w:t>
            </w:r>
            <w:r w:rsidR="009659E3">
              <w:rPr>
                <w:rFonts w:ascii="楷体" w:eastAsia="楷体" w:hAnsi="楷体" w:cs="仿宋" w:hint="eastAsia"/>
                <w:kern w:val="0"/>
                <w:sz w:val="28"/>
                <w:szCs w:val="28"/>
                <w:lang w:eastAsia="zh-CN"/>
              </w:rPr>
              <w:t>卫生健康委员会疫情防控</w:t>
            </w:r>
            <w:r>
              <w:rPr>
                <w:rFonts w:ascii="楷体" w:eastAsia="楷体" w:hAnsi="楷体" w:cs="仿宋" w:hint="eastAsia"/>
                <w:kern w:val="0"/>
                <w:sz w:val="28"/>
                <w:szCs w:val="28"/>
                <w:lang w:eastAsia="zh-CN"/>
              </w:rPr>
              <w:t>项目</w:t>
            </w:r>
          </w:p>
        </w:tc>
      </w:tr>
      <w:tr w:rsidR="00442D7B" w:rsidRPr="00670525" w:rsidTr="00501589">
        <w:trPr>
          <w:trHeight w:val="1024"/>
        </w:trPr>
        <w:tc>
          <w:tcPr>
            <w:tcW w:w="2693" w:type="dxa"/>
            <w:tcBorders>
              <w:top w:val="single" w:sz="4" w:space="0" w:color="auto"/>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项目建设内容</w:t>
            </w:r>
            <w:proofErr w:type="spellEnd"/>
          </w:p>
        </w:tc>
        <w:tc>
          <w:tcPr>
            <w:tcW w:w="6237" w:type="dxa"/>
            <w:tcBorders>
              <w:top w:val="single" w:sz="4" w:space="0" w:color="auto"/>
              <w:bottom w:val="single" w:sz="4" w:space="0" w:color="auto"/>
            </w:tcBorders>
            <w:vAlign w:val="center"/>
          </w:tcPr>
          <w:p w:rsidR="00442D7B" w:rsidRPr="00501589" w:rsidRDefault="00F81A2A" w:rsidP="00501589">
            <w:pPr>
              <w:rPr>
                <w:rFonts w:ascii="楷体" w:eastAsia="楷体" w:hAnsi="楷体" w:cs="仿宋"/>
                <w:sz w:val="28"/>
                <w:szCs w:val="28"/>
                <w:lang w:eastAsia="zh-CN"/>
              </w:rPr>
            </w:pPr>
            <w:r w:rsidRPr="00F81A2A">
              <w:rPr>
                <w:rFonts w:ascii="楷体" w:eastAsia="楷体" w:hAnsi="楷体" w:cs="仿宋" w:hint="eastAsia"/>
                <w:sz w:val="28"/>
                <w:szCs w:val="28"/>
                <w:lang w:eastAsia="zh-CN"/>
              </w:rPr>
              <w:t>新冠疫情防控覆盖面1</w:t>
            </w:r>
            <w:r w:rsidRPr="00F81A2A">
              <w:rPr>
                <w:rFonts w:ascii="楷体" w:eastAsia="楷体" w:hAnsi="楷体" w:cs="仿宋"/>
                <w:sz w:val="28"/>
                <w:szCs w:val="28"/>
                <w:lang w:eastAsia="zh-CN"/>
              </w:rPr>
              <w:t>00%</w:t>
            </w:r>
            <w:r w:rsidRPr="00F81A2A">
              <w:rPr>
                <w:rFonts w:ascii="楷体" w:eastAsia="楷体" w:hAnsi="楷体" w:cs="仿宋" w:hint="eastAsia"/>
                <w:sz w:val="28"/>
                <w:szCs w:val="28"/>
                <w:lang w:eastAsia="zh-CN"/>
              </w:rPr>
              <w:t>；将新冠疫情的发病率降低至零点；项目资金拨付足额及时到位；提高辖区内人民健康幸福指数；辖区内群众满意度达到1</w:t>
            </w:r>
            <w:r w:rsidRPr="00F81A2A">
              <w:rPr>
                <w:rFonts w:ascii="楷体" w:eastAsia="楷体" w:hAnsi="楷体" w:cs="仿宋"/>
                <w:sz w:val="28"/>
                <w:szCs w:val="28"/>
                <w:lang w:eastAsia="zh-CN"/>
              </w:rPr>
              <w:t>00%</w:t>
            </w:r>
          </w:p>
        </w:tc>
      </w:tr>
      <w:tr w:rsidR="00442D7B" w:rsidRPr="00670525" w:rsidTr="00501589">
        <w:trPr>
          <w:trHeight w:val="361"/>
        </w:trPr>
        <w:tc>
          <w:tcPr>
            <w:tcW w:w="2693" w:type="dxa"/>
            <w:tcBorders>
              <w:top w:val="single" w:sz="4" w:space="0" w:color="auto"/>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项目总投资</w:t>
            </w:r>
            <w:proofErr w:type="spellEnd"/>
          </w:p>
        </w:tc>
        <w:tc>
          <w:tcPr>
            <w:tcW w:w="6237" w:type="dxa"/>
            <w:tcBorders>
              <w:top w:val="single" w:sz="4" w:space="0" w:color="auto"/>
              <w:bottom w:val="single" w:sz="4" w:space="0" w:color="auto"/>
            </w:tcBorders>
            <w:vAlign w:val="center"/>
          </w:tcPr>
          <w:p w:rsidR="00442D7B" w:rsidRPr="00670525" w:rsidRDefault="00F81A2A" w:rsidP="00501589">
            <w:pPr>
              <w:spacing w:before="57"/>
              <w:jc w:val="center"/>
              <w:rPr>
                <w:rFonts w:ascii="楷体" w:eastAsia="楷体" w:hAnsi="楷体" w:cs="仿宋"/>
                <w:kern w:val="0"/>
                <w:sz w:val="28"/>
                <w:szCs w:val="28"/>
              </w:rPr>
            </w:pPr>
            <w:r>
              <w:rPr>
                <w:rFonts w:ascii="楷体" w:eastAsia="楷体" w:hAnsi="楷体" w:cs="仿宋"/>
                <w:kern w:val="0"/>
                <w:sz w:val="28"/>
                <w:szCs w:val="28"/>
              </w:rPr>
              <w:t>1529.4473</w:t>
            </w:r>
            <w:r w:rsidR="00F31B25" w:rsidRPr="00670525">
              <w:rPr>
                <w:rFonts w:ascii="楷体" w:eastAsia="楷体" w:hAnsi="楷体" w:cs="仿宋" w:hint="eastAsia"/>
                <w:kern w:val="0"/>
                <w:sz w:val="28"/>
                <w:szCs w:val="28"/>
              </w:rPr>
              <w:t>万元</w:t>
            </w:r>
          </w:p>
        </w:tc>
      </w:tr>
      <w:tr w:rsidR="00442D7B" w:rsidRPr="00670525" w:rsidTr="00501589">
        <w:trPr>
          <w:trHeight w:val="410"/>
        </w:trPr>
        <w:tc>
          <w:tcPr>
            <w:tcW w:w="2693" w:type="dxa"/>
            <w:tcBorders>
              <w:top w:val="single" w:sz="4" w:space="0" w:color="auto"/>
              <w:bottom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本次下达投资</w:t>
            </w:r>
            <w:proofErr w:type="spellEnd"/>
          </w:p>
        </w:tc>
        <w:tc>
          <w:tcPr>
            <w:tcW w:w="6237" w:type="dxa"/>
            <w:tcBorders>
              <w:top w:val="single" w:sz="4" w:space="0" w:color="auto"/>
              <w:bottom w:val="single" w:sz="4" w:space="0" w:color="auto"/>
            </w:tcBorders>
            <w:vAlign w:val="center"/>
          </w:tcPr>
          <w:p w:rsidR="00442D7B" w:rsidRPr="00670525" w:rsidRDefault="00F81A2A" w:rsidP="00501589">
            <w:pPr>
              <w:spacing w:before="57"/>
              <w:ind w:right="2"/>
              <w:jc w:val="center"/>
              <w:rPr>
                <w:rFonts w:ascii="楷体" w:eastAsia="楷体" w:hAnsi="楷体" w:cs="仿宋"/>
                <w:kern w:val="0"/>
                <w:sz w:val="28"/>
                <w:szCs w:val="28"/>
              </w:rPr>
            </w:pPr>
            <w:r>
              <w:rPr>
                <w:rFonts w:ascii="楷体" w:eastAsia="楷体" w:hAnsi="楷体" w:cs="仿宋"/>
                <w:kern w:val="0"/>
                <w:sz w:val="28"/>
                <w:szCs w:val="28"/>
              </w:rPr>
              <w:t>1529.4473</w:t>
            </w:r>
            <w:r w:rsidR="00F31B25" w:rsidRPr="00670525">
              <w:rPr>
                <w:rFonts w:ascii="楷体" w:eastAsia="楷体" w:hAnsi="楷体" w:cs="仿宋" w:hint="eastAsia"/>
                <w:kern w:val="0"/>
                <w:sz w:val="28"/>
                <w:szCs w:val="28"/>
              </w:rPr>
              <w:t>万元</w:t>
            </w:r>
          </w:p>
        </w:tc>
      </w:tr>
      <w:tr w:rsidR="00442D7B" w:rsidRPr="00670525" w:rsidTr="00501589">
        <w:trPr>
          <w:trHeight w:val="558"/>
        </w:trPr>
        <w:tc>
          <w:tcPr>
            <w:tcW w:w="2693" w:type="dxa"/>
            <w:tcBorders>
              <w:top w:val="single" w:sz="4" w:space="0" w:color="auto"/>
              <w:bottom w:val="single" w:sz="4" w:space="0" w:color="auto"/>
            </w:tcBorders>
            <w:vAlign w:val="center"/>
          </w:tcPr>
          <w:p w:rsidR="00442D7B" w:rsidRPr="00670525" w:rsidRDefault="00501589" w:rsidP="00501589">
            <w:pPr>
              <w:spacing w:before="56"/>
              <w:ind w:right="79"/>
              <w:jc w:val="center"/>
              <w:rPr>
                <w:rFonts w:ascii="楷体" w:eastAsia="楷体" w:hAnsi="楷体" w:cs="仿宋"/>
                <w:b/>
                <w:kern w:val="0"/>
                <w:sz w:val="28"/>
                <w:szCs w:val="28"/>
              </w:rPr>
            </w:pPr>
            <w:r>
              <w:rPr>
                <w:rFonts w:ascii="楷体" w:eastAsia="楷体" w:hAnsi="楷体" w:cs="仿宋" w:hint="eastAsia"/>
                <w:b/>
                <w:kern w:val="0"/>
                <w:sz w:val="28"/>
                <w:szCs w:val="28"/>
                <w:lang w:eastAsia="zh-CN"/>
              </w:rPr>
              <w:t>项目完成时间</w:t>
            </w:r>
          </w:p>
        </w:tc>
        <w:tc>
          <w:tcPr>
            <w:tcW w:w="6237" w:type="dxa"/>
            <w:tcBorders>
              <w:top w:val="single" w:sz="4" w:space="0" w:color="auto"/>
              <w:bottom w:val="single" w:sz="4" w:space="0" w:color="auto"/>
            </w:tcBorders>
            <w:vAlign w:val="center"/>
          </w:tcPr>
          <w:p w:rsidR="00442D7B" w:rsidRPr="00670525" w:rsidRDefault="00F31B25" w:rsidP="00501589">
            <w:pPr>
              <w:spacing w:before="57"/>
              <w:ind w:right="2"/>
              <w:jc w:val="center"/>
              <w:rPr>
                <w:rFonts w:ascii="楷体" w:eastAsia="楷体" w:hAnsi="楷体" w:cs="仿宋"/>
                <w:kern w:val="0"/>
                <w:sz w:val="28"/>
                <w:szCs w:val="28"/>
                <w:lang w:eastAsia="zh-CN"/>
              </w:rPr>
            </w:pPr>
            <w:r w:rsidRPr="00670525">
              <w:rPr>
                <w:rFonts w:ascii="楷体" w:eastAsia="楷体" w:hAnsi="楷体" w:cs="仿宋" w:hint="eastAsia"/>
                <w:kern w:val="0"/>
                <w:sz w:val="28"/>
                <w:szCs w:val="28"/>
                <w:lang w:eastAsia="zh-CN"/>
              </w:rPr>
              <w:t>2</w:t>
            </w:r>
            <w:r w:rsidRPr="00670525">
              <w:rPr>
                <w:rFonts w:ascii="楷体" w:eastAsia="楷体" w:hAnsi="楷体" w:cs="仿宋"/>
                <w:kern w:val="0"/>
                <w:sz w:val="28"/>
                <w:szCs w:val="28"/>
                <w:lang w:eastAsia="zh-CN"/>
              </w:rPr>
              <w:t>021</w:t>
            </w:r>
            <w:r w:rsidRPr="00670525">
              <w:rPr>
                <w:rFonts w:ascii="楷体" w:eastAsia="楷体" w:hAnsi="楷体" w:cs="仿宋" w:hint="eastAsia"/>
                <w:kern w:val="0"/>
                <w:sz w:val="28"/>
                <w:szCs w:val="28"/>
                <w:lang w:eastAsia="zh-CN"/>
              </w:rPr>
              <w:t>年</w:t>
            </w:r>
            <w:r w:rsidR="00A82ACF" w:rsidRPr="00670525">
              <w:rPr>
                <w:rFonts w:ascii="楷体" w:eastAsia="楷体" w:hAnsi="楷体" w:cs="仿宋" w:hint="eastAsia"/>
                <w:kern w:val="0"/>
                <w:sz w:val="28"/>
                <w:szCs w:val="28"/>
                <w:lang w:eastAsia="zh-CN"/>
              </w:rPr>
              <w:t>底</w:t>
            </w:r>
            <w:r w:rsidRPr="00670525">
              <w:rPr>
                <w:rFonts w:ascii="楷体" w:eastAsia="楷体" w:hAnsi="楷体" w:cs="仿宋" w:hint="eastAsia"/>
                <w:kern w:val="0"/>
                <w:sz w:val="28"/>
                <w:szCs w:val="28"/>
                <w:lang w:eastAsia="zh-CN"/>
              </w:rPr>
              <w:t>完成</w:t>
            </w:r>
            <w:r w:rsidR="00ED4D9A" w:rsidRPr="00670525">
              <w:rPr>
                <w:rFonts w:ascii="楷体" w:eastAsia="楷体" w:hAnsi="楷体" w:cs="仿宋" w:hint="eastAsia"/>
                <w:kern w:val="0"/>
                <w:sz w:val="28"/>
                <w:szCs w:val="28"/>
                <w:lang w:eastAsia="zh-CN"/>
              </w:rPr>
              <w:t>全部</w:t>
            </w:r>
            <w:r w:rsidRPr="00670525">
              <w:rPr>
                <w:rFonts w:ascii="楷体" w:eastAsia="楷体" w:hAnsi="楷体" w:cs="仿宋" w:hint="eastAsia"/>
                <w:kern w:val="0"/>
                <w:sz w:val="28"/>
                <w:szCs w:val="28"/>
                <w:lang w:eastAsia="zh-CN"/>
              </w:rPr>
              <w:t>建设</w:t>
            </w:r>
            <w:r w:rsidR="00ED4D9A" w:rsidRPr="00670525">
              <w:rPr>
                <w:rFonts w:ascii="楷体" w:eastAsia="楷体" w:hAnsi="楷体" w:cs="仿宋" w:hint="eastAsia"/>
                <w:kern w:val="0"/>
                <w:sz w:val="28"/>
                <w:szCs w:val="28"/>
                <w:lang w:eastAsia="zh-CN"/>
              </w:rPr>
              <w:t>内容</w:t>
            </w:r>
          </w:p>
        </w:tc>
      </w:tr>
      <w:tr w:rsidR="00442D7B" w:rsidRPr="00670525" w:rsidTr="00501589">
        <w:trPr>
          <w:trHeight w:val="411"/>
        </w:trPr>
        <w:tc>
          <w:tcPr>
            <w:tcW w:w="2693" w:type="dxa"/>
            <w:tcBorders>
              <w:top w:val="single" w:sz="4" w:space="0" w:color="auto"/>
            </w:tcBorders>
            <w:vAlign w:val="center"/>
          </w:tcPr>
          <w:p w:rsidR="00442D7B" w:rsidRPr="00670525" w:rsidRDefault="00F31B25" w:rsidP="00501589">
            <w:pPr>
              <w:spacing w:before="56"/>
              <w:ind w:right="79"/>
              <w:jc w:val="center"/>
              <w:rPr>
                <w:rFonts w:ascii="楷体" w:eastAsia="楷体" w:hAnsi="楷体" w:cs="仿宋"/>
                <w:b/>
                <w:kern w:val="0"/>
                <w:sz w:val="28"/>
                <w:szCs w:val="28"/>
              </w:rPr>
            </w:pPr>
            <w:proofErr w:type="spellStart"/>
            <w:r w:rsidRPr="00670525">
              <w:rPr>
                <w:rFonts w:ascii="楷体" w:eastAsia="楷体" w:hAnsi="楷体" w:cs="仿宋" w:hint="eastAsia"/>
                <w:b/>
                <w:kern w:val="0"/>
                <w:sz w:val="28"/>
                <w:szCs w:val="28"/>
              </w:rPr>
              <w:t>项目所在地</w:t>
            </w:r>
            <w:proofErr w:type="spellEnd"/>
          </w:p>
        </w:tc>
        <w:tc>
          <w:tcPr>
            <w:tcW w:w="6237" w:type="dxa"/>
            <w:tcBorders>
              <w:top w:val="single" w:sz="4" w:space="0" w:color="auto"/>
            </w:tcBorders>
            <w:vAlign w:val="center"/>
          </w:tcPr>
          <w:p w:rsidR="00442D7B" w:rsidRPr="00670525" w:rsidRDefault="00F31B25" w:rsidP="00501589">
            <w:pPr>
              <w:tabs>
                <w:tab w:val="left" w:pos="1152"/>
              </w:tabs>
              <w:jc w:val="center"/>
              <w:rPr>
                <w:rFonts w:ascii="楷体" w:eastAsia="楷体" w:hAnsi="楷体" w:cs="仿宋"/>
                <w:sz w:val="28"/>
                <w:szCs w:val="28"/>
              </w:rPr>
            </w:pPr>
            <w:proofErr w:type="spellStart"/>
            <w:r w:rsidRPr="00670525">
              <w:rPr>
                <w:rFonts w:ascii="楷体" w:eastAsia="楷体" w:hAnsi="楷体" w:cs="仿宋" w:hint="eastAsia"/>
                <w:kern w:val="0"/>
                <w:sz w:val="28"/>
                <w:szCs w:val="28"/>
              </w:rPr>
              <w:t>景德镇市</w:t>
            </w:r>
            <w:proofErr w:type="spellEnd"/>
            <w:r w:rsidR="008B1119" w:rsidRPr="00670525">
              <w:rPr>
                <w:rFonts w:ascii="楷体" w:eastAsia="楷体" w:hAnsi="楷体" w:cs="仿宋" w:hint="eastAsia"/>
                <w:kern w:val="0"/>
                <w:sz w:val="28"/>
                <w:szCs w:val="28"/>
                <w:lang w:eastAsia="zh-CN"/>
              </w:rPr>
              <w:t>乐平市</w:t>
            </w:r>
          </w:p>
        </w:tc>
      </w:tr>
    </w:tbl>
    <w:p w:rsidR="00442D7B" w:rsidRPr="00670525" w:rsidRDefault="00442D7B">
      <w:pPr>
        <w:pStyle w:val="a3"/>
        <w:ind w:firstLineChars="0" w:firstLine="0"/>
        <w:rPr>
          <w:rFonts w:ascii="楷体" w:eastAsia="楷体" w:hAnsi="楷体"/>
        </w:rPr>
      </w:pPr>
    </w:p>
    <w:p w:rsidR="00442D7B" w:rsidRPr="00670525" w:rsidRDefault="004D2BAC">
      <w:pPr>
        <w:pStyle w:val="2"/>
        <w:spacing w:before="156" w:after="156"/>
        <w:ind w:firstLine="562"/>
        <w:rPr>
          <w:rFonts w:ascii="楷体" w:eastAsia="楷体" w:hAnsi="楷体" w:cs="仿宋"/>
          <w:kern w:val="44"/>
          <w:sz w:val="28"/>
          <w:szCs w:val="24"/>
        </w:rPr>
      </w:pPr>
      <w:bookmarkStart w:id="62" w:name="_Toc92784473"/>
      <w:bookmarkStart w:id="63" w:name="_Toc119947898"/>
      <w:r w:rsidRPr="00670525">
        <w:rPr>
          <w:rFonts w:ascii="楷体" w:eastAsia="楷体" w:hAnsi="楷体" w:cs="仿宋" w:hint="eastAsia"/>
          <w:kern w:val="44"/>
          <w:sz w:val="28"/>
          <w:szCs w:val="24"/>
        </w:rPr>
        <w:t>（</w:t>
      </w:r>
      <w:r w:rsidR="003926B7" w:rsidRPr="00670525">
        <w:rPr>
          <w:rFonts w:ascii="楷体" w:eastAsia="楷体" w:hAnsi="楷体" w:cs="仿宋" w:hint="eastAsia"/>
          <w:kern w:val="44"/>
          <w:sz w:val="28"/>
          <w:szCs w:val="24"/>
        </w:rPr>
        <w:t>四</w:t>
      </w:r>
      <w:r w:rsidRPr="00670525">
        <w:rPr>
          <w:rFonts w:ascii="楷体" w:eastAsia="楷体" w:hAnsi="楷体" w:cs="仿宋" w:hint="eastAsia"/>
          <w:kern w:val="44"/>
          <w:sz w:val="28"/>
          <w:szCs w:val="24"/>
        </w:rPr>
        <w:t>）</w:t>
      </w:r>
      <w:r w:rsidR="00F31B25" w:rsidRPr="00670525">
        <w:rPr>
          <w:rFonts w:ascii="楷体" w:eastAsia="楷体" w:hAnsi="楷体" w:cs="仿宋" w:hint="eastAsia"/>
          <w:kern w:val="44"/>
          <w:sz w:val="28"/>
          <w:szCs w:val="24"/>
        </w:rPr>
        <w:t>组织建设项目</w:t>
      </w:r>
      <w:bookmarkEnd w:id="62"/>
      <w:bookmarkEnd w:id="63"/>
    </w:p>
    <w:p w:rsidR="00442D7B" w:rsidRPr="00670525" w:rsidRDefault="00F31B25">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本项目成立</w:t>
      </w:r>
      <w:r w:rsidR="00A5230A" w:rsidRPr="00670525">
        <w:rPr>
          <w:rFonts w:ascii="楷体" w:eastAsia="楷体" w:hAnsi="楷体" w:cs="仿宋" w:hint="eastAsia"/>
          <w:sz w:val="28"/>
          <w:szCs w:val="24"/>
        </w:rPr>
        <w:t>以主要领导</w:t>
      </w:r>
      <w:r w:rsidR="00ED4D9A" w:rsidRPr="00670525">
        <w:rPr>
          <w:rFonts w:ascii="楷体" w:eastAsia="楷体" w:hAnsi="楷体" w:cs="仿宋" w:hint="eastAsia"/>
          <w:sz w:val="28"/>
          <w:szCs w:val="24"/>
        </w:rPr>
        <w:t>为</w:t>
      </w:r>
      <w:r w:rsidR="00A5230A" w:rsidRPr="00670525">
        <w:rPr>
          <w:rFonts w:ascii="楷体" w:eastAsia="楷体" w:hAnsi="楷体" w:cs="仿宋" w:hint="eastAsia"/>
          <w:sz w:val="28"/>
          <w:szCs w:val="24"/>
        </w:rPr>
        <w:t>主任</w:t>
      </w:r>
      <w:r w:rsidR="00ED4D9A" w:rsidRPr="00670525">
        <w:rPr>
          <w:rFonts w:ascii="楷体" w:eastAsia="楷体" w:hAnsi="楷体" w:cs="仿宋" w:hint="eastAsia"/>
          <w:sz w:val="28"/>
          <w:szCs w:val="24"/>
        </w:rPr>
        <w:t>，</w:t>
      </w:r>
      <w:r w:rsidR="00A5230A" w:rsidRPr="00670525">
        <w:rPr>
          <w:rFonts w:ascii="楷体" w:eastAsia="楷体" w:hAnsi="楷体" w:cs="仿宋" w:hint="eastAsia"/>
          <w:sz w:val="28"/>
          <w:szCs w:val="24"/>
        </w:rPr>
        <w:t>分管项目的领导为副主任</w:t>
      </w:r>
      <w:r w:rsidR="00ED4D9A" w:rsidRPr="00670525">
        <w:rPr>
          <w:rFonts w:ascii="楷体" w:eastAsia="楷体" w:hAnsi="楷体" w:cs="仿宋" w:hint="eastAsia"/>
          <w:sz w:val="28"/>
          <w:szCs w:val="24"/>
        </w:rPr>
        <w:t>，</w:t>
      </w:r>
      <w:r w:rsidR="00A5230A" w:rsidRPr="00670525">
        <w:rPr>
          <w:rFonts w:ascii="楷体" w:eastAsia="楷体" w:hAnsi="楷体" w:cs="仿宋" w:hint="eastAsia"/>
          <w:sz w:val="28"/>
          <w:szCs w:val="24"/>
        </w:rPr>
        <w:t>有关人员为成员的实施小组</w:t>
      </w:r>
      <w:r w:rsidR="00ED4D9A" w:rsidRPr="00670525">
        <w:rPr>
          <w:rFonts w:ascii="楷体" w:eastAsia="楷体" w:hAnsi="楷体" w:cs="仿宋" w:hint="eastAsia"/>
          <w:sz w:val="28"/>
          <w:szCs w:val="24"/>
        </w:rPr>
        <w:t>对项目预算、进度、资金、质量等进行全程跟踪服务管理，确保如期、保质、</w:t>
      </w:r>
      <w:r w:rsidR="002E2338" w:rsidRPr="00670525">
        <w:rPr>
          <w:rFonts w:ascii="楷体" w:eastAsia="楷体" w:hAnsi="楷体" w:cs="仿宋" w:hint="eastAsia"/>
          <w:sz w:val="28"/>
          <w:szCs w:val="24"/>
        </w:rPr>
        <w:t>保量完成项目建设任务。</w:t>
      </w:r>
    </w:p>
    <w:p w:rsidR="00442D7B" w:rsidRPr="00670525" w:rsidRDefault="00F31B25" w:rsidP="00670525">
      <w:pPr>
        <w:pStyle w:val="1"/>
        <w:ind w:firstLineChars="200" w:firstLine="562"/>
        <w:rPr>
          <w:rFonts w:ascii="楷体" w:eastAsia="楷体" w:hAnsi="楷体" w:cs="仿宋"/>
          <w:sz w:val="28"/>
        </w:rPr>
      </w:pPr>
      <w:bookmarkStart w:id="64" w:name="_Toc92784474"/>
      <w:bookmarkStart w:id="65" w:name="_Toc119947899"/>
      <w:r w:rsidRPr="00670525">
        <w:rPr>
          <w:rFonts w:ascii="楷体" w:eastAsia="楷体" w:hAnsi="楷体" w:cs="仿宋" w:hint="eastAsia"/>
          <w:sz w:val="28"/>
        </w:rPr>
        <w:t>六、项目绩效情况分析</w:t>
      </w:r>
      <w:bookmarkEnd w:id="64"/>
      <w:bookmarkEnd w:id="65"/>
      <w:r w:rsidRPr="00670525">
        <w:rPr>
          <w:rFonts w:ascii="楷体" w:eastAsia="楷体" w:hAnsi="楷体" w:cs="仿宋" w:hint="eastAsia"/>
          <w:sz w:val="28"/>
        </w:rPr>
        <w:t xml:space="preserve"> </w:t>
      </w:r>
    </w:p>
    <w:p w:rsidR="00442D7B" w:rsidRPr="00670525" w:rsidRDefault="003926B7">
      <w:pPr>
        <w:pStyle w:val="2"/>
        <w:spacing w:before="156" w:after="156"/>
        <w:ind w:firstLine="562"/>
        <w:rPr>
          <w:rFonts w:ascii="楷体" w:eastAsia="楷体" w:hAnsi="楷体" w:cs="仿宋"/>
          <w:sz w:val="28"/>
        </w:rPr>
      </w:pPr>
      <w:bookmarkStart w:id="66" w:name="_Toc92784475"/>
      <w:bookmarkStart w:id="67" w:name="_Toc119947900"/>
      <w:r w:rsidRPr="00670525">
        <w:rPr>
          <w:rFonts w:ascii="楷体" w:eastAsia="楷体" w:hAnsi="楷体" w:cs="仿宋" w:hint="eastAsia"/>
          <w:sz w:val="28"/>
          <w:szCs w:val="28"/>
        </w:rPr>
        <w:t>（一）</w:t>
      </w:r>
      <w:r w:rsidR="00F31B25" w:rsidRPr="00670525">
        <w:rPr>
          <w:rFonts w:ascii="楷体" w:eastAsia="楷体" w:hAnsi="楷体" w:cs="仿宋" w:hint="eastAsia"/>
          <w:sz w:val="28"/>
        </w:rPr>
        <w:t>项目的效率性分析</w:t>
      </w:r>
      <w:bookmarkEnd w:id="66"/>
      <w:bookmarkEnd w:id="67"/>
    </w:p>
    <w:p w:rsidR="00442D7B" w:rsidRPr="00670525" w:rsidRDefault="00F31B25">
      <w:pPr>
        <w:spacing w:line="360" w:lineRule="auto"/>
        <w:ind w:firstLineChars="200" w:firstLine="562"/>
        <w:rPr>
          <w:rFonts w:ascii="楷体" w:eastAsia="楷体" w:hAnsi="楷体" w:cs="仿宋"/>
          <w:b/>
          <w:sz w:val="28"/>
          <w:szCs w:val="24"/>
        </w:rPr>
      </w:pPr>
      <w:r w:rsidRPr="00670525">
        <w:rPr>
          <w:rFonts w:ascii="楷体" w:eastAsia="楷体" w:hAnsi="楷体" w:cs="仿宋" w:hint="eastAsia"/>
          <w:b/>
          <w:sz w:val="28"/>
          <w:szCs w:val="24"/>
        </w:rPr>
        <w:t xml:space="preserve"> 项目完成质量</w:t>
      </w:r>
    </w:p>
    <w:p w:rsidR="00BF0CAB" w:rsidRDefault="00F31B25">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截止2</w:t>
      </w:r>
      <w:r w:rsidRPr="00670525">
        <w:rPr>
          <w:rFonts w:ascii="楷体" w:eastAsia="楷体" w:hAnsi="楷体" w:cs="仿宋"/>
          <w:sz w:val="28"/>
          <w:szCs w:val="24"/>
        </w:rPr>
        <w:t>021</w:t>
      </w:r>
      <w:r w:rsidRPr="00670525">
        <w:rPr>
          <w:rFonts w:ascii="楷体" w:eastAsia="楷体" w:hAnsi="楷体" w:cs="仿宋" w:hint="eastAsia"/>
          <w:sz w:val="28"/>
          <w:szCs w:val="24"/>
        </w:rPr>
        <w:t>年</w:t>
      </w:r>
      <w:r w:rsidR="00A82ACF" w:rsidRPr="00670525">
        <w:rPr>
          <w:rFonts w:ascii="楷体" w:eastAsia="楷体" w:hAnsi="楷体" w:cs="仿宋" w:hint="eastAsia"/>
          <w:sz w:val="28"/>
          <w:szCs w:val="24"/>
        </w:rPr>
        <w:t>底</w:t>
      </w:r>
      <w:r w:rsidRPr="00670525">
        <w:rPr>
          <w:rFonts w:ascii="楷体" w:eastAsia="楷体" w:hAnsi="楷体" w:cs="仿宋" w:hint="eastAsia"/>
          <w:sz w:val="28"/>
          <w:szCs w:val="24"/>
        </w:rPr>
        <w:t>，完成申报的项目建设内容，</w:t>
      </w:r>
      <w:r w:rsidR="00BF0CAB">
        <w:rPr>
          <w:rFonts w:ascii="楷体" w:eastAsia="楷体" w:hAnsi="楷体" w:cs="仿宋" w:hint="eastAsia"/>
          <w:sz w:val="28"/>
          <w:szCs w:val="24"/>
        </w:rPr>
        <w:t>即完成</w:t>
      </w:r>
      <w:r w:rsidR="00F81A2A">
        <w:rPr>
          <w:rFonts w:ascii="楷体" w:eastAsia="楷体" w:hAnsi="楷体" w:cs="仿宋" w:hint="eastAsia"/>
          <w:sz w:val="28"/>
          <w:szCs w:val="24"/>
        </w:rPr>
        <w:t>新冠疫情防控覆盖面1</w:t>
      </w:r>
      <w:r w:rsidR="00F81A2A">
        <w:rPr>
          <w:rFonts w:ascii="楷体" w:eastAsia="楷体" w:hAnsi="楷体" w:cs="仿宋"/>
          <w:sz w:val="28"/>
          <w:szCs w:val="24"/>
        </w:rPr>
        <w:t>00%</w:t>
      </w:r>
      <w:r w:rsidR="00F81A2A">
        <w:rPr>
          <w:rFonts w:ascii="楷体" w:eastAsia="楷体" w:hAnsi="楷体" w:cs="仿宋" w:hint="eastAsia"/>
          <w:sz w:val="28"/>
          <w:szCs w:val="24"/>
        </w:rPr>
        <w:t>；新冠疫情的发病率为0</w:t>
      </w:r>
      <w:r w:rsidR="00F81A2A">
        <w:rPr>
          <w:rFonts w:ascii="楷体" w:eastAsia="楷体" w:hAnsi="楷体" w:cs="仿宋"/>
          <w:sz w:val="28"/>
          <w:szCs w:val="24"/>
        </w:rPr>
        <w:t>%</w:t>
      </w:r>
      <w:r w:rsidR="00F81A2A">
        <w:rPr>
          <w:rFonts w:ascii="楷体" w:eastAsia="楷体" w:hAnsi="楷体" w:cs="仿宋" w:hint="eastAsia"/>
          <w:sz w:val="28"/>
          <w:szCs w:val="24"/>
        </w:rPr>
        <w:t>；辖区内人民健康幸福指数提高。</w:t>
      </w:r>
      <w:r w:rsidR="00F81A2A">
        <w:rPr>
          <w:rFonts w:ascii="楷体" w:eastAsia="楷体" w:hAnsi="楷体" w:cs="仿宋"/>
          <w:sz w:val="28"/>
          <w:szCs w:val="24"/>
        </w:rPr>
        <w:t xml:space="preserve"> </w:t>
      </w:r>
    </w:p>
    <w:p w:rsidR="00442D7B" w:rsidRPr="00670525" w:rsidRDefault="003926B7">
      <w:pPr>
        <w:pStyle w:val="2"/>
        <w:spacing w:before="156" w:after="156"/>
        <w:ind w:firstLine="562"/>
        <w:rPr>
          <w:rFonts w:ascii="楷体" w:eastAsia="楷体" w:hAnsi="楷体" w:cs="仿宋"/>
          <w:sz w:val="28"/>
        </w:rPr>
      </w:pPr>
      <w:bookmarkStart w:id="68" w:name="_Toc92784476"/>
      <w:bookmarkStart w:id="69" w:name="_Toc119947901"/>
      <w:r w:rsidRPr="00670525">
        <w:rPr>
          <w:rFonts w:ascii="楷体" w:eastAsia="楷体" w:hAnsi="楷体" w:cs="仿宋" w:hint="eastAsia"/>
          <w:sz w:val="28"/>
        </w:rPr>
        <w:lastRenderedPageBreak/>
        <w:t>（二）</w:t>
      </w:r>
      <w:r w:rsidR="00F31B25" w:rsidRPr="00670525">
        <w:rPr>
          <w:rFonts w:ascii="楷体" w:eastAsia="楷体" w:hAnsi="楷体" w:cs="仿宋" w:hint="eastAsia"/>
          <w:sz w:val="28"/>
        </w:rPr>
        <w:t>项目的效益性分析</w:t>
      </w:r>
      <w:bookmarkEnd w:id="68"/>
      <w:bookmarkEnd w:id="69"/>
      <w:r w:rsidR="00F31B25" w:rsidRPr="00670525">
        <w:rPr>
          <w:rFonts w:ascii="楷体" w:eastAsia="楷体" w:hAnsi="楷体" w:cs="仿宋" w:hint="eastAsia"/>
          <w:sz w:val="28"/>
        </w:rPr>
        <w:t xml:space="preserve"> </w:t>
      </w:r>
    </w:p>
    <w:p w:rsidR="00442D7B" w:rsidRPr="00670525" w:rsidRDefault="00F31B25" w:rsidP="00670525">
      <w:pPr>
        <w:ind w:firstLineChars="200" w:firstLine="560"/>
        <w:rPr>
          <w:rFonts w:ascii="楷体" w:eastAsia="楷体" w:hAnsi="楷体" w:cs="仿宋"/>
          <w:b/>
          <w:sz w:val="28"/>
          <w:szCs w:val="24"/>
        </w:rPr>
      </w:pPr>
      <w:r w:rsidRPr="00670525">
        <w:rPr>
          <w:rFonts w:ascii="楷体" w:eastAsia="楷体" w:hAnsi="楷体" w:cs="仿宋" w:hint="eastAsia"/>
          <w:sz w:val="28"/>
          <w:szCs w:val="24"/>
        </w:rPr>
        <w:t>（1）经济效益</w:t>
      </w:r>
    </w:p>
    <w:p w:rsidR="00A82ACF" w:rsidRPr="00670525" w:rsidRDefault="00BF0CAB" w:rsidP="00A82ACF">
      <w:pPr>
        <w:ind w:firstLineChars="200" w:firstLine="560"/>
        <w:rPr>
          <w:rFonts w:ascii="楷体" w:eastAsia="楷体" w:hAnsi="楷体" w:cs="仿宋"/>
          <w:sz w:val="28"/>
          <w:szCs w:val="24"/>
        </w:rPr>
      </w:pPr>
      <w:r>
        <w:rPr>
          <w:rFonts w:ascii="楷体" w:eastAsia="楷体" w:hAnsi="楷体" w:cs="仿宋" w:hint="eastAsia"/>
          <w:sz w:val="28"/>
          <w:szCs w:val="24"/>
        </w:rPr>
        <w:t>乐平市</w:t>
      </w:r>
      <w:r w:rsidR="009659E3">
        <w:rPr>
          <w:rFonts w:ascii="楷体" w:eastAsia="楷体" w:hAnsi="楷体" w:cs="仿宋" w:hint="eastAsia"/>
          <w:sz w:val="28"/>
          <w:szCs w:val="24"/>
        </w:rPr>
        <w:t>卫生健康委员会疫情防控</w:t>
      </w:r>
      <w:r>
        <w:rPr>
          <w:rFonts w:ascii="楷体" w:eastAsia="楷体" w:hAnsi="楷体" w:cs="仿宋" w:hint="eastAsia"/>
          <w:sz w:val="28"/>
          <w:szCs w:val="24"/>
        </w:rPr>
        <w:t>项目</w:t>
      </w:r>
      <w:r w:rsidR="00A82ACF" w:rsidRPr="00670525">
        <w:rPr>
          <w:rFonts w:ascii="楷体" w:eastAsia="楷体" w:hAnsi="楷体" w:cs="仿宋" w:hint="eastAsia"/>
          <w:sz w:val="28"/>
          <w:szCs w:val="24"/>
        </w:rPr>
        <w:t>资金的投入，</w:t>
      </w:r>
      <w:r>
        <w:rPr>
          <w:rFonts w:ascii="楷体" w:eastAsia="楷体" w:hAnsi="楷体" w:cs="仿宋" w:hint="eastAsia"/>
          <w:sz w:val="28"/>
          <w:szCs w:val="24"/>
        </w:rPr>
        <w:t>有利于</w:t>
      </w:r>
      <w:r w:rsidR="00C52D4C">
        <w:rPr>
          <w:rFonts w:ascii="楷体" w:eastAsia="楷体" w:hAnsi="楷体" w:cs="仿宋" w:hint="eastAsia"/>
          <w:sz w:val="28"/>
          <w:szCs w:val="24"/>
        </w:rPr>
        <w:t>为</w:t>
      </w:r>
      <w:r w:rsidR="00241024">
        <w:rPr>
          <w:rFonts w:ascii="楷体" w:eastAsia="楷体" w:hAnsi="楷体" w:cs="仿宋" w:hint="eastAsia"/>
          <w:sz w:val="28"/>
          <w:szCs w:val="24"/>
        </w:rPr>
        <w:t>辖区企业</w:t>
      </w:r>
      <w:r w:rsidR="00C52D4C">
        <w:rPr>
          <w:rFonts w:ascii="楷体" w:eastAsia="楷体" w:hAnsi="楷体" w:cs="仿宋" w:hint="eastAsia"/>
          <w:sz w:val="28"/>
          <w:szCs w:val="24"/>
        </w:rPr>
        <w:t>经济发展创造健康稳定的社会环境与社会秩序，间接促进经济发展</w:t>
      </w:r>
      <w:r w:rsidR="00A82ACF" w:rsidRPr="00670525">
        <w:rPr>
          <w:rFonts w:ascii="楷体" w:eastAsia="楷体" w:hAnsi="楷体" w:cs="仿宋" w:hint="eastAsia"/>
          <w:sz w:val="28"/>
          <w:szCs w:val="24"/>
        </w:rPr>
        <w:t>。</w:t>
      </w:r>
    </w:p>
    <w:p w:rsidR="00442D7B" w:rsidRPr="00670525" w:rsidRDefault="00F31B25" w:rsidP="00670525">
      <w:pPr>
        <w:ind w:firstLineChars="200" w:firstLine="560"/>
        <w:rPr>
          <w:rFonts w:ascii="楷体" w:eastAsia="楷体" w:hAnsi="楷体" w:cs="仿宋"/>
          <w:b/>
          <w:sz w:val="28"/>
          <w:szCs w:val="24"/>
        </w:rPr>
      </w:pPr>
      <w:r w:rsidRPr="00670525">
        <w:rPr>
          <w:rFonts w:ascii="楷体" w:eastAsia="楷体" w:hAnsi="楷体" w:cs="仿宋" w:hint="eastAsia"/>
          <w:sz w:val="28"/>
          <w:szCs w:val="24"/>
        </w:rPr>
        <w:t>（2）社会效益</w:t>
      </w:r>
    </w:p>
    <w:p w:rsidR="00442D7B" w:rsidRPr="00670525" w:rsidRDefault="00A82ACF">
      <w:pPr>
        <w:spacing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随着</w:t>
      </w:r>
      <w:r w:rsidR="00241024">
        <w:rPr>
          <w:rFonts w:ascii="楷体" w:eastAsia="楷体" w:hAnsi="楷体" w:cs="仿宋" w:hint="eastAsia"/>
          <w:sz w:val="28"/>
          <w:szCs w:val="24"/>
        </w:rPr>
        <w:t>乐平市</w:t>
      </w:r>
      <w:r w:rsidR="009659E3">
        <w:rPr>
          <w:rFonts w:ascii="楷体" w:eastAsia="楷体" w:hAnsi="楷体" w:cs="仿宋" w:hint="eastAsia"/>
          <w:sz w:val="28"/>
          <w:szCs w:val="24"/>
        </w:rPr>
        <w:t>卫生健康委员会疫情防控</w:t>
      </w:r>
      <w:r w:rsidR="00241024">
        <w:rPr>
          <w:rFonts w:ascii="楷体" w:eastAsia="楷体" w:hAnsi="楷体" w:cs="仿宋" w:hint="eastAsia"/>
          <w:sz w:val="28"/>
          <w:szCs w:val="24"/>
        </w:rPr>
        <w:t>项目</w:t>
      </w:r>
      <w:r w:rsidR="00241024" w:rsidRPr="00670525">
        <w:rPr>
          <w:rFonts w:ascii="楷体" w:eastAsia="楷体" w:hAnsi="楷体" w:cs="仿宋" w:hint="eastAsia"/>
          <w:sz w:val="28"/>
          <w:szCs w:val="24"/>
        </w:rPr>
        <w:t>资金</w:t>
      </w:r>
      <w:r w:rsidR="00241024">
        <w:rPr>
          <w:rFonts w:ascii="楷体" w:eastAsia="楷体" w:hAnsi="楷体" w:cs="仿宋" w:hint="eastAsia"/>
          <w:sz w:val="28"/>
          <w:szCs w:val="24"/>
        </w:rPr>
        <w:t>的投入</w:t>
      </w:r>
      <w:r w:rsidRPr="00670525">
        <w:rPr>
          <w:rFonts w:ascii="楷体" w:eastAsia="楷体" w:hAnsi="楷体" w:cs="仿宋" w:hint="eastAsia"/>
          <w:sz w:val="28"/>
          <w:szCs w:val="24"/>
        </w:rPr>
        <w:t>，</w:t>
      </w:r>
      <w:r w:rsidR="00241024">
        <w:rPr>
          <w:rFonts w:ascii="楷体" w:eastAsia="楷体" w:hAnsi="楷体" w:cs="仿宋" w:hint="eastAsia"/>
          <w:sz w:val="28"/>
          <w:szCs w:val="24"/>
        </w:rPr>
        <w:t>有利于通过</w:t>
      </w:r>
      <w:r w:rsidR="00C52D4C">
        <w:rPr>
          <w:rFonts w:ascii="楷体" w:eastAsia="楷体" w:hAnsi="楷体" w:cs="仿宋" w:hint="eastAsia"/>
          <w:sz w:val="28"/>
          <w:szCs w:val="24"/>
        </w:rPr>
        <w:t>实施疫情防控措施，</w:t>
      </w:r>
      <w:r w:rsidR="00726E07">
        <w:rPr>
          <w:rFonts w:ascii="楷体" w:eastAsia="楷体" w:hAnsi="楷体" w:cs="仿宋" w:hint="eastAsia"/>
          <w:sz w:val="28"/>
          <w:szCs w:val="24"/>
        </w:rPr>
        <w:t>降低新冠疫情发病率，从而提高辖区内人民健康幸福指数</w:t>
      </w:r>
      <w:r w:rsidRPr="00670525">
        <w:rPr>
          <w:rFonts w:ascii="楷体" w:eastAsia="楷体" w:hAnsi="楷体" w:cs="仿宋" w:hint="eastAsia"/>
          <w:sz w:val="28"/>
          <w:szCs w:val="24"/>
        </w:rPr>
        <w:t>。</w:t>
      </w:r>
    </w:p>
    <w:p w:rsidR="00442D7B" w:rsidRPr="00670525" w:rsidRDefault="00F31B25" w:rsidP="00670525">
      <w:pPr>
        <w:pStyle w:val="a3"/>
        <w:ind w:firstLineChars="200" w:firstLine="560"/>
        <w:rPr>
          <w:rFonts w:ascii="楷体" w:eastAsia="楷体" w:hAnsi="楷体"/>
          <w:sz w:val="28"/>
          <w:szCs w:val="28"/>
        </w:rPr>
      </w:pPr>
      <w:r w:rsidRPr="00670525">
        <w:rPr>
          <w:rFonts w:ascii="楷体" w:eastAsia="楷体" w:hAnsi="楷体" w:hint="eastAsia"/>
          <w:sz w:val="28"/>
          <w:szCs w:val="28"/>
        </w:rPr>
        <w:t>（</w:t>
      </w:r>
      <w:r w:rsidR="00A82ACF" w:rsidRPr="00670525">
        <w:rPr>
          <w:rFonts w:ascii="楷体" w:eastAsia="楷体" w:hAnsi="楷体"/>
          <w:sz w:val="28"/>
          <w:szCs w:val="28"/>
        </w:rPr>
        <w:t>3</w:t>
      </w:r>
      <w:r w:rsidRPr="00670525">
        <w:rPr>
          <w:rFonts w:ascii="楷体" w:eastAsia="楷体" w:hAnsi="楷体" w:hint="eastAsia"/>
          <w:sz w:val="28"/>
          <w:szCs w:val="28"/>
        </w:rPr>
        <w:t>）可持续影响</w:t>
      </w:r>
    </w:p>
    <w:p w:rsidR="00442D7B" w:rsidRPr="00670525" w:rsidRDefault="00241024" w:rsidP="00670525">
      <w:pPr>
        <w:pStyle w:val="a3"/>
        <w:ind w:firstLineChars="200" w:firstLine="560"/>
        <w:rPr>
          <w:rFonts w:ascii="楷体" w:eastAsia="楷体" w:hAnsi="楷体"/>
          <w:sz w:val="28"/>
          <w:szCs w:val="28"/>
        </w:rPr>
      </w:pPr>
      <w:r>
        <w:rPr>
          <w:rFonts w:ascii="楷体" w:eastAsia="楷体" w:hAnsi="楷体" w:cs="仿宋" w:hint="eastAsia"/>
          <w:sz w:val="28"/>
          <w:szCs w:val="24"/>
        </w:rPr>
        <w:t>乐平市</w:t>
      </w:r>
      <w:r w:rsidR="009659E3">
        <w:rPr>
          <w:rFonts w:ascii="楷体" w:eastAsia="楷体" w:hAnsi="楷体" w:cs="仿宋" w:hint="eastAsia"/>
          <w:sz w:val="28"/>
          <w:szCs w:val="24"/>
        </w:rPr>
        <w:t>卫生健康委员会疫情防控</w:t>
      </w:r>
      <w:r>
        <w:rPr>
          <w:rFonts w:ascii="楷体" w:eastAsia="楷体" w:hAnsi="楷体" w:cs="仿宋" w:hint="eastAsia"/>
          <w:sz w:val="28"/>
          <w:szCs w:val="24"/>
        </w:rPr>
        <w:t>项目</w:t>
      </w:r>
      <w:r w:rsidRPr="00670525">
        <w:rPr>
          <w:rFonts w:ascii="楷体" w:eastAsia="楷体" w:hAnsi="楷体" w:cs="仿宋" w:hint="eastAsia"/>
          <w:sz w:val="28"/>
          <w:szCs w:val="24"/>
        </w:rPr>
        <w:t>资金的投入</w:t>
      </w:r>
      <w:r>
        <w:rPr>
          <w:rFonts w:ascii="楷体" w:eastAsia="楷体" w:hAnsi="楷体" w:cs="仿宋" w:hint="eastAsia"/>
          <w:sz w:val="28"/>
          <w:szCs w:val="24"/>
        </w:rPr>
        <w:t>，有利于推进</w:t>
      </w:r>
      <w:r w:rsidR="00726E07">
        <w:rPr>
          <w:rFonts w:ascii="楷体" w:eastAsia="楷体" w:hAnsi="楷体" w:cs="仿宋" w:hint="eastAsia"/>
          <w:sz w:val="28"/>
          <w:szCs w:val="24"/>
        </w:rPr>
        <w:t>疫情常态化防控工作</w:t>
      </w:r>
      <w:r w:rsidR="00033422">
        <w:rPr>
          <w:rFonts w:ascii="楷体" w:eastAsia="楷体" w:hAnsi="楷体" w:cs="仿宋" w:hint="eastAsia"/>
          <w:sz w:val="28"/>
          <w:szCs w:val="24"/>
        </w:rPr>
        <w:t>，不断巩固疫情防控成果，切实维护人民群众生命安全和身体健康</w:t>
      </w:r>
      <w:r w:rsidR="00A82ACF" w:rsidRPr="00670525">
        <w:rPr>
          <w:rFonts w:ascii="楷体" w:eastAsia="楷体" w:hAnsi="楷体" w:hint="eastAsia"/>
          <w:sz w:val="28"/>
          <w:szCs w:val="28"/>
        </w:rPr>
        <w:t>。</w:t>
      </w:r>
    </w:p>
    <w:p w:rsidR="00442D7B" w:rsidRPr="00670525" w:rsidRDefault="00F31B25" w:rsidP="00670525">
      <w:pPr>
        <w:pStyle w:val="1"/>
        <w:spacing w:before="0" w:after="0" w:line="360" w:lineRule="auto"/>
        <w:ind w:firstLineChars="200" w:firstLine="643"/>
        <w:rPr>
          <w:rFonts w:ascii="楷体" w:eastAsia="楷体" w:hAnsi="楷体" w:cs="仿宋"/>
          <w:sz w:val="28"/>
          <w:szCs w:val="24"/>
        </w:rPr>
      </w:pPr>
      <w:bookmarkStart w:id="70" w:name="_Toc92784477"/>
      <w:bookmarkStart w:id="71" w:name="_Toc119947902"/>
      <w:r w:rsidRPr="00670525">
        <w:rPr>
          <w:rFonts w:ascii="楷体" w:eastAsia="楷体" w:hAnsi="楷体" w:cs="仿宋" w:hint="eastAsia"/>
          <w:sz w:val="32"/>
          <w:lang w:val="zh-CN" w:bidi="zh-CN"/>
        </w:rPr>
        <w:t>七、评价结论</w:t>
      </w:r>
      <w:bookmarkEnd w:id="70"/>
      <w:bookmarkEnd w:id="71"/>
    </w:p>
    <w:p w:rsidR="00442D7B" w:rsidRPr="00670525" w:rsidRDefault="00F31B25">
      <w:pPr>
        <w:spacing w:line="360" w:lineRule="auto"/>
        <w:ind w:firstLineChars="200" w:firstLine="560"/>
        <w:rPr>
          <w:rFonts w:ascii="楷体" w:eastAsia="楷体" w:hAnsi="楷体" w:cs="仿宋"/>
          <w:sz w:val="28"/>
          <w:szCs w:val="24"/>
          <w:lang w:val="zh-CN"/>
        </w:rPr>
      </w:pPr>
      <w:bookmarkStart w:id="72" w:name="_Toc32217484"/>
      <w:proofErr w:type="gramStart"/>
      <w:r w:rsidRPr="00670525">
        <w:rPr>
          <w:rFonts w:ascii="楷体" w:eastAsia="楷体" w:hAnsi="楷体" w:cs="仿宋" w:hint="eastAsia"/>
          <w:sz w:val="28"/>
          <w:szCs w:val="24"/>
          <w:lang w:val="zh-CN"/>
        </w:rPr>
        <w:t>评价组运用</w:t>
      </w:r>
      <w:proofErr w:type="gramEnd"/>
      <w:r w:rsidRPr="00670525">
        <w:rPr>
          <w:rFonts w:ascii="楷体" w:eastAsia="楷体" w:hAnsi="楷体" w:cs="仿宋" w:hint="eastAsia"/>
          <w:sz w:val="28"/>
          <w:szCs w:val="24"/>
          <w:lang w:val="zh-CN"/>
        </w:rPr>
        <w:t>评价指标体系及评分标准，通过数据采集、问卷调查及访谈，对</w:t>
      </w:r>
      <w:r w:rsidR="007F5B7B">
        <w:rPr>
          <w:rFonts w:ascii="楷体" w:eastAsia="楷体" w:hAnsi="楷体" w:cs="仿宋" w:hint="eastAsia"/>
          <w:sz w:val="28"/>
          <w:szCs w:val="24"/>
        </w:rPr>
        <w:t>乐平市</w:t>
      </w:r>
      <w:r w:rsidR="009659E3">
        <w:rPr>
          <w:rFonts w:ascii="楷体" w:eastAsia="楷体" w:hAnsi="楷体" w:cs="仿宋" w:hint="eastAsia"/>
          <w:sz w:val="28"/>
          <w:szCs w:val="24"/>
        </w:rPr>
        <w:t>卫生健康委员会疫情防控</w:t>
      </w:r>
      <w:r w:rsidR="007F5B7B">
        <w:rPr>
          <w:rFonts w:ascii="楷体" w:eastAsia="楷体" w:hAnsi="楷体" w:cs="仿宋" w:hint="eastAsia"/>
          <w:sz w:val="28"/>
          <w:szCs w:val="24"/>
        </w:rPr>
        <w:t>项目</w:t>
      </w:r>
      <w:r w:rsidRPr="00670525">
        <w:rPr>
          <w:rFonts w:ascii="楷体" w:eastAsia="楷体" w:hAnsi="楷体" w:cs="仿宋" w:hint="eastAsia"/>
          <w:sz w:val="28"/>
          <w:szCs w:val="24"/>
          <w:lang w:val="zh-CN"/>
        </w:rPr>
        <w:t>绩效进行客观公正评价，最终评分结果为</w:t>
      </w:r>
      <w:r w:rsidR="002D7695" w:rsidRPr="00E7597C">
        <w:rPr>
          <w:rFonts w:ascii="楷体" w:eastAsia="楷体" w:hAnsi="楷体" w:cs="仿宋"/>
          <w:sz w:val="28"/>
          <w:szCs w:val="24"/>
        </w:rPr>
        <w:t>93</w:t>
      </w:r>
      <w:r w:rsidRPr="00670525">
        <w:rPr>
          <w:rFonts w:ascii="楷体" w:eastAsia="楷体" w:hAnsi="楷体" w:cs="仿宋" w:hint="eastAsia"/>
          <w:sz w:val="28"/>
          <w:szCs w:val="24"/>
          <w:lang w:val="zh-CN"/>
        </w:rPr>
        <w:t>分，具体绩效评价评分情况，见附件。</w:t>
      </w:r>
    </w:p>
    <w:bookmarkEnd w:id="72"/>
    <w:p w:rsidR="00442D7B" w:rsidRPr="00670525" w:rsidRDefault="00F31B25">
      <w:pPr>
        <w:spacing w:line="360" w:lineRule="auto"/>
        <w:ind w:firstLineChars="200" w:firstLine="560"/>
        <w:rPr>
          <w:rFonts w:ascii="楷体" w:eastAsia="楷体" w:hAnsi="楷体" w:cs="仿宋"/>
          <w:sz w:val="28"/>
          <w:szCs w:val="24"/>
          <w:lang w:val="zh-CN"/>
        </w:rPr>
      </w:pPr>
      <w:r w:rsidRPr="00670525">
        <w:rPr>
          <w:rFonts w:ascii="楷体" w:eastAsia="楷体" w:hAnsi="楷体" w:cs="仿宋" w:hint="eastAsia"/>
          <w:sz w:val="28"/>
          <w:szCs w:val="24"/>
          <w:lang w:val="zh-CN"/>
        </w:rPr>
        <w:t>本次项目绩效评价为“优”项目整体达到预期效果,根据问卷调查和绩效评价工作的实地走访，对项目效果基本认可项目整体达到预期效果,社会效益明显,受益对象满意度较高。</w:t>
      </w:r>
    </w:p>
    <w:p w:rsidR="00442D7B" w:rsidRPr="00670525" w:rsidRDefault="00F31B25" w:rsidP="00670525">
      <w:pPr>
        <w:pStyle w:val="1"/>
        <w:spacing w:before="0" w:after="0" w:line="360" w:lineRule="auto"/>
        <w:ind w:firstLineChars="200" w:firstLine="643"/>
        <w:rPr>
          <w:rFonts w:ascii="楷体" w:eastAsia="楷体" w:hAnsi="楷体" w:cs="仿宋"/>
          <w:bCs w:val="0"/>
          <w:sz w:val="32"/>
          <w:lang w:val="zh-CN" w:bidi="zh-CN"/>
        </w:rPr>
      </w:pPr>
      <w:bookmarkStart w:id="73" w:name="_Toc92784478"/>
      <w:bookmarkStart w:id="74" w:name="_Toc119947903"/>
      <w:r w:rsidRPr="00670525">
        <w:rPr>
          <w:rFonts w:ascii="楷体" w:eastAsia="楷体" w:hAnsi="楷体" w:cs="仿宋" w:hint="eastAsia"/>
          <w:bCs w:val="0"/>
          <w:sz w:val="32"/>
          <w:lang w:val="zh-CN" w:bidi="zh-CN"/>
        </w:rPr>
        <w:t>八、</w:t>
      </w:r>
      <w:r w:rsidR="0042616B">
        <w:rPr>
          <w:rFonts w:ascii="楷体" w:eastAsia="楷体" w:hAnsi="楷体" w:cs="仿宋" w:hint="eastAsia"/>
          <w:bCs w:val="0"/>
          <w:sz w:val="32"/>
          <w:lang w:val="zh-CN" w:bidi="zh-CN"/>
        </w:rPr>
        <w:t>主要问题及</w:t>
      </w:r>
      <w:r w:rsidRPr="00670525">
        <w:rPr>
          <w:rFonts w:ascii="楷体" w:eastAsia="楷体" w:hAnsi="楷体" w:cs="仿宋" w:hint="eastAsia"/>
          <w:bCs w:val="0"/>
          <w:sz w:val="32"/>
          <w:lang w:val="zh-CN" w:bidi="zh-CN"/>
        </w:rPr>
        <w:t>有关建议</w:t>
      </w:r>
      <w:bookmarkEnd w:id="73"/>
      <w:bookmarkEnd w:id="74"/>
    </w:p>
    <w:p w:rsidR="00442D7B" w:rsidRPr="00670525" w:rsidRDefault="00F31B25">
      <w:pPr>
        <w:pStyle w:val="a4"/>
        <w:spacing w:after="0"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lang w:val="zh-CN"/>
        </w:rPr>
        <w:t>（一）</w:t>
      </w:r>
      <w:r w:rsidR="0042616B">
        <w:rPr>
          <w:rFonts w:ascii="楷体" w:eastAsia="楷体" w:hAnsi="楷体" w:cs="仿宋" w:hint="eastAsia"/>
          <w:sz w:val="28"/>
          <w:szCs w:val="24"/>
          <w:lang w:val="zh-CN"/>
        </w:rPr>
        <w:t>个别项目绩效目标较为模糊。如“社会效益-辖区内人民健康幸福指数-得以提高”中</w:t>
      </w:r>
      <w:r w:rsidR="009F46CC">
        <w:rPr>
          <w:rFonts w:ascii="楷体" w:eastAsia="楷体" w:hAnsi="楷体" w:cs="仿宋" w:hint="eastAsia"/>
          <w:sz w:val="28"/>
          <w:szCs w:val="24"/>
          <w:lang w:val="zh-CN"/>
        </w:rPr>
        <w:t>“得以提高”这个指标没有</w:t>
      </w:r>
      <w:r w:rsidR="002E0C0F">
        <w:rPr>
          <w:rFonts w:ascii="楷体" w:eastAsia="楷体" w:hAnsi="楷体" w:cs="仿宋" w:hint="eastAsia"/>
          <w:sz w:val="28"/>
          <w:szCs w:val="24"/>
          <w:lang w:val="zh-CN"/>
        </w:rPr>
        <w:t>具体的</w:t>
      </w:r>
      <w:r w:rsidR="009F46CC">
        <w:rPr>
          <w:rFonts w:ascii="楷体" w:eastAsia="楷体" w:hAnsi="楷体" w:cs="仿宋" w:hint="eastAsia"/>
          <w:sz w:val="28"/>
          <w:szCs w:val="24"/>
          <w:lang w:val="zh-CN"/>
        </w:rPr>
        <w:t>衡量标准</w:t>
      </w:r>
      <w:r w:rsidR="009F46CC">
        <w:rPr>
          <w:rFonts w:ascii="楷体" w:eastAsia="楷体" w:hAnsi="楷体" w:cs="仿宋" w:hint="eastAsia"/>
          <w:sz w:val="28"/>
          <w:szCs w:val="24"/>
        </w:rPr>
        <w:t>。</w:t>
      </w:r>
      <w:r w:rsidR="009A0ECC" w:rsidRPr="00670525">
        <w:rPr>
          <w:rFonts w:ascii="楷体" w:eastAsia="楷体" w:hAnsi="楷体" w:cs="仿宋" w:hint="eastAsia"/>
          <w:sz w:val="28"/>
          <w:szCs w:val="24"/>
        </w:rPr>
        <w:t>乐平市</w:t>
      </w:r>
      <w:r w:rsidR="009F46CC">
        <w:rPr>
          <w:rFonts w:ascii="楷体" w:eastAsia="楷体" w:hAnsi="楷体" w:cs="仿宋" w:hint="eastAsia"/>
          <w:sz w:val="28"/>
          <w:szCs w:val="24"/>
        </w:rPr>
        <w:lastRenderedPageBreak/>
        <w:t>卫生健康委员会</w:t>
      </w:r>
      <w:r w:rsidR="00B14BDC" w:rsidRPr="00670525">
        <w:rPr>
          <w:rFonts w:ascii="楷体" w:eastAsia="楷体" w:hAnsi="楷体" w:cs="仿宋" w:hint="eastAsia"/>
          <w:sz w:val="28"/>
          <w:szCs w:val="24"/>
        </w:rPr>
        <w:t>应</w:t>
      </w:r>
      <w:r w:rsidR="009A0ECC" w:rsidRPr="00670525">
        <w:rPr>
          <w:rFonts w:ascii="楷体" w:eastAsia="楷体" w:hAnsi="楷体" w:cs="仿宋" w:hint="eastAsia"/>
          <w:sz w:val="28"/>
          <w:szCs w:val="24"/>
        </w:rPr>
        <w:t>建立健全一套将项目评估、编制目标、预算执行监控、评价结果应用相互融合促进的</w:t>
      </w:r>
      <w:r w:rsidR="002E0C0F">
        <w:rPr>
          <w:rFonts w:ascii="楷体" w:eastAsia="楷体" w:hAnsi="楷体" w:cs="仿宋" w:hint="eastAsia"/>
          <w:sz w:val="28"/>
          <w:szCs w:val="24"/>
        </w:rPr>
        <w:t>绩效目标评价</w:t>
      </w:r>
      <w:r w:rsidR="009A0ECC" w:rsidRPr="00670525">
        <w:rPr>
          <w:rFonts w:ascii="楷体" w:eastAsia="楷体" w:hAnsi="楷体" w:cs="仿宋" w:hint="eastAsia"/>
          <w:sz w:val="28"/>
          <w:szCs w:val="24"/>
        </w:rPr>
        <w:t>体系，规范管理，提升水平，促进</w:t>
      </w:r>
      <w:r w:rsidR="002E0C0F">
        <w:rPr>
          <w:rFonts w:ascii="楷体" w:eastAsia="楷体" w:hAnsi="楷体" w:cs="仿宋" w:hint="eastAsia"/>
          <w:sz w:val="28"/>
          <w:szCs w:val="24"/>
        </w:rPr>
        <w:t>绩效评价指标体系编制水平</w:t>
      </w:r>
      <w:r w:rsidR="009A0ECC" w:rsidRPr="00670525">
        <w:rPr>
          <w:rFonts w:ascii="楷体" w:eastAsia="楷体" w:hAnsi="楷体" w:cs="仿宋" w:hint="eastAsia"/>
          <w:sz w:val="28"/>
          <w:szCs w:val="24"/>
        </w:rPr>
        <w:t>的提高</w:t>
      </w:r>
      <w:r w:rsidR="002D28FA" w:rsidRPr="00670525">
        <w:rPr>
          <w:rFonts w:ascii="楷体" w:eastAsia="楷体" w:hAnsi="楷体" w:cs="仿宋" w:hint="eastAsia"/>
          <w:sz w:val="28"/>
          <w:szCs w:val="24"/>
          <w:lang w:val="zh-CN"/>
        </w:rPr>
        <w:t>。</w:t>
      </w:r>
    </w:p>
    <w:p w:rsidR="00442D7B" w:rsidRPr="00670525" w:rsidRDefault="00F31B25">
      <w:pPr>
        <w:pStyle w:val="a4"/>
        <w:spacing w:after="0" w:line="360" w:lineRule="auto"/>
        <w:ind w:firstLineChars="200" w:firstLine="560"/>
        <w:rPr>
          <w:rFonts w:ascii="楷体" w:eastAsia="楷体" w:hAnsi="楷体" w:cs="仿宋"/>
          <w:sz w:val="28"/>
          <w:szCs w:val="24"/>
        </w:rPr>
      </w:pPr>
      <w:r w:rsidRPr="00670525">
        <w:rPr>
          <w:rFonts w:ascii="楷体" w:eastAsia="楷体" w:hAnsi="楷体" w:cs="仿宋" w:hint="eastAsia"/>
          <w:sz w:val="28"/>
          <w:szCs w:val="24"/>
        </w:rPr>
        <w:t>（二）</w:t>
      </w:r>
      <w:r w:rsidR="002E0C0F">
        <w:rPr>
          <w:rFonts w:ascii="楷体" w:eastAsia="楷体" w:hAnsi="楷体" w:cs="仿宋" w:hint="eastAsia"/>
          <w:sz w:val="28"/>
          <w:szCs w:val="24"/>
        </w:rPr>
        <w:t>个别项目绩效指标设置较高</w:t>
      </w:r>
      <w:r w:rsidR="00EB53AC" w:rsidRPr="00670525">
        <w:rPr>
          <w:rFonts w:ascii="楷体" w:eastAsia="楷体" w:hAnsi="楷体" w:cs="仿宋" w:hint="eastAsia"/>
          <w:sz w:val="28"/>
          <w:szCs w:val="24"/>
        </w:rPr>
        <w:t>。</w:t>
      </w:r>
      <w:r w:rsidR="002E0C0F">
        <w:rPr>
          <w:rFonts w:ascii="楷体" w:eastAsia="楷体" w:hAnsi="楷体" w:cs="仿宋" w:hint="eastAsia"/>
          <w:sz w:val="28"/>
          <w:szCs w:val="24"/>
        </w:rPr>
        <w:t>如“满意度-辖区内群众满意度-</w:t>
      </w:r>
      <w:r w:rsidR="002E0C0F">
        <w:rPr>
          <w:rFonts w:ascii="楷体" w:eastAsia="楷体" w:hAnsi="楷体" w:cs="仿宋"/>
          <w:sz w:val="28"/>
          <w:szCs w:val="24"/>
        </w:rPr>
        <w:t>100%”,</w:t>
      </w:r>
      <w:r w:rsidR="002E0C0F">
        <w:rPr>
          <w:rFonts w:ascii="楷体" w:eastAsia="楷体" w:hAnsi="楷体" w:cs="仿宋" w:hint="eastAsia"/>
          <w:sz w:val="28"/>
          <w:szCs w:val="24"/>
        </w:rPr>
        <w:t>实际满意度水平未达到指标值。因此建议乐平市卫生健康委员会在设置项目绩效指标时，</w:t>
      </w:r>
      <w:proofErr w:type="gramStart"/>
      <w:r w:rsidR="002E0C0F">
        <w:rPr>
          <w:rFonts w:ascii="楷体" w:eastAsia="楷体" w:hAnsi="楷体" w:cs="仿宋" w:hint="eastAsia"/>
          <w:sz w:val="28"/>
          <w:szCs w:val="24"/>
        </w:rPr>
        <w:t>应秉着</w:t>
      </w:r>
      <w:proofErr w:type="gramEnd"/>
      <w:r w:rsidR="002E0C0F">
        <w:rPr>
          <w:rFonts w:ascii="楷体" w:eastAsia="楷体" w:hAnsi="楷体" w:cs="仿宋" w:hint="eastAsia"/>
          <w:sz w:val="28"/>
          <w:szCs w:val="24"/>
        </w:rPr>
        <w:t>结合实际、量力而行的观点设置绩效目标。</w:t>
      </w:r>
    </w:p>
    <w:p w:rsidR="00442D7B" w:rsidRDefault="00F31B25">
      <w:pPr>
        <w:pStyle w:val="a3"/>
        <w:ind w:firstLineChars="200" w:firstLine="560"/>
        <w:rPr>
          <w:rFonts w:ascii="楷体" w:eastAsia="楷体" w:hAnsi="楷体"/>
          <w:sz w:val="28"/>
          <w:szCs w:val="28"/>
        </w:rPr>
      </w:pPr>
      <w:r w:rsidRPr="00670525">
        <w:rPr>
          <w:rFonts w:ascii="楷体" w:eastAsia="楷体" w:hAnsi="楷体" w:hint="eastAsia"/>
          <w:sz w:val="28"/>
          <w:szCs w:val="28"/>
        </w:rPr>
        <w:t>（</w:t>
      </w:r>
      <w:r w:rsidR="002D28FA" w:rsidRPr="00670525">
        <w:rPr>
          <w:rFonts w:ascii="楷体" w:eastAsia="楷体" w:hAnsi="楷体" w:hint="eastAsia"/>
          <w:sz w:val="28"/>
          <w:szCs w:val="28"/>
        </w:rPr>
        <w:t>三</w:t>
      </w:r>
      <w:r w:rsidRPr="00670525">
        <w:rPr>
          <w:rFonts w:ascii="楷体" w:eastAsia="楷体" w:hAnsi="楷体" w:hint="eastAsia"/>
          <w:sz w:val="28"/>
          <w:szCs w:val="28"/>
        </w:rPr>
        <w:t>）</w:t>
      </w:r>
      <w:r w:rsidR="003C4BEF">
        <w:rPr>
          <w:rFonts w:ascii="楷体" w:eastAsia="楷体" w:hAnsi="楷体" w:hint="eastAsia"/>
          <w:sz w:val="28"/>
          <w:szCs w:val="28"/>
        </w:rPr>
        <w:t>未设置可持续影响指标</w:t>
      </w:r>
      <w:r w:rsidR="00EB53AC" w:rsidRPr="00670525">
        <w:rPr>
          <w:rFonts w:ascii="楷体" w:eastAsia="楷体" w:hAnsi="楷体" w:hint="eastAsia"/>
          <w:sz w:val="28"/>
          <w:szCs w:val="28"/>
        </w:rPr>
        <w:t>。</w:t>
      </w:r>
      <w:r w:rsidR="003C4BEF">
        <w:rPr>
          <w:rFonts w:ascii="楷体" w:eastAsia="楷体" w:hAnsi="楷体" w:hint="eastAsia"/>
          <w:sz w:val="28"/>
          <w:szCs w:val="28"/>
        </w:rPr>
        <w:t>乐平市卫生健康委员会实施疫情防控项目</w:t>
      </w:r>
      <w:r w:rsidR="003C4BEF">
        <w:rPr>
          <w:rFonts w:ascii="楷体" w:eastAsia="楷体" w:hAnsi="楷体" w:cs="仿宋" w:hint="eastAsia"/>
          <w:sz w:val="28"/>
          <w:szCs w:val="24"/>
        </w:rPr>
        <w:t>有利于推进疫情常态化防控工作，不断巩固疫情防控成果，切实维护人民群众生命安全和身体健康</w:t>
      </w:r>
      <w:r w:rsidR="003C4BEF">
        <w:rPr>
          <w:rFonts w:ascii="楷体" w:eastAsia="楷体" w:hAnsi="楷体" w:hint="eastAsia"/>
          <w:sz w:val="28"/>
          <w:szCs w:val="28"/>
        </w:rPr>
        <w:t>，</w:t>
      </w:r>
      <w:proofErr w:type="gramStart"/>
      <w:r w:rsidR="003C4BEF">
        <w:rPr>
          <w:rFonts w:ascii="楷体" w:eastAsia="楷体" w:hAnsi="楷体" w:hint="eastAsia"/>
          <w:sz w:val="28"/>
          <w:szCs w:val="28"/>
        </w:rPr>
        <w:t>显然可</w:t>
      </w:r>
      <w:proofErr w:type="gramEnd"/>
      <w:r w:rsidR="003C4BEF">
        <w:rPr>
          <w:rFonts w:ascii="楷体" w:eastAsia="楷体" w:hAnsi="楷体" w:hint="eastAsia"/>
          <w:sz w:val="28"/>
          <w:szCs w:val="28"/>
        </w:rPr>
        <w:t>持续影响效益显著，但未设置相应的指标，绩效目标设置方面缺乏科学合理</w:t>
      </w:r>
      <w:r w:rsidR="00EB53AC" w:rsidRPr="00670525">
        <w:rPr>
          <w:rFonts w:ascii="楷体" w:eastAsia="楷体" w:hAnsi="楷体" w:hint="eastAsia"/>
          <w:sz w:val="28"/>
          <w:szCs w:val="28"/>
        </w:rPr>
        <w:t>。</w:t>
      </w:r>
    </w:p>
    <w:p w:rsidR="003C4BEF" w:rsidRPr="00670525" w:rsidRDefault="003C4BEF" w:rsidP="003C4BEF">
      <w:pPr>
        <w:pStyle w:val="a3"/>
        <w:ind w:firstLineChars="200" w:firstLine="560"/>
        <w:rPr>
          <w:rFonts w:ascii="楷体" w:eastAsia="楷体" w:hAnsi="楷体"/>
          <w:sz w:val="28"/>
          <w:szCs w:val="28"/>
        </w:rPr>
      </w:pPr>
      <w:r w:rsidRPr="00670525">
        <w:rPr>
          <w:rFonts w:ascii="楷体" w:eastAsia="楷体" w:hAnsi="楷体" w:hint="eastAsia"/>
          <w:sz w:val="28"/>
          <w:szCs w:val="28"/>
        </w:rPr>
        <w:t>（</w:t>
      </w:r>
      <w:r>
        <w:rPr>
          <w:rFonts w:ascii="楷体" w:eastAsia="楷体" w:hAnsi="楷体" w:hint="eastAsia"/>
          <w:sz w:val="28"/>
          <w:szCs w:val="28"/>
        </w:rPr>
        <w:t>四</w:t>
      </w:r>
      <w:r w:rsidRPr="00670525">
        <w:rPr>
          <w:rFonts w:ascii="楷体" w:eastAsia="楷体" w:hAnsi="楷体" w:hint="eastAsia"/>
          <w:sz w:val="28"/>
          <w:szCs w:val="28"/>
        </w:rPr>
        <w:t>）</w:t>
      </w:r>
      <w:r>
        <w:rPr>
          <w:rFonts w:ascii="楷体" w:eastAsia="楷体" w:hAnsi="楷体" w:hint="eastAsia"/>
          <w:sz w:val="28"/>
          <w:szCs w:val="28"/>
        </w:rPr>
        <w:t>未形成项目自评报告</w:t>
      </w:r>
      <w:r w:rsidRPr="00670525">
        <w:rPr>
          <w:rFonts w:ascii="楷体" w:eastAsia="楷体" w:hAnsi="楷体" w:hint="eastAsia"/>
          <w:sz w:val="28"/>
          <w:szCs w:val="28"/>
        </w:rPr>
        <w:t>。</w:t>
      </w:r>
      <w:r>
        <w:rPr>
          <w:rFonts w:ascii="楷体" w:eastAsia="楷体" w:hAnsi="楷体" w:hint="eastAsia"/>
          <w:sz w:val="28"/>
          <w:szCs w:val="28"/>
        </w:rPr>
        <w:t>乐平市卫生健康委员会疫情防控项目</w:t>
      </w:r>
      <w:r>
        <w:rPr>
          <w:rFonts w:ascii="楷体" w:eastAsia="楷体" w:hAnsi="楷体" w:cs="仿宋" w:hint="eastAsia"/>
          <w:sz w:val="28"/>
          <w:szCs w:val="24"/>
        </w:rPr>
        <w:t>已于2</w:t>
      </w:r>
      <w:r>
        <w:rPr>
          <w:rFonts w:ascii="楷体" w:eastAsia="楷体" w:hAnsi="楷体" w:cs="仿宋"/>
          <w:sz w:val="28"/>
          <w:szCs w:val="24"/>
        </w:rPr>
        <w:t>1</w:t>
      </w:r>
      <w:r>
        <w:rPr>
          <w:rFonts w:ascii="楷体" w:eastAsia="楷体" w:hAnsi="楷体" w:cs="仿宋" w:hint="eastAsia"/>
          <w:sz w:val="28"/>
          <w:szCs w:val="24"/>
        </w:rPr>
        <w:t>年底结束，但却未形成项目自评报告。项目自评报告是项目单位对自己一整年的工作的总结和问题的思考，是项目单位改进今后工作的重要依据，因此建议项目单位要重视项目自评报告的编制，做到</w:t>
      </w:r>
      <w:proofErr w:type="gramStart"/>
      <w:r>
        <w:rPr>
          <w:rFonts w:ascii="楷体" w:eastAsia="楷体" w:hAnsi="楷体" w:cs="仿宋" w:hint="eastAsia"/>
          <w:sz w:val="28"/>
          <w:szCs w:val="24"/>
        </w:rPr>
        <w:t>一</w:t>
      </w:r>
      <w:proofErr w:type="gramEnd"/>
      <w:r>
        <w:rPr>
          <w:rFonts w:ascii="楷体" w:eastAsia="楷体" w:hAnsi="楷体" w:cs="仿宋" w:hint="eastAsia"/>
          <w:sz w:val="28"/>
          <w:szCs w:val="24"/>
        </w:rPr>
        <w:t>项目</w:t>
      </w:r>
      <w:proofErr w:type="gramStart"/>
      <w:r>
        <w:rPr>
          <w:rFonts w:ascii="楷体" w:eastAsia="楷体" w:hAnsi="楷体" w:cs="仿宋" w:hint="eastAsia"/>
          <w:sz w:val="28"/>
          <w:szCs w:val="24"/>
        </w:rPr>
        <w:t>一</w:t>
      </w:r>
      <w:proofErr w:type="gramEnd"/>
      <w:r>
        <w:rPr>
          <w:rFonts w:ascii="楷体" w:eastAsia="楷体" w:hAnsi="楷体" w:cs="仿宋" w:hint="eastAsia"/>
          <w:sz w:val="28"/>
          <w:szCs w:val="24"/>
        </w:rPr>
        <w:t>自评，项目结束后要及时进行自评报告</w:t>
      </w:r>
      <w:r w:rsidR="003A0279">
        <w:rPr>
          <w:rFonts w:ascii="楷体" w:eastAsia="楷体" w:hAnsi="楷体" w:cs="仿宋" w:hint="eastAsia"/>
          <w:sz w:val="28"/>
          <w:szCs w:val="24"/>
        </w:rPr>
        <w:t>的编制工作。</w:t>
      </w:r>
    </w:p>
    <w:p w:rsidR="003C4BEF" w:rsidRPr="003C4BEF" w:rsidRDefault="003C4BEF">
      <w:pPr>
        <w:pStyle w:val="a3"/>
        <w:ind w:firstLineChars="200" w:firstLine="560"/>
        <w:rPr>
          <w:rFonts w:ascii="楷体" w:eastAsia="楷体" w:hAnsi="楷体"/>
          <w:sz w:val="28"/>
          <w:szCs w:val="28"/>
        </w:rPr>
      </w:pPr>
    </w:p>
    <w:p w:rsidR="00442D7B" w:rsidRPr="00670525" w:rsidRDefault="00F31B25" w:rsidP="00670525">
      <w:pPr>
        <w:pStyle w:val="af7"/>
        <w:spacing w:before="120" w:beforeAutospacing="0" w:after="60" w:afterAutospacing="0" w:line="500" w:lineRule="atLeast"/>
        <w:ind w:firstLineChars="262" w:firstLine="842"/>
        <w:outlineLvl w:val="0"/>
        <w:rPr>
          <w:rFonts w:ascii="楷体" w:eastAsia="楷体" w:hAnsi="楷体" w:cs="仿宋"/>
          <w:b/>
          <w:bCs/>
          <w:sz w:val="32"/>
          <w:szCs w:val="22"/>
          <w:lang w:val="zh-TW" w:bidi="zh-CN"/>
        </w:rPr>
      </w:pPr>
      <w:bookmarkStart w:id="75" w:name="_Toc92784479"/>
      <w:bookmarkStart w:id="76" w:name="_Toc119947904"/>
      <w:r w:rsidRPr="00670525">
        <w:rPr>
          <w:rFonts w:ascii="楷体" w:eastAsia="楷体" w:hAnsi="楷体" w:cs="仿宋" w:hint="eastAsia"/>
          <w:b/>
          <w:bCs/>
          <w:sz w:val="32"/>
          <w:szCs w:val="22"/>
          <w:lang w:val="zh-TW" w:bidi="zh-CN"/>
        </w:rPr>
        <w:t>九、其他需说明的问题</w:t>
      </w:r>
      <w:bookmarkEnd w:id="75"/>
      <w:bookmarkEnd w:id="76"/>
    </w:p>
    <w:p w:rsidR="00442D7B" w:rsidRPr="00670525" w:rsidRDefault="00F31B25" w:rsidP="00670525">
      <w:pPr>
        <w:ind w:firstLineChars="200" w:firstLine="560"/>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（一）关于评价责任的说明</w:t>
      </w:r>
    </w:p>
    <w:p w:rsidR="00442D7B" w:rsidRPr="00670525" w:rsidRDefault="00F31B25">
      <w:pPr>
        <w:spacing w:line="480" w:lineRule="atLeast"/>
        <w:ind w:firstLine="561"/>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项目单位的责任是提供与形成本项目绩效评价报告相关的基础工作材料和项目资金财务核算资料，并对其真实性、合法性、完整性负责。我们的评价是依据《财政支出（项目支出）绩效评价操作指引(试行)》进行的，选择</w:t>
      </w:r>
      <w:r w:rsidRPr="00670525">
        <w:rPr>
          <w:rFonts w:ascii="楷体" w:eastAsia="楷体" w:hAnsi="楷体" w:cs="仿宋" w:hint="eastAsia"/>
          <w:sz w:val="28"/>
          <w:szCs w:val="28"/>
          <w:lang w:val="zh-CN" w:bidi="zh-CN"/>
        </w:rPr>
        <w:lastRenderedPageBreak/>
        <w:t>的绩效评价程序取决于评价人员的判断，项目评价的可靠性基于相关部门和单位提供资料的全面性和准确性，评价小组尽可能地收集更为全面、有效、准确的文件和数据，但由于受客观因素的限制，只能在相关部门和单位提供的现有资料的前提下，结合应有的职业判断做出尽可能可靠的评价结论。</w:t>
      </w:r>
    </w:p>
    <w:p w:rsidR="00442D7B" w:rsidRPr="00670525" w:rsidRDefault="00F31B25" w:rsidP="00670525">
      <w:pPr>
        <w:ind w:firstLineChars="200" w:firstLine="560"/>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（二）提示报告使用者注意事项的说明</w:t>
      </w:r>
    </w:p>
    <w:p w:rsidR="00442D7B" w:rsidRPr="00670525" w:rsidRDefault="00F31B25">
      <w:pPr>
        <w:spacing w:line="480" w:lineRule="atLeast"/>
        <w:ind w:firstLine="561"/>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1、本所及评价人员与委托评价单位和项目实施单位之间不存在任何特殊的、需要回避的利害关系，评价人员在评价过程中恪守了职业道德规范。</w:t>
      </w:r>
    </w:p>
    <w:p w:rsidR="00442D7B" w:rsidRPr="00670525" w:rsidRDefault="00F31B25">
      <w:pPr>
        <w:spacing w:line="480" w:lineRule="atLeast"/>
        <w:ind w:firstLine="561"/>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2、本报告使用人对评价结果的把握应建立在对本报告所提供的有关评价结果的各项条件及说明的认真阅读和理解的基础之上。</w:t>
      </w:r>
    </w:p>
    <w:p w:rsidR="00442D7B" w:rsidRPr="00670525" w:rsidRDefault="00442D7B" w:rsidP="00BC0A18">
      <w:pPr>
        <w:pStyle w:val="af7"/>
        <w:adjustRightInd w:val="0"/>
        <w:snapToGrid w:val="0"/>
        <w:spacing w:before="120" w:beforeAutospacing="0" w:after="120" w:afterAutospacing="0"/>
        <w:ind w:right="1120" w:firstLineChars="0" w:firstLine="0"/>
        <w:rPr>
          <w:rFonts w:ascii="楷体" w:eastAsia="楷体" w:hAnsi="楷体" w:cs="仿宋"/>
          <w:sz w:val="28"/>
          <w:szCs w:val="28"/>
          <w:lang w:val="zh-CN" w:bidi="zh-CN"/>
        </w:rPr>
      </w:pPr>
    </w:p>
    <w:p w:rsidR="00EB53AC" w:rsidRPr="00670525" w:rsidRDefault="00EB53AC" w:rsidP="00BC0A18">
      <w:pPr>
        <w:pStyle w:val="af7"/>
        <w:adjustRightInd w:val="0"/>
        <w:snapToGrid w:val="0"/>
        <w:spacing w:before="120" w:beforeAutospacing="0" w:after="120" w:afterAutospacing="0"/>
        <w:ind w:right="1120" w:firstLineChars="0" w:firstLine="0"/>
        <w:rPr>
          <w:rFonts w:ascii="楷体" w:eastAsia="楷体" w:hAnsi="楷体" w:cs="仿宋"/>
          <w:sz w:val="28"/>
          <w:szCs w:val="28"/>
          <w:lang w:val="zh-CN" w:bidi="zh-CN"/>
        </w:rPr>
      </w:pPr>
    </w:p>
    <w:p w:rsidR="00EB53AC" w:rsidRPr="00670525" w:rsidRDefault="00EB53AC" w:rsidP="00BC0A18">
      <w:pPr>
        <w:pStyle w:val="af7"/>
        <w:adjustRightInd w:val="0"/>
        <w:snapToGrid w:val="0"/>
        <w:spacing w:before="120" w:beforeAutospacing="0" w:after="120" w:afterAutospacing="0"/>
        <w:ind w:right="1120" w:firstLineChars="0" w:firstLine="0"/>
        <w:rPr>
          <w:rFonts w:ascii="楷体" w:eastAsia="楷体" w:hAnsi="楷体" w:cs="仿宋"/>
          <w:sz w:val="28"/>
          <w:szCs w:val="28"/>
          <w:lang w:val="zh-CN" w:bidi="zh-CN"/>
        </w:rPr>
      </w:pPr>
    </w:p>
    <w:p w:rsidR="00442D7B" w:rsidRPr="00670525" w:rsidRDefault="00724276">
      <w:pPr>
        <w:pStyle w:val="af7"/>
        <w:adjustRightInd w:val="0"/>
        <w:snapToGrid w:val="0"/>
        <w:spacing w:before="120" w:beforeAutospacing="0" w:after="120" w:afterAutospacing="0"/>
        <w:ind w:firstLine="560"/>
        <w:jc w:val="right"/>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上饶悦诚会计师事务所（普通合伙）</w:t>
      </w:r>
      <w:r w:rsidR="00F31B25" w:rsidRPr="00670525">
        <w:rPr>
          <w:rFonts w:ascii="楷体" w:eastAsia="楷体" w:hAnsi="楷体" w:cs="仿宋" w:hint="eastAsia"/>
          <w:sz w:val="28"/>
          <w:szCs w:val="28"/>
          <w:lang w:val="zh-CN" w:bidi="zh-CN"/>
        </w:rPr>
        <w:t>有限公司</w:t>
      </w:r>
    </w:p>
    <w:p w:rsidR="00442D7B" w:rsidRPr="00670525" w:rsidRDefault="00F31B25">
      <w:pPr>
        <w:pStyle w:val="af7"/>
        <w:adjustRightInd w:val="0"/>
        <w:snapToGrid w:val="0"/>
        <w:spacing w:beforeAutospacing="0" w:afterAutospacing="0"/>
        <w:ind w:firstLine="560"/>
        <w:jc w:val="right"/>
        <w:rPr>
          <w:rFonts w:ascii="楷体" w:eastAsia="楷体" w:hAnsi="楷体" w:cs="仿宋"/>
          <w:sz w:val="28"/>
          <w:szCs w:val="28"/>
          <w:lang w:val="zh-CN" w:bidi="zh-CN"/>
        </w:rPr>
      </w:pPr>
      <w:r w:rsidRPr="00670525">
        <w:rPr>
          <w:rFonts w:ascii="楷体" w:eastAsia="楷体" w:hAnsi="楷体" w:cs="仿宋" w:hint="eastAsia"/>
          <w:sz w:val="28"/>
          <w:szCs w:val="28"/>
          <w:lang w:val="zh-CN" w:bidi="zh-CN"/>
        </w:rPr>
        <w:t xml:space="preserve">                               </w:t>
      </w:r>
      <w:r w:rsidRPr="00670525">
        <w:rPr>
          <w:rFonts w:ascii="Calibri" w:eastAsia="楷体" w:hAnsi="Calibri" w:cs="Calibri"/>
          <w:sz w:val="28"/>
          <w:szCs w:val="28"/>
          <w:lang w:val="zh-CN" w:bidi="zh-CN"/>
        </w:rPr>
        <w:t> </w:t>
      </w:r>
      <w:r w:rsidRPr="00670525">
        <w:rPr>
          <w:rFonts w:ascii="楷体" w:eastAsia="楷体" w:hAnsi="楷体" w:cs="仿宋" w:hint="eastAsia"/>
          <w:sz w:val="28"/>
          <w:szCs w:val="28"/>
          <w:lang w:val="zh-CN" w:bidi="zh-CN"/>
        </w:rPr>
        <w:t>202</w:t>
      </w:r>
      <w:r w:rsidRPr="00670525">
        <w:rPr>
          <w:rFonts w:ascii="楷体" w:eastAsia="楷体" w:hAnsi="楷体" w:cs="仿宋"/>
          <w:sz w:val="28"/>
          <w:szCs w:val="28"/>
          <w:lang w:bidi="zh-CN"/>
        </w:rPr>
        <w:t>2</w:t>
      </w:r>
      <w:r w:rsidRPr="00670525">
        <w:rPr>
          <w:rFonts w:ascii="楷体" w:eastAsia="楷体" w:hAnsi="楷体" w:cs="仿宋" w:hint="eastAsia"/>
          <w:sz w:val="28"/>
          <w:szCs w:val="28"/>
          <w:lang w:val="zh-CN" w:bidi="zh-CN"/>
        </w:rPr>
        <w:t>年</w:t>
      </w:r>
      <w:r w:rsidR="00EB53AC" w:rsidRPr="00670525">
        <w:rPr>
          <w:rFonts w:ascii="楷体" w:eastAsia="楷体" w:hAnsi="楷体" w:cs="仿宋"/>
          <w:sz w:val="28"/>
          <w:szCs w:val="28"/>
          <w:lang w:val="zh-CN" w:bidi="zh-CN"/>
        </w:rPr>
        <w:t>1</w:t>
      </w:r>
      <w:r w:rsidR="00083BF8">
        <w:rPr>
          <w:rFonts w:ascii="楷体" w:eastAsia="楷体" w:hAnsi="楷体" w:cs="仿宋"/>
          <w:sz w:val="28"/>
          <w:szCs w:val="28"/>
          <w:lang w:val="zh-CN" w:bidi="zh-CN"/>
        </w:rPr>
        <w:t>1</w:t>
      </w:r>
      <w:r w:rsidRPr="00670525">
        <w:rPr>
          <w:rFonts w:ascii="楷体" w:eastAsia="楷体" w:hAnsi="楷体" w:cs="仿宋" w:hint="eastAsia"/>
          <w:sz w:val="28"/>
          <w:szCs w:val="28"/>
          <w:lang w:val="zh-CN" w:bidi="zh-CN"/>
        </w:rPr>
        <w:t>月</w:t>
      </w:r>
      <w:r w:rsidR="0020556B">
        <w:rPr>
          <w:rFonts w:ascii="楷体" w:eastAsia="楷体" w:hAnsi="楷体" w:cs="仿宋"/>
          <w:sz w:val="28"/>
          <w:szCs w:val="28"/>
          <w:lang w:val="zh-CN" w:bidi="zh-CN"/>
        </w:rPr>
        <w:t>21</w:t>
      </w:r>
      <w:r w:rsidRPr="00670525">
        <w:rPr>
          <w:rFonts w:ascii="楷体" w:eastAsia="楷体" w:hAnsi="楷体" w:cs="仿宋" w:hint="eastAsia"/>
          <w:sz w:val="28"/>
          <w:szCs w:val="28"/>
          <w:lang w:val="zh-CN" w:bidi="zh-CN"/>
        </w:rPr>
        <w:t>日</w:t>
      </w:r>
      <w:bookmarkEnd w:id="11"/>
      <w:bookmarkEnd w:id="12"/>
    </w:p>
    <w:p w:rsidR="00EB53AC" w:rsidRDefault="00EB53AC">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20556B" w:rsidRDefault="0020556B">
      <w:pPr>
        <w:pStyle w:val="af7"/>
        <w:adjustRightInd w:val="0"/>
        <w:snapToGrid w:val="0"/>
        <w:spacing w:beforeAutospacing="0" w:afterAutospacing="0"/>
        <w:ind w:firstLine="560"/>
        <w:jc w:val="right"/>
        <w:rPr>
          <w:rFonts w:ascii="楷体" w:eastAsia="楷体" w:hAnsi="楷体" w:cs="仿宋"/>
          <w:sz w:val="28"/>
          <w:szCs w:val="28"/>
          <w:lang w:val="zh-CN" w:bidi="zh-CN"/>
        </w:rPr>
      </w:pPr>
    </w:p>
    <w:p w:rsidR="00083BF8" w:rsidRPr="00670525" w:rsidRDefault="00083BF8" w:rsidP="001D6B98">
      <w:pPr>
        <w:pStyle w:val="af7"/>
        <w:adjustRightInd w:val="0"/>
        <w:snapToGrid w:val="0"/>
        <w:spacing w:beforeAutospacing="0" w:afterAutospacing="0"/>
        <w:ind w:right="1120" w:firstLineChars="0" w:firstLine="0"/>
        <w:rPr>
          <w:rFonts w:ascii="楷体" w:eastAsia="楷体" w:hAnsi="楷体" w:cs="仿宋"/>
          <w:sz w:val="28"/>
          <w:szCs w:val="28"/>
          <w:lang w:val="zh-CN" w:bidi="zh-CN"/>
        </w:rPr>
      </w:pPr>
    </w:p>
    <w:p w:rsidR="00442D7B" w:rsidRPr="00670525" w:rsidRDefault="00F31B25" w:rsidP="00B51C50">
      <w:pPr>
        <w:pStyle w:val="2"/>
        <w:spacing w:before="156" w:after="156"/>
        <w:ind w:firstLineChars="50" w:firstLine="141"/>
        <w:rPr>
          <w:rFonts w:ascii="楷体" w:eastAsia="楷体" w:hAnsi="楷体"/>
          <w:sz w:val="28"/>
        </w:rPr>
      </w:pPr>
      <w:bookmarkStart w:id="77" w:name="_Toc92784480"/>
      <w:bookmarkStart w:id="78" w:name="_Toc119947905"/>
      <w:r w:rsidRPr="00670525">
        <w:rPr>
          <w:rFonts w:ascii="楷体" w:eastAsia="楷体" w:hAnsi="楷体" w:hint="eastAsia"/>
          <w:sz w:val="28"/>
        </w:rPr>
        <w:t>附件</w:t>
      </w:r>
      <w:r w:rsidRPr="00670525">
        <w:rPr>
          <w:rFonts w:ascii="楷体" w:eastAsia="楷体" w:hAnsi="楷体"/>
          <w:sz w:val="28"/>
        </w:rPr>
        <w:t>1：</w:t>
      </w:r>
      <w:r w:rsidR="007F5B7B">
        <w:rPr>
          <w:rFonts w:ascii="楷体" w:eastAsia="楷体" w:hAnsi="楷体" w:hint="eastAsia"/>
          <w:sz w:val="28"/>
        </w:rPr>
        <w:t>乐平市</w:t>
      </w:r>
      <w:r w:rsidR="009659E3">
        <w:rPr>
          <w:rFonts w:ascii="楷体" w:eastAsia="楷体" w:hAnsi="楷体" w:hint="eastAsia"/>
          <w:sz w:val="28"/>
        </w:rPr>
        <w:t>卫生健康委员会疫情防控</w:t>
      </w:r>
      <w:r w:rsidR="007F5B7B">
        <w:rPr>
          <w:rFonts w:ascii="楷体" w:eastAsia="楷体" w:hAnsi="楷体" w:hint="eastAsia"/>
          <w:sz w:val="28"/>
        </w:rPr>
        <w:t>项目</w:t>
      </w:r>
      <w:r w:rsidRPr="00670525">
        <w:rPr>
          <w:rFonts w:ascii="楷体" w:eastAsia="楷体" w:hAnsi="楷体" w:hint="eastAsia"/>
          <w:sz w:val="28"/>
        </w:rPr>
        <w:t>绩效</w:t>
      </w:r>
      <w:r w:rsidRPr="00670525">
        <w:rPr>
          <w:rFonts w:ascii="楷体" w:eastAsia="楷体" w:hAnsi="楷体"/>
          <w:sz w:val="28"/>
        </w:rPr>
        <w:t>评价评分情况汇总表</w:t>
      </w:r>
      <w:bookmarkEnd w:id="77"/>
      <w:bookmarkEnd w:id="78"/>
    </w:p>
    <w:tbl>
      <w:tblPr>
        <w:tblpPr w:leftFromText="180" w:rightFromText="180" w:vertAnchor="text" w:horzAnchor="margin" w:tblpXSpec="center" w:tblpY="769"/>
        <w:tblOverlap w:val="never"/>
        <w:tblW w:w="10317" w:type="dxa"/>
        <w:tblLayout w:type="fixed"/>
        <w:tblLook w:val="04A0" w:firstRow="1" w:lastRow="0" w:firstColumn="1" w:lastColumn="0" w:noHBand="0" w:noVBand="1"/>
      </w:tblPr>
      <w:tblGrid>
        <w:gridCol w:w="1135"/>
        <w:gridCol w:w="850"/>
        <w:gridCol w:w="1287"/>
        <w:gridCol w:w="1134"/>
        <w:gridCol w:w="2110"/>
        <w:gridCol w:w="1134"/>
        <w:gridCol w:w="1150"/>
        <w:gridCol w:w="709"/>
        <w:gridCol w:w="808"/>
      </w:tblGrid>
      <w:tr w:rsidR="00442D7B" w:rsidRPr="00670525" w:rsidTr="00072C50">
        <w:trPr>
          <w:trHeight w:val="449"/>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一级指标</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二级指标</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三级指标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分值</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得分</w:t>
            </w:r>
          </w:p>
        </w:tc>
      </w:tr>
      <w:tr w:rsidR="00442D7B" w:rsidRPr="00670525" w:rsidTr="00072C50">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决策</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40</w:t>
            </w: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项目立项</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立项依据充分性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立项程序规范性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绩效目标合理性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绩效指标明确性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7597C" w:rsidP="00361D2C">
            <w:pPr>
              <w:widowControl/>
              <w:jc w:val="center"/>
              <w:textAlignment w:val="top"/>
              <w:rPr>
                <w:rFonts w:ascii="楷体" w:eastAsia="楷体" w:hAnsi="楷体"/>
                <w:sz w:val="20"/>
              </w:rPr>
            </w:pPr>
            <w:r>
              <w:rPr>
                <w:rFonts w:ascii="楷体" w:eastAsia="楷体" w:hAnsi="楷体"/>
                <w:sz w:val="20"/>
              </w:rPr>
              <w:t>2</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资金投入</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预算编制科学性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top"/>
              <w:rPr>
                <w:rFonts w:ascii="楷体" w:eastAsia="楷体" w:hAnsi="楷体"/>
                <w:sz w:val="20"/>
              </w:rPr>
            </w:pPr>
            <w:r>
              <w:rPr>
                <w:rFonts w:ascii="楷体" w:eastAsia="楷体" w:hAnsi="楷体"/>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资金分配合理性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过程</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4</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资金到位率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sz w:val="20"/>
              </w:rPr>
            </w:pPr>
            <w:r>
              <w:rPr>
                <w:rFonts w:ascii="楷体" w:eastAsia="楷体" w:hAnsi="楷体" w:hint="eastAsia"/>
                <w:sz w:val="20"/>
              </w:rPr>
              <w:t>2</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预算执行率</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2</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7597C" w:rsidP="00361D2C">
            <w:pPr>
              <w:widowControl/>
              <w:jc w:val="center"/>
              <w:textAlignment w:val="top"/>
              <w:rPr>
                <w:rFonts w:ascii="楷体" w:eastAsia="楷体" w:hAnsi="楷体"/>
                <w:sz w:val="20"/>
              </w:rPr>
            </w:pPr>
            <w:r>
              <w:rPr>
                <w:rFonts w:ascii="楷体" w:eastAsia="楷体" w:hAnsi="楷体"/>
                <w:sz w:val="20"/>
              </w:rPr>
              <w:t>2</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资金管理</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资金使用合</w:t>
            </w:r>
            <w:proofErr w:type="gramStart"/>
            <w:r w:rsidRPr="00670525">
              <w:rPr>
                <w:rFonts w:ascii="楷体" w:eastAsia="楷体" w:hAnsi="楷体" w:cs="宋体" w:hint="eastAsia"/>
                <w:kern w:val="0"/>
                <w:sz w:val="20"/>
                <w:lang w:bidi="ar"/>
              </w:rPr>
              <w:t>规</w:t>
            </w:r>
            <w:proofErr w:type="gramEnd"/>
            <w:r w:rsidRPr="00670525">
              <w:rPr>
                <w:rFonts w:ascii="楷体" w:eastAsia="楷体" w:hAnsi="楷体" w:cs="宋体" w:hint="eastAsia"/>
                <w:kern w:val="0"/>
                <w:sz w:val="20"/>
                <w:lang w:bidi="ar"/>
              </w:rPr>
              <w:t>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组织实施</w:t>
            </w:r>
          </w:p>
        </w:tc>
        <w:tc>
          <w:tcPr>
            <w:tcW w:w="113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8</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管理制度健全性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072C50">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2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113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sz w:val="20"/>
              </w:rPr>
            </w:pP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sz w:val="20"/>
              </w:rPr>
            </w:pPr>
            <w:r w:rsidRPr="00670525">
              <w:rPr>
                <w:rFonts w:ascii="楷体" w:eastAsia="楷体" w:hAnsi="楷体" w:cs="宋体" w:hint="eastAsia"/>
                <w:kern w:val="0"/>
                <w:sz w:val="20"/>
                <w:lang w:bidi="ar"/>
              </w:rPr>
              <w:t>制度执行有效性</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sz w:val="20"/>
              </w:rPr>
            </w:pPr>
            <w:r w:rsidRPr="00670525">
              <w:rPr>
                <w:rFonts w:ascii="楷体" w:eastAsia="楷体" w:hAnsi="楷体" w:cs="仿宋_GB2312"/>
                <w:kern w:val="0"/>
                <w:sz w:val="20"/>
                <w:lang w:bidi="ar"/>
              </w:rPr>
              <w:t>4</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BE2488">
            <w:pPr>
              <w:widowControl/>
              <w:jc w:val="center"/>
              <w:textAlignment w:val="top"/>
              <w:rPr>
                <w:rFonts w:ascii="楷体" w:eastAsia="楷体" w:hAnsi="楷体"/>
                <w:sz w:val="20"/>
              </w:rPr>
            </w:pPr>
            <w:r>
              <w:rPr>
                <w:rFonts w:ascii="楷体" w:eastAsia="楷体" w:hAnsi="楷体" w:hint="eastAsia"/>
                <w:sz w:val="20"/>
              </w:rPr>
              <w:t>4</w:t>
            </w:r>
          </w:p>
        </w:tc>
      </w:tr>
      <w:tr w:rsidR="00442D7B" w:rsidRPr="00670525" w:rsidTr="0020556B">
        <w:trPr>
          <w:trHeight w:val="415"/>
        </w:trPr>
        <w:tc>
          <w:tcPr>
            <w:tcW w:w="1135" w:type="dxa"/>
            <w:tcBorders>
              <w:top w:val="nil"/>
              <w:left w:val="single" w:sz="4" w:space="0" w:color="000000"/>
              <w:bottom w:val="nil"/>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tcBorders>
              <w:top w:val="nil"/>
              <w:left w:val="single" w:sz="4" w:space="0" w:color="000000"/>
              <w:bottom w:val="nil"/>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21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指标</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计划值</w:t>
            </w: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实际值</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BE2488">
            <w:pPr>
              <w:jc w:val="center"/>
              <w:rPr>
                <w:rFonts w:ascii="楷体" w:eastAsia="楷体" w:hAnsi="楷体"/>
                <w:color w:val="000000"/>
                <w:sz w:val="20"/>
              </w:rPr>
            </w:pPr>
          </w:p>
        </w:tc>
      </w:tr>
      <w:tr w:rsidR="00083BF8" w:rsidRPr="00670525" w:rsidTr="00E7597C">
        <w:trPr>
          <w:trHeight w:val="544"/>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w:t>
            </w:r>
          </w:p>
        </w:tc>
        <w:tc>
          <w:tcPr>
            <w:tcW w:w="85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60</w:t>
            </w:r>
          </w:p>
        </w:tc>
        <w:tc>
          <w:tcPr>
            <w:tcW w:w="1287" w:type="dxa"/>
            <w:tcBorders>
              <w:top w:val="single" w:sz="4" w:space="0" w:color="000000"/>
              <w:left w:val="single" w:sz="4" w:space="0" w:color="000000"/>
              <w:right w:val="single" w:sz="4" w:space="0" w:color="000000"/>
            </w:tcBorders>
            <w:shd w:val="clear" w:color="auto" w:fill="auto"/>
            <w:vAlign w:val="center"/>
          </w:tcPr>
          <w:p w:rsidR="00083BF8" w:rsidRPr="00670525" w:rsidRDefault="00083BF8"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产出数量</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E7597C"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21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新冠疫情防控覆盖面</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1</w:t>
            </w:r>
            <w:r>
              <w:rPr>
                <w:rFonts w:ascii="楷体" w:eastAsia="楷体" w:hAnsi="楷体" w:cs="宋体"/>
                <w:color w:val="000000"/>
                <w:kern w:val="0"/>
                <w:sz w:val="20"/>
                <w:lang w:bidi="ar"/>
              </w:rPr>
              <w:t>00%</w:t>
            </w: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color w:val="000000"/>
                <w:sz w:val="20"/>
              </w:rPr>
              <w:t>100%</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E7597C"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083BF8" w:rsidRPr="00670525" w:rsidRDefault="00E7597C" w:rsidP="00BE2488">
            <w:pPr>
              <w:widowControl/>
              <w:jc w:val="center"/>
              <w:textAlignment w:val="top"/>
              <w:rPr>
                <w:rFonts w:ascii="楷体" w:eastAsia="楷体" w:hAnsi="楷体"/>
                <w:color w:val="000000"/>
                <w:sz w:val="20"/>
              </w:rPr>
            </w:pPr>
            <w:r>
              <w:rPr>
                <w:rFonts w:ascii="楷体" w:eastAsia="楷体" w:hAnsi="楷体"/>
                <w:color w:val="000000"/>
                <w:sz w:val="20"/>
              </w:rPr>
              <w:t>10</w:t>
            </w:r>
          </w:p>
        </w:tc>
      </w:tr>
      <w:tr w:rsidR="002D7695" w:rsidRPr="00670525" w:rsidTr="00E7597C">
        <w:trPr>
          <w:trHeight w:val="708"/>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产出质量</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E7597C"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21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0556B"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新冠疫情的发病率</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0556B"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0</w:t>
            </w:r>
            <w:r>
              <w:rPr>
                <w:rFonts w:ascii="楷体" w:eastAsia="楷体" w:hAnsi="楷体" w:cs="宋体"/>
                <w:color w:val="000000"/>
                <w:kern w:val="0"/>
                <w:sz w:val="20"/>
                <w:lang w:bidi="ar"/>
              </w:rPr>
              <w:t>%</w:t>
            </w: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0556B"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0</w:t>
            </w:r>
            <w:r w:rsidR="002D7695">
              <w:rPr>
                <w:rFonts w:ascii="楷体" w:eastAsia="楷体" w:hAnsi="楷体" w:cs="宋体"/>
                <w:color w:val="000000"/>
                <w:kern w:val="0"/>
                <w:sz w:val="20"/>
                <w:lang w:bidi="ar"/>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E7597C"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E7597C" w:rsidP="002D7695">
            <w:pPr>
              <w:widowControl/>
              <w:jc w:val="center"/>
              <w:textAlignment w:val="top"/>
              <w:rPr>
                <w:rFonts w:ascii="楷体" w:eastAsia="楷体" w:hAnsi="楷体"/>
                <w:color w:val="000000"/>
                <w:sz w:val="20"/>
              </w:rPr>
            </w:pPr>
            <w:r>
              <w:rPr>
                <w:rFonts w:ascii="楷体" w:eastAsia="楷体" w:hAnsi="楷体"/>
                <w:color w:val="000000"/>
                <w:sz w:val="20"/>
              </w:rPr>
              <w:t>10</w:t>
            </w:r>
          </w:p>
        </w:tc>
      </w:tr>
      <w:tr w:rsidR="002D7695" w:rsidRPr="00670525" w:rsidTr="0020556B">
        <w:trPr>
          <w:trHeight w:val="19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D7695" w:rsidP="002D7695">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产出时效</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E7597C"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21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0556B"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资金拨付及时性</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0556B"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足额及时到位</w:t>
            </w: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20556B" w:rsidP="002D7695">
            <w:pPr>
              <w:widowControl/>
              <w:jc w:val="center"/>
              <w:textAlignment w:val="center"/>
              <w:rPr>
                <w:rFonts w:ascii="楷体" w:eastAsia="楷体" w:hAnsi="楷体" w:cs="宋体"/>
                <w:color w:val="000000"/>
                <w:sz w:val="20"/>
              </w:rPr>
            </w:pPr>
            <w:r>
              <w:rPr>
                <w:rFonts w:ascii="楷体" w:eastAsia="楷体" w:hAnsi="楷体" w:cs="宋体" w:hint="eastAsia"/>
                <w:color w:val="000000"/>
                <w:kern w:val="0"/>
                <w:sz w:val="20"/>
                <w:lang w:bidi="ar"/>
              </w:rPr>
              <w:t>足额及时到位</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E7597C" w:rsidP="002D7695">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D7695" w:rsidRPr="00670525" w:rsidRDefault="00E7597C" w:rsidP="002D7695">
            <w:pPr>
              <w:widowControl/>
              <w:jc w:val="center"/>
              <w:textAlignment w:val="top"/>
              <w:rPr>
                <w:rFonts w:ascii="楷体" w:eastAsia="楷体" w:hAnsi="楷体"/>
                <w:color w:val="000000"/>
                <w:sz w:val="20"/>
              </w:rPr>
            </w:pPr>
            <w:r>
              <w:rPr>
                <w:rFonts w:ascii="楷体" w:eastAsia="楷体" w:hAnsi="楷体"/>
                <w:color w:val="000000"/>
                <w:sz w:val="20"/>
              </w:rPr>
              <w:t>10</w:t>
            </w:r>
          </w:p>
        </w:tc>
      </w:tr>
      <w:tr w:rsidR="00442D7B" w:rsidRPr="00670525" w:rsidTr="0020556B">
        <w:trPr>
          <w:trHeight w:val="56"/>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产出成本</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w:t>
            </w:r>
            <w:r w:rsidR="00E7597C">
              <w:rPr>
                <w:rFonts w:ascii="楷体" w:eastAsia="楷体" w:hAnsi="楷体" w:cs="仿宋_GB2312"/>
                <w:color w:val="000000"/>
                <w:kern w:val="0"/>
                <w:sz w:val="20"/>
                <w:lang w:bidi="ar"/>
              </w:rPr>
              <w:t>0</w:t>
            </w:r>
          </w:p>
        </w:tc>
        <w:tc>
          <w:tcPr>
            <w:tcW w:w="21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疫情防控</w:t>
            </w:r>
            <w:r w:rsidR="00083BF8">
              <w:rPr>
                <w:rFonts w:ascii="楷体" w:eastAsia="楷体" w:hAnsi="楷体" w:cs="宋体" w:hint="eastAsia"/>
                <w:color w:val="000000"/>
                <w:sz w:val="20"/>
              </w:rPr>
              <w:t>成本</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color w:val="000000"/>
                <w:sz w:val="20"/>
              </w:rPr>
              <w:t>1529.4473</w:t>
            </w:r>
            <w:r w:rsidR="00083BF8">
              <w:rPr>
                <w:rFonts w:ascii="楷体" w:eastAsia="楷体" w:hAnsi="楷体" w:cs="宋体" w:hint="eastAsia"/>
                <w:color w:val="000000"/>
                <w:sz w:val="20"/>
              </w:rPr>
              <w:t>万元</w:t>
            </w: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color w:val="000000"/>
                <w:kern w:val="0"/>
                <w:sz w:val="20"/>
                <w:lang w:bidi="ar"/>
              </w:rPr>
              <w:t>1529.4473</w:t>
            </w:r>
            <w:r w:rsidR="00083BF8">
              <w:rPr>
                <w:rFonts w:ascii="楷体" w:eastAsia="楷体" w:hAnsi="楷体" w:cs="宋体" w:hint="eastAsia"/>
                <w:color w:val="000000"/>
                <w:kern w:val="0"/>
                <w:sz w:val="20"/>
                <w:lang w:bidi="ar"/>
              </w:rPr>
              <w:t>万元</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w:t>
            </w:r>
            <w:r w:rsidR="00E7597C">
              <w:rPr>
                <w:rFonts w:ascii="楷体" w:eastAsia="楷体" w:hAnsi="楷体" w:cs="仿宋_GB2312"/>
                <w:color w:val="000000"/>
                <w:kern w:val="0"/>
                <w:sz w:val="20"/>
                <w:lang w:bidi="ar"/>
              </w:rPr>
              <w:t>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7597C" w:rsidP="00BE2488">
            <w:pPr>
              <w:widowControl/>
              <w:jc w:val="center"/>
              <w:textAlignment w:val="top"/>
              <w:rPr>
                <w:rFonts w:ascii="楷体" w:eastAsia="楷体" w:hAnsi="楷体"/>
                <w:color w:val="000000"/>
                <w:sz w:val="20"/>
              </w:rPr>
            </w:pPr>
            <w:r>
              <w:rPr>
                <w:rFonts w:ascii="楷体" w:eastAsia="楷体" w:hAnsi="楷体"/>
                <w:color w:val="000000"/>
                <w:sz w:val="20"/>
              </w:rPr>
              <w:t>10</w:t>
            </w:r>
          </w:p>
        </w:tc>
      </w:tr>
      <w:tr w:rsidR="00442D7B" w:rsidRPr="00670525" w:rsidTr="0020556B">
        <w:trPr>
          <w:trHeight w:val="121"/>
        </w:trPr>
        <w:tc>
          <w:tcPr>
            <w:tcW w:w="113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效益</w:t>
            </w: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经济效益</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21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BE2488">
            <w:pPr>
              <w:jc w:val="center"/>
              <w:rPr>
                <w:rFonts w:ascii="楷体" w:eastAsia="楷体" w:hAnsi="楷体"/>
                <w:color w:val="000000"/>
                <w:sz w:val="20"/>
              </w:rPr>
            </w:pPr>
          </w:p>
        </w:tc>
      </w:tr>
      <w:tr w:rsidR="00442D7B" w:rsidRPr="00670525" w:rsidTr="00E7597C">
        <w:trPr>
          <w:trHeight w:val="651"/>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社会效益</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B53AC" w:rsidP="00361D2C">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10</w:t>
            </w:r>
          </w:p>
        </w:tc>
        <w:tc>
          <w:tcPr>
            <w:tcW w:w="21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辖区内人民健康幸福指数</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得以提高</w:t>
            </w: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得以提高</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7597C" w:rsidP="00361D2C">
            <w:pPr>
              <w:widowControl/>
              <w:jc w:val="center"/>
              <w:textAlignment w:val="top"/>
              <w:rPr>
                <w:rFonts w:ascii="楷体" w:eastAsia="楷体" w:hAnsi="楷体"/>
                <w:color w:val="000000"/>
                <w:sz w:val="20"/>
              </w:rPr>
            </w:pPr>
            <w:r>
              <w:rPr>
                <w:rFonts w:ascii="楷体" w:eastAsia="楷体" w:hAnsi="楷体"/>
                <w:color w:val="000000"/>
                <w:sz w:val="20"/>
              </w:rPr>
              <w:t>7</w:t>
            </w:r>
          </w:p>
        </w:tc>
      </w:tr>
      <w:tr w:rsidR="00442D7B" w:rsidRPr="00670525" w:rsidTr="0020556B">
        <w:trPr>
          <w:trHeight w:val="400"/>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环境效益</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21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r>
      <w:tr w:rsidR="00442D7B" w:rsidRPr="00670525" w:rsidTr="00E7597C">
        <w:trPr>
          <w:trHeight w:val="413"/>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可持续影响</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EB53AC">
            <w:pPr>
              <w:jc w:val="center"/>
              <w:rPr>
                <w:rFonts w:ascii="楷体" w:eastAsia="楷体" w:hAnsi="楷体"/>
                <w:color w:val="000000"/>
                <w:sz w:val="20"/>
              </w:rPr>
            </w:pPr>
          </w:p>
        </w:tc>
        <w:tc>
          <w:tcPr>
            <w:tcW w:w="211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olor w:val="000000"/>
                <w:sz w:val="20"/>
              </w:rPr>
            </w:pPr>
          </w:p>
        </w:tc>
      </w:tr>
      <w:tr w:rsidR="00442D7B" w:rsidRPr="00670525" w:rsidTr="00E7597C">
        <w:trPr>
          <w:trHeight w:val="843"/>
        </w:trPr>
        <w:tc>
          <w:tcPr>
            <w:tcW w:w="113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85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满意度</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B53AC" w:rsidP="00361D2C">
            <w:pPr>
              <w:widowControl/>
              <w:jc w:val="center"/>
              <w:textAlignment w:val="top"/>
              <w:rPr>
                <w:rFonts w:ascii="楷体" w:eastAsia="楷体" w:hAnsi="楷体"/>
                <w:color w:val="000000"/>
                <w:sz w:val="20"/>
              </w:rPr>
            </w:pPr>
            <w:r w:rsidRPr="00670525">
              <w:rPr>
                <w:rFonts w:ascii="楷体" w:eastAsia="楷体" w:hAnsi="楷体" w:cs="仿宋_GB2312"/>
                <w:color w:val="000000"/>
                <w:kern w:val="0"/>
                <w:sz w:val="20"/>
                <w:lang w:bidi="ar"/>
              </w:rPr>
              <w:t>10</w:t>
            </w:r>
          </w:p>
        </w:tc>
        <w:tc>
          <w:tcPr>
            <w:tcW w:w="2110" w:type="dxa"/>
            <w:tcBorders>
              <w:top w:val="nil"/>
              <w:left w:val="nil"/>
              <w:bottom w:val="nil"/>
              <w:right w:val="nil"/>
            </w:tcBorders>
            <w:shd w:val="clear" w:color="auto" w:fill="auto"/>
            <w:vAlign w:val="center"/>
          </w:tcPr>
          <w:p w:rsidR="00442D7B"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辖区内群众</w:t>
            </w:r>
            <w:r w:rsidR="00F31B25" w:rsidRPr="00670525">
              <w:rPr>
                <w:rFonts w:ascii="楷体" w:eastAsia="楷体" w:hAnsi="楷体" w:cs="宋体" w:hint="eastAsia"/>
                <w:color w:val="000000"/>
                <w:sz w:val="20"/>
              </w:rPr>
              <w:t>满意度</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0556B"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1</w:t>
            </w:r>
            <w:r>
              <w:rPr>
                <w:rFonts w:ascii="楷体" w:eastAsia="楷体" w:hAnsi="楷体" w:cs="宋体"/>
                <w:color w:val="000000"/>
                <w:sz w:val="20"/>
              </w:rPr>
              <w:t>00</w:t>
            </w:r>
            <w:r w:rsidR="00F31B25" w:rsidRPr="00670525">
              <w:rPr>
                <w:rFonts w:ascii="楷体" w:eastAsia="楷体" w:hAnsi="楷体" w:cs="宋体"/>
                <w:color w:val="000000"/>
                <w:sz w:val="20"/>
              </w:rPr>
              <w:t>%</w:t>
            </w:r>
          </w:p>
        </w:tc>
        <w:tc>
          <w:tcPr>
            <w:tcW w:w="11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7597C" w:rsidP="00361D2C">
            <w:pPr>
              <w:widowControl/>
              <w:jc w:val="center"/>
              <w:textAlignment w:val="center"/>
              <w:rPr>
                <w:rFonts w:ascii="楷体" w:eastAsia="楷体" w:hAnsi="楷体" w:cs="宋体"/>
                <w:color w:val="000000"/>
                <w:sz w:val="20"/>
              </w:rPr>
            </w:pPr>
            <w:r>
              <w:rPr>
                <w:rFonts w:ascii="楷体" w:eastAsia="楷体" w:hAnsi="楷体" w:cs="宋体"/>
                <w:color w:val="000000"/>
                <w:sz w:val="20"/>
              </w:rPr>
              <w:t>98</w:t>
            </w:r>
            <w:r w:rsidR="00F31B25" w:rsidRPr="00670525">
              <w:rPr>
                <w:rFonts w:ascii="楷体" w:eastAsia="楷体" w:hAnsi="楷体" w:cs="宋体"/>
                <w:color w:val="000000"/>
                <w:sz w:val="20"/>
              </w:rPr>
              <w:t>%</w:t>
            </w: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E2488" w:rsidP="00361D2C">
            <w:pPr>
              <w:widowControl/>
              <w:jc w:val="center"/>
              <w:textAlignment w:val="top"/>
              <w:rPr>
                <w:rFonts w:ascii="楷体" w:eastAsia="楷体" w:hAnsi="楷体"/>
                <w:color w:val="000000"/>
                <w:sz w:val="20"/>
              </w:rPr>
            </w:pPr>
            <w:r>
              <w:rPr>
                <w:rFonts w:ascii="楷体" w:eastAsia="楷体" w:hAnsi="楷体" w:cs="仿宋_GB2312"/>
                <w:color w:val="000000"/>
                <w:kern w:val="0"/>
                <w:sz w:val="20"/>
                <w:lang w:bidi="ar"/>
              </w:rPr>
              <w:t>10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7597C" w:rsidP="00361D2C">
            <w:pPr>
              <w:widowControl/>
              <w:jc w:val="center"/>
              <w:textAlignment w:val="top"/>
              <w:rPr>
                <w:rFonts w:ascii="楷体" w:eastAsia="楷体" w:hAnsi="楷体"/>
                <w:color w:val="000000"/>
                <w:sz w:val="20"/>
              </w:rPr>
            </w:pPr>
            <w:r>
              <w:rPr>
                <w:rFonts w:ascii="楷体" w:eastAsia="楷体" w:hAnsi="楷体"/>
                <w:color w:val="000000"/>
                <w:sz w:val="20"/>
              </w:rPr>
              <w:t>8</w:t>
            </w:r>
          </w:p>
        </w:tc>
      </w:tr>
      <w:tr w:rsidR="00442D7B" w:rsidRPr="00670525" w:rsidTr="00072C50">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总分</w:t>
            </w:r>
          </w:p>
        </w:tc>
        <w:tc>
          <w:tcPr>
            <w:tcW w:w="850"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439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top"/>
              <w:rPr>
                <w:rFonts w:ascii="楷体" w:eastAsia="楷体" w:hAnsi="楷体" w:cs="宋体"/>
                <w:color w:val="000000"/>
                <w:sz w:val="20"/>
              </w:rPr>
            </w:pPr>
            <w:r w:rsidRPr="00670525">
              <w:rPr>
                <w:rFonts w:ascii="楷体" w:eastAsia="楷体" w:hAnsi="楷体" w:cs="宋体" w:hint="eastAsia"/>
                <w:color w:val="000000"/>
                <w:kern w:val="0"/>
                <w:sz w:val="20"/>
                <w:lang w:bidi="ar"/>
              </w:rPr>
              <w:t>100</w:t>
            </w:r>
          </w:p>
        </w:tc>
        <w:tc>
          <w:tcPr>
            <w:tcW w:w="808"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2D7695" w:rsidP="00361D2C">
            <w:pPr>
              <w:widowControl/>
              <w:jc w:val="center"/>
              <w:textAlignment w:val="center"/>
              <w:rPr>
                <w:rFonts w:ascii="楷体" w:eastAsia="楷体" w:hAnsi="楷体" w:cs="宋体"/>
                <w:color w:val="000000"/>
                <w:sz w:val="20"/>
              </w:rPr>
            </w:pPr>
            <w:r>
              <w:rPr>
                <w:rFonts w:ascii="楷体" w:eastAsia="楷体" w:hAnsi="楷体" w:cs="宋体" w:hint="eastAsia"/>
                <w:color w:val="000000"/>
                <w:sz w:val="20"/>
              </w:rPr>
              <w:t>9</w:t>
            </w:r>
            <w:r>
              <w:rPr>
                <w:rFonts w:ascii="楷体" w:eastAsia="楷体" w:hAnsi="楷体" w:cs="宋体"/>
                <w:color w:val="000000"/>
                <w:sz w:val="20"/>
              </w:rPr>
              <w:t>3</w:t>
            </w:r>
          </w:p>
        </w:tc>
      </w:tr>
      <w:tr w:rsidR="00442D7B" w:rsidRPr="00670525" w:rsidTr="00072C50">
        <w:trPr>
          <w:trHeight w:val="345"/>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61D2C">
            <w:pPr>
              <w:jc w:val="center"/>
              <w:rPr>
                <w:rFonts w:ascii="楷体" w:eastAsia="楷体" w:hAnsi="楷体" w:cs="宋体"/>
                <w:color w:val="000000"/>
                <w:sz w:val="20"/>
              </w:rPr>
            </w:pP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优□√      良□</w:t>
            </w:r>
            <w:r w:rsidRPr="00670525">
              <w:rPr>
                <w:rStyle w:val="font31"/>
                <w:rFonts w:ascii="楷体" w:eastAsia="楷体" w:hAnsi="楷体"/>
                <w:sz w:val="20"/>
                <w:szCs w:val="20"/>
                <w:lang w:bidi="ar"/>
              </w:rPr>
              <w:t xml:space="preserve">     </w:t>
            </w:r>
            <w:r w:rsidRPr="00670525">
              <w:rPr>
                <w:rStyle w:val="font31"/>
                <w:rFonts w:ascii="楷体" w:eastAsia="楷体" w:hAnsi="楷体"/>
                <w:b w:val="0"/>
                <w:sz w:val="20"/>
                <w:szCs w:val="20"/>
                <w:lang w:bidi="ar"/>
              </w:rPr>
              <w:t>中□     差□</w:t>
            </w:r>
          </w:p>
        </w:tc>
      </w:tr>
      <w:tr w:rsidR="00442D7B" w:rsidRPr="00670525" w:rsidTr="00072C50">
        <w:trPr>
          <w:trHeight w:val="400"/>
        </w:trPr>
        <w:tc>
          <w:tcPr>
            <w:tcW w:w="11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评价等次</w:t>
            </w:r>
          </w:p>
        </w:tc>
        <w:tc>
          <w:tcPr>
            <w:tcW w:w="9182" w:type="dxa"/>
            <w:gridSpan w:val="8"/>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361D2C">
            <w:pPr>
              <w:widowControl/>
              <w:jc w:val="center"/>
              <w:textAlignment w:val="center"/>
              <w:rPr>
                <w:rFonts w:ascii="楷体" w:eastAsia="楷体" w:hAnsi="楷体" w:cs="宋体"/>
                <w:color w:val="000000"/>
                <w:sz w:val="20"/>
              </w:rPr>
            </w:pPr>
            <w:r w:rsidRPr="00670525">
              <w:rPr>
                <w:rFonts w:ascii="楷体" w:eastAsia="楷体" w:hAnsi="楷体" w:cs="宋体" w:hint="eastAsia"/>
                <w:color w:val="000000"/>
                <w:kern w:val="0"/>
                <w:sz w:val="20"/>
                <w:lang w:bidi="ar"/>
              </w:rPr>
              <w:t>90（含）-100 分为优、80（含）-90 分为良、60（含）-80 分为中、60 分以下为差</w:t>
            </w:r>
          </w:p>
        </w:tc>
      </w:tr>
    </w:tbl>
    <w:p w:rsidR="00B12C05" w:rsidRPr="00670525" w:rsidRDefault="00B12C05" w:rsidP="00361D2C">
      <w:pPr>
        <w:pStyle w:val="a3"/>
        <w:ind w:firstLineChars="0" w:firstLine="0"/>
        <w:rPr>
          <w:rFonts w:ascii="楷体" w:eastAsia="楷体" w:hAnsi="楷体"/>
        </w:rPr>
      </w:pPr>
    </w:p>
    <w:p w:rsidR="00B12C05" w:rsidRPr="00670525" w:rsidRDefault="00B12C05">
      <w:pPr>
        <w:pStyle w:val="a3"/>
        <w:ind w:firstLine="210"/>
        <w:rPr>
          <w:rFonts w:ascii="楷体" w:eastAsia="楷体" w:hAnsi="楷体"/>
        </w:rPr>
      </w:pPr>
    </w:p>
    <w:p w:rsidR="00442D7B" w:rsidRPr="00670525" w:rsidRDefault="00F31B25" w:rsidP="00B51C50">
      <w:pPr>
        <w:pStyle w:val="2"/>
        <w:spacing w:before="156" w:after="156"/>
        <w:ind w:rightChars="-203" w:right="-426" w:firstLineChars="50" w:firstLine="141"/>
        <w:rPr>
          <w:rFonts w:ascii="楷体" w:eastAsia="楷体" w:hAnsi="楷体"/>
          <w:sz w:val="28"/>
        </w:rPr>
      </w:pPr>
      <w:bookmarkStart w:id="79" w:name="_Toc92784481"/>
      <w:bookmarkStart w:id="80" w:name="_Toc119947906"/>
      <w:r w:rsidRPr="00670525">
        <w:rPr>
          <w:rFonts w:ascii="楷体" w:eastAsia="楷体" w:hAnsi="楷体" w:hint="eastAsia"/>
          <w:sz w:val="28"/>
        </w:rPr>
        <w:lastRenderedPageBreak/>
        <w:t>附件</w:t>
      </w:r>
      <w:r w:rsidRPr="00670525">
        <w:rPr>
          <w:rFonts w:ascii="楷体" w:eastAsia="楷体" w:hAnsi="楷体"/>
          <w:sz w:val="28"/>
        </w:rPr>
        <w:t>2：</w:t>
      </w:r>
      <w:r w:rsidR="007F5B7B">
        <w:rPr>
          <w:rFonts w:ascii="楷体" w:eastAsia="楷体" w:hAnsi="楷体" w:hint="eastAsia"/>
          <w:sz w:val="28"/>
        </w:rPr>
        <w:t>乐平市</w:t>
      </w:r>
      <w:r w:rsidR="009659E3">
        <w:rPr>
          <w:rFonts w:ascii="楷体" w:eastAsia="楷体" w:hAnsi="楷体" w:hint="eastAsia"/>
          <w:sz w:val="28"/>
        </w:rPr>
        <w:t>卫生健康委员会疫情防控</w:t>
      </w:r>
      <w:r w:rsidR="007F5B7B">
        <w:rPr>
          <w:rFonts w:ascii="楷体" w:eastAsia="楷体" w:hAnsi="楷体" w:hint="eastAsia"/>
          <w:sz w:val="28"/>
        </w:rPr>
        <w:t>项目</w:t>
      </w:r>
      <w:r w:rsidRPr="00670525">
        <w:rPr>
          <w:rFonts w:ascii="楷体" w:eastAsia="楷体" w:hAnsi="楷体" w:hint="eastAsia"/>
          <w:sz w:val="28"/>
        </w:rPr>
        <w:t>现场核查底稿</w:t>
      </w:r>
      <w:bookmarkEnd w:id="79"/>
      <w:bookmarkEnd w:id="80"/>
    </w:p>
    <w:p w:rsidR="007F6CB4" w:rsidRPr="00670525" w:rsidRDefault="007F6CB4" w:rsidP="007F6CB4">
      <w:pPr>
        <w:rPr>
          <w:rFonts w:ascii="楷体" w:eastAsia="楷体" w:hAnsi="楷体"/>
        </w:rPr>
      </w:pPr>
    </w:p>
    <w:p w:rsidR="007F6CB4" w:rsidRPr="00670525" w:rsidRDefault="007F6CB4" w:rsidP="007F6CB4">
      <w:pPr>
        <w:rPr>
          <w:rFonts w:ascii="楷体" w:eastAsia="楷体" w:hAnsi="楷体"/>
        </w:rPr>
      </w:pPr>
    </w:p>
    <w:p w:rsidR="007F6CB4" w:rsidRPr="0042616B" w:rsidRDefault="007F6CB4" w:rsidP="007F6CB4">
      <w:pPr>
        <w:rPr>
          <w:rFonts w:ascii="楷体" w:eastAsia="楷体" w:hAnsi="楷体"/>
        </w:rPr>
      </w:pPr>
    </w:p>
    <w:tbl>
      <w:tblPr>
        <w:tblW w:w="10018" w:type="dxa"/>
        <w:jc w:val="center"/>
        <w:tblLayout w:type="fixed"/>
        <w:tblLook w:val="04A0" w:firstRow="1" w:lastRow="0" w:firstColumn="1" w:lastColumn="0" w:noHBand="0" w:noVBand="1"/>
      </w:tblPr>
      <w:tblGrid>
        <w:gridCol w:w="671"/>
        <w:gridCol w:w="2331"/>
        <w:gridCol w:w="732"/>
        <w:gridCol w:w="5851"/>
        <w:gridCol w:w="433"/>
      </w:tblGrid>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序号</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资料名称</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是否具备</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核查结果</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备注</w:t>
            </w: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B4C6E7"/>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7F6CB4">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业务文件</w:t>
            </w:r>
          </w:p>
        </w:tc>
      </w:tr>
      <w:tr w:rsidR="00442D7B" w:rsidRPr="00670525" w:rsidTr="007F6CB4">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700"/>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51C50" w:rsidP="007F6CB4">
            <w:pPr>
              <w:jc w:val="center"/>
              <w:rPr>
                <w:rFonts w:ascii="楷体" w:eastAsia="楷体" w:hAnsi="楷体" w:cs="宋体"/>
                <w:szCs w:val="21"/>
              </w:rPr>
            </w:pPr>
            <w:r w:rsidRPr="00670525">
              <w:rPr>
                <w:rFonts w:ascii="楷体" w:eastAsia="楷体" w:hAnsi="楷体" w:cs="宋体" w:hint="eastAsia"/>
                <w:szCs w:val="21"/>
              </w:rPr>
              <w:t>项目立项资料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072C50" w:rsidP="003209C0">
            <w:pPr>
              <w:rPr>
                <w:rFonts w:ascii="楷体" w:eastAsia="楷体" w:hAnsi="楷体" w:cs="宋体"/>
                <w:color w:val="000000"/>
                <w:szCs w:val="21"/>
              </w:rPr>
            </w:pPr>
            <w:r>
              <w:rPr>
                <w:rFonts w:ascii="楷体" w:eastAsia="楷体" w:hAnsi="楷体" w:cs="宋体" w:hint="eastAsia"/>
                <w:color w:val="000000"/>
                <w:szCs w:val="21"/>
              </w:rPr>
              <w:t>乐平市</w:t>
            </w:r>
            <w:r w:rsidR="001900B8">
              <w:rPr>
                <w:rFonts w:ascii="楷体" w:eastAsia="楷体" w:hAnsi="楷体" w:cs="宋体" w:hint="eastAsia"/>
                <w:color w:val="000000"/>
                <w:szCs w:val="21"/>
              </w:rPr>
              <w:t>卫生健康委员会</w:t>
            </w:r>
            <w:r>
              <w:rPr>
                <w:rFonts w:ascii="楷体" w:eastAsia="楷体" w:hAnsi="楷体" w:cs="宋体" w:hint="eastAsia"/>
                <w:color w:val="000000"/>
                <w:szCs w:val="21"/>
              </w:rPr>
              <w:t>2</w:t>
            </w:r>
            <w:r>
              <w:rPr>
                <w:rFonts w:ascii="楷体" w:eastAsia="楷体" w:hAnsi="楷体" w:cs="宋体"/>
                <w:color w:val="000000"/>
                <w:szCs w:val="21"/>
              </w:rPr>
              <w:t>021</w:t>
            </w:r>
            <w:r>
              <w:rPr>
                <w:rFonts w:ascii="楷体" w:eastAsia="楷体" w:hAnsi="楷体" w:cs="宋体" w:hint="eastAsia"/>
                <w:color w:val="000000"/>
                <w:szCs w:val="21"/>
              </w:rPr>
              <w:t>年工作计划</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E30403"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项目</w:t>
            </w:r>
            <w:r w:rsidR="00B51C50" w:rsidRPr="00670525">
              <w:rPr>
                <w:rFonts w:ascii="楷体" w:eastAsia="楷体" w:hAnsi="楷体" w:cs="宋体" w:hint="eastAsia"/>
                <w:color w:val="000000"/>
                <w:szCs w:val="21"/>
              </w:rPr>
              <w:t>预算批复</w:t>
            </w:r>
            <w:r w:rsidR="007F6CB4" w:rsidRPr="00670525">
              <w:rPr>
                <w:rFonts w:ascii="楷体" w:eastAsia="楷体" w:hAnsi="楷体" w:cs="宋体" w:hint="eastAsia"/>
                <w:color w:val="000000"/>
                <w:szCs w:val="21"/>
              </w:rPr>
              <w:t>资料</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1900B8" w:rsidP="003209C0">
            <w:pPr>
              <w:rPr>
                <w:rFonts w:ascii="楷体" w:eastAsia="楷体" w:hAnsi="楷体" w:cs="宋体"/>
                <w:color w:val="000000"/>
                <w:szCs w:val="21"/>
              </w:rPr>
            </w:pPr>
            <w:r>
              <w:rPr>
                <w:rFonts w:ascii="楷体" w:eastAsia="楷体" w:hAnsi="楷体" w:cs="宋体" w:hint="eastAsia"/>
                <w:color w:val="000000"/>
                <w:szCs w:val="21"/>
              </w:rPr>
              <w:t>疫情防控</w:t>
            </w:r>
            <w:r w:rsidR="007F6CB4" w:rsidRPr="00670525">
              <w:rPr>
                <w:rFonts w:ascii="楷体" w:eastAsia="楷体" w:hAnsi="楷体" w:cs="宋体" w:hint="eastAsia"/>
                <w:color w:val="000000"/>
                <w:szCs w:val="21"/>
              </w:rPr>
              <w:t>项目支出绩效目标申报表</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3</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51C50"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项目</w:t>
            </w:r>
            <w:r w:rsidR="001900B8">
              <w:rPr>
                <w:rFonts w:ascii="楷体" w:eastAsia="楷体" w:hAnsi="楷体" w:cs="宋体" w:hint="eastAsia"/>
                <w:color w:val="000000"/>
                <w:szCs w:val="21"/>
              </w:rPr>
              <w:t>实施指导文件</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1900B8" w:rsidP="003209C0">
            <w:pPr>
              <w:rPr>
                <w:rFonts w:ascii="楷体" w:eastAsia="楷体" w:hAnsi="楷体" w:cs="宋体"/>
                <w:color w:val="000000"/>
                <w:szCs w:val="21"/>
              </w:rPr>
            </w:pPr>
            <w:r>
              <w:rPr>
                <w:rFonts w:ascii="楷体" w:eastAsia="楷体" w:hAnsi="楷体" w:cs="宋体" w:hint="eastAsia"/>
                <w:color w:val="000000"/>
                <w:szCs w:val="21"/>
              </w:rPr>
              <w:t>《关于印发新型冠状病毒肺炎防控方案（第八版）的通知》（联防联控机制综发【2</w:t>
            </w:r>
            <w:r>
              <w:rPr>
                <w:rFonts w:ascii="楷体" w:eastAsia="楷体" w:hAnsi="楷体" w:cs="宋体"/>
                <w:color w:val="000000"/>
                <w:szCs w:val="21"/>
              </w:rPr>
              <w:t>021</w:t>
            </w:r>
            <w:r>
              <w:rPr>
                <w:rFonts w:ascii="楷体" w:eastAsia="楷体" w:hAnsi="楷体" w:cs="宋体" w:hint="eastAsia"/>
                <w:color w:val="000000"/>
                <w:szCs w:val="21"/>
              </w:rPr>
              <w:t>】5</w:t>
            </w:r>
            <w:r>
              <w:rPr>
                <w:rFonts w:ascii="楷体" w:eastAsia="楷体" w:hAnsi="楷体" w:cs="宋体"/>
                <w:color w:val="000000"/>
                <w:szCs w:val="21"/>
              </w:rPr>
              <w:t>1</w:t>
            </w:r>
            <w:r>
              <w:rPr>
                <w:rFonts w:ascii="楷体" w:eastAsia="楷体" w:hAnsi="楷体" w:cs="宋体" w:hint="eastAsia"/>
                <w:color w:val="000000"/>
                <w:szCs w:val="21"/>
              </w:rPr>
              <w:t>号）</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DC247C">
        <w:trPr>
          <w:trHeight w:val="447"/>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7F6CB4" w:rsidRPr="00670525" w:rsidTr="000617BF">
        <w:trPr>
          <w:trHeight w:val="27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r w:rsidRPr="00670525">
              <w:rPr>
                <w:rFonts w:ascii="楷体" w:eastAsia="楷体" w:hAnsi="楷体" w:cs="宋体" w:hint="eastAsia"/>
                <w:color w:val="000000"/>
                <w:szCs w:val="21"/>
              </w:rPr>
              <w:t>4</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r w:rsidRPr="00670525">
              <w:rPr>
                <w:rFonts w:ascii="楷体" w:eastAsia="楷体" w:hAnsi="楷体" w:cs="宋体" w:hint="eastAsia"/>
                <w:color w:val="000000"/>
                <w:szCs w:val="21"/>
              </w:rPr>
              <w:t>项目督查考核资料</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1E5933" w:rsidP="003209C0">
            <w:pPr>
              <w:rPr>
                <w:rFonts w:ascii="楷体" w:eastAsia="楷体" w:hAnsi="楷体" w:cs="宋体"/>
                <w:color w:val="000000"/>
                <w:szCs w:val="21"/>
              </w:rPr>
            </w:pPr>
            <w:r>
              <w:rPr>
                <w:rFonts w:ascii="楷体" w:eastAsia="楷体" w:hAnsi="楷体" w:cs="宋体" w:hint="eastAsia"/>
                <w:color w:val="000000"/>
                <w:szCs w:val="21"/>
              </w:rPr>
              <w:t>乐府</w:t>
            </w:r>
            <w:proofErr w:type="gramStart"/>
            <w:r>
              <w:rPr>
                <w:rFonts w:ascii="楷体" w:eastAsia="楷体" w:hAnsi="楷体" w:cs="宋体" w:hint="eastAsia"/>
                <w:color w:val="000000"/>
                <w:szCs w:val="21"/>
              </w:rPr>
              <w:t>办资抄</w:t>
            </w:r>
            <w:proofErr w:type="gramEnd"/>
            <w:r>
              <w:rPr>
                <w:rFonts w:ascii="楷体" w:eastAsia="楷体" w:hAnsi="楷体" w:cs="宋体" w:hint="eastAsia"/>
                <w:color w:val="000000"/>
                <w:szCs w:val="21"/>
              </w:rPr>
              <w:t>字【2</w:t>
            </w:r>
            <w:r>
              <w:rPr>
                <w:rFonts w:ascii="楷体" w:eastAsia="楷体" w:hAnsi="楷体" w:cs="宋体"/>
                <w:color w:val="000000"/>
                <w:szCs w:val="21"/>
              </w:rPr>
              <w:t>021</w:t>
            </w:r>
            <w:r>
              <w:rPr>
                <w:rFonts w:ascii="楷体" w:eastAsia="楷体" w:hAnsi="楷体" w:cs="宋体" w:hint="eastAsia"/>
                <w:color w:val="000000"/>
                <w:szCs w:val="21"/>
              </w:rPr>
              <w:t>】2、2</w:t>
            </w:r>
            <w:r>
              <w:rPr>
                <w:rFonts w:ascii="楷体" w:eastAsia="楷体" w:hAnsi="楷体" w:cs="宋体"/>
                <w:color w:val="000000"/>
                <w:szCs w:val="21"/>
              </w:rPr>
              <w:t>0</w:t>
            </w:r>
            <w:r>
              <w:rPr>
                <w:rFonts w:ascii="楷体" w:eastAsia="楷体" w:hAnsi="楷体" w:cs="宋体" w:hint="eastAsia"/>
                <w:color w:val="000000"/>
                <w:szCs w:val="21"/>
              </w:rPr>
              <w:t>、3</w:t>
            </w:r>
            <w:r>
              <w:rPr>
                <w:rFonts w:ascii="楷体" w:eastAsia="楷体" w:hAnsi="楷体" w:cs="宋体"/>
                <w:color w:val="000000"/>
                <w:szCs w:val="21"/>
              </w:rPr>
              <w:t>1</w:t>
            </w:r>
            <w:r>
              <w:rPr>
                <w:rFonts w:ascii="楷体" w:eastAsia="楷体" w:hAnsi="楷体" w:cs="宋体" w:hint="eastAsia"/>
                <w:color w:val="000000"/>
                <w:szCs w:val="21"/>
              </w:rPr>
              <w:t>、3</w:t>
            </w:r>
            <w:r>
              <w:rPr>
                <w:rFonts w:ascii="楷体" w:eastAsia="楷体" w:hAnsi="楷体" w:cs="宋体"/>
                <w:color w:val="000000"/>
                <w:szCs w:val="21"/>
              </w:rPr>
              <w:t>8</w:t>
            </w:r>
            <w:r>
              <w:rPr>
                <w:rFonts w:ascii="楷体" w:eastAsia="楷体" w:hAnsi="楷体" w:cs="宋体" w:hint="eastAsia"/>
                <w:color w:val="000000"/>
                <w:szCs w:val="21"/>
              </w:rPr>
              <w:t>、4</w:t>
            </w:r>
            <w:r>
              <w:rPr>
                <w:rFonts w:ascii="楷体" w:eastAsia="楷体" w:hAnsi="楷体" w:cs="宋体"/>
                <w:color w:val="000000"/>
                <w:szCs w:val="21"/>
              </w:rPr>
              <w:t>3</w:t>
            </w:r>
            <w:r>
              <w:rPr>
                <w:rFonts w:ascii="楷体" w:eastAsia="楷体" w:hAnsi="楷体" w:cs="宋体" w:hint="eastAsia"/>
                <w:color w:val="000000"/>
                <w:szCs w:val="21"/>
              </w:rPr>
              <w:t>、6</w:t>
            </w:r>
            <w:r>
              <w:rPr>
                <w:rFonts w:ascii="楷体" w:eastAsia="楷体" w:hAnsi="楷体" w:cs="宋体"/>
                <w:color w:val="000000"/>
                <w:szCs w:val="21"/>
              </w:rPr>
              <w:t>1</w:t>
            </w:r>
            <w:r>
              <w:rPr>
                <w:rFonts w:ascii="楷体" w:eastAsia="楷体" w:hAnsi="楷体" w:cs="宋体" w:hint="eastAsia"/>
                <w:color w:val="000000"/>
                <w:szCs w:val="21"/>
              </w:rPr>
              <w:t>、6</w:t>
            </w:r>
            <w:r>
              <w:rPr>
                <w:rFonts w:ascii="楷体" w:eastAsia="楷体" w:hAnsi="楷体" w:cs="宋体"/>
                <w:color w:val="000000"/>
                <w:szCs w:val="21"/>
              </w:rPr>
              <w:t>7</w:t>
            </w:r>
            <w:r>
              <w:rPr>
                <w:rFonts w:ascii="楷体" w:eastAsia="楷体" w:hAnsi="楷体" w:cs="宋体" w:hint="eastAsia"/>
                <w:color w:val="000000"/>
                <w:szCs w:val="21"/>
              </w:rPr>
              <w:t>、7</w:t>
            </w:r>
            <w:r>
              <w:rPr>
                <w:rFonts w:ascii="楷体" w:eastAsia="楷体" w:hAnsi="楷体" w:cs="宋体"/>
                <w:color w:val="000000"/>
                <w:szCs w:val="21"/>
              </w:rPr>
              <w:t>4</w:t>
            </w:r>
            <w:r>
              <w:rPr>
                <w:rFonts w:ascii="楷体" w:eastAsia="楷体" w:hAnsi="楷体" w:cs="宋体" w:hint="eastAsia"/>
                <w:color w:val="000000"/>
                <w:szCs w:val="21"/>
              </w:rPr>
              <w:t>、8</w:t>
            </w:r>
            <w:r>
              <w:rPr>
                <w:rFonts w:ascii="楷体" w:eastAsia="楷体" w:hAnsi="楷体" w:cs="宋体"/>
                <w:color w:val="000000"/>
                <w:szCs w:val="21"/>
              </w:rPr>
              <w:t>1</w:t>
            </w:r>
            <w:r>
              <w:rPr>
                <w:rFonts w:ascii="楷体" w:eastAsia="楷体" w:hAnsi="楷体" w:cs="宋体" w:hint="eastAsia"/>
                <w:color w:val="000000"/>
                <w:szCs w:val="21"/>
              </w:rPr>
              <w:t>、9</w:t>
            </w:r>
            <w:r>
              <w:rPr>
                <w:rFonts w:ascii="楷体" w:eastAsia="楷体" w:hAnsi="楷体" w:cs="宋体"/>
                <w:color w:val="000000"/>
                <w:szCs w:val="21"/>
              </w:rPr>
              <w:t>2</w:t>
            </w:r>
            <w:r>
              <w:rPr>
                <w:rFonts w:ascii="楷体" w:eastAsia="楷体" w:hAnsi="楷体" w:cs="宋体" w:hint="eastAsia"/>
                <w:color w:val="000000"/>
                <w:szCs w:val="21"/>
              </w:rPr>
              <w:t>、9</w:t>
            </w:r>
            <w:r>
              <w:rPr>
                <w:rFonts w:ascii="楷体" w:eastAsia="楷体" w:hAnsi="楷体" w:cs="宋体"/>
                <w:color w:val="000000"/>
                <w:szCs w:val="21"/>
              </w:rPr>
              <w:t>4</w:t>
            </w:r>
            <w:r>
              <w:rPr>
                <w:rFonts w:ascii="楷体" w:eastAsia="楷体" w:hAnsi="楷体" w:cs="宋体" w:hint="eastAsia"/>
                <w:color w:val="000000"/>
                <w:szCs w:val="21"/>
              </w:rPr>
              <w:t>、1</w:t>
            </w:r>
            <w:r>
              <w:rPr>
                <w:rFonts w:ascii="楷体" w:eastAsia="楷体" w:hAnsi="楷体" w:cs="宋体"/>
                <w:color w:val="000000"/>
                <w:szCs w:val="21"/>
              </w:rPr>
              <w:t>13</w:t>
            </w:r>
            <w:r>
              <w:rPr>
                <w:rFonts w:ascii="楷体" w:eastAsia="楷体" w:hAnsi="楷体" w:cs="宋体" w:hint="eastAsia"/>
                <w:color w:val="000000"/>
                <w:szCs w:val="21"/>
              </w:rPr>
              <w:t>、1</w:t>
            </w:r>
            <w:r>
              <w:rPr>
                <w:rFonts w:ascii="楷体" w:eastAsia="楷体" w:hAnsi="楷体" w:cs="宋体"/>
                <w:color w:val="000000"/>
                <w:szCs w:val="21"/>
              </w:rPr>
              <w:t>14</w:t>
            </w:r>
            <w:r>
              <w:rPr>
                <w:rFonts w:ascii="楷体" w:eastAsia="楷体" w:hAnsi="楷体" w:cs="宋体" w:hint="eastAsia"/>
                <w:color w:val="000000"/>
                <w:szCs w:val="21"/>
              </w:rPr>
              <w:t>、1</w:t>
            </w:r>
            <w:r>
              <w:rPr>
                <w:rFonts w:ascii="楷体" w:eastAsia="楷体" w:hAnsi="楷体" w:cs="宋体"/>
                <w:color w:val="000000"/>
                <w:szCs w:val="21"/>
              </w:rPr>
              <w:t>31</w:t>
            </w:r>
            <w:r>
              <w:rPr>
                <w:rFonts w:ascii="楷体" w:eastAsia="楷体" w:hAnsi="楷体" w:cs="宋体" w:hint="eastAsia"/>
                <w:color w:val="000000"/>
                <w:szCs w:val="21"/>
              </w:rPr>
              <w:t>、1</w:t>
            </w:r>
            <w:r>
              <w:rPr>
                <w:rFonts w:ascii="楷体" w:eastAsia="楷体" w:hAnsi="楷体" w:cs="宋体"/>
                <w:color w:val="000000"/>
                <w:szCs w:val="21"/>
              </w:rPr>
              <w:t>49</w:t>
            </w:r>
            <w:r>
              <w:rPr>
                <w:rFonts w:ascii="楷体" w:eastAsia="楷体" w:hAnsi="楷体" w:cs="宋体" w:hint="eastAsia"/>
                <w:color w:val="000000"/>
                <w:szCs w:val="21"/>
              </w:rPr>
              <w:t>、1</w:t>
            </w:r>
            <w:r>
              <w:rPr>
                <w:rFonts w:ascii="楷体" w:eastAsia="楷体" w:hAnsi="楷体" w:cs="宋体"/>
                <w:color w:val="000000"/>
                <w:szCs w:val="21"/>
              </w:rPr>
              <w:t>51</w:t>
            </w:r>
            <w:r>
              <w:rPr>
                <w:rFonts w:ascii="楷体" w:eastAsia="楷体" w:hAnsi="楷体" w:cs="宋体" w:hint="eastAsia"/>
                <w:color w:val="000000"/>
                <w:szCs w:val="21"/>
              </w:rPr>
              <w:t>、1</w:t>
            </w:r>
            <w:r>
              <w:rPr>
                <w:rFonts w:ascii="楷体" w:eastAsia="楷体" w:hAnsi="楷体" w:cs="宋体"/>
                <w:color w:val="000000"/>
                <w:szCs w:val="21"/>
              </w:rPr>
              <w:t>56</w:t>
            </w:r>
            <w:r>
              <w:rPr>
                <w:rFonts w:ascii="楷体" w:eastAsia="楷体" w:hAnsi="楷体" w:cs="宋体" w:hint="eastAsia"/>
                <w:color w:val="000000"/>
                <w:szCs w:val="21"/>
              </w:rPr>
              <w:t>、1</w:t>
            </w:r>
            <w:r>
              <w:rPr>
                <w:rFonts w:ascii="楷体" w:eastAsia="楷体" w:hAnsi="楷体" w:cs="宋体"/>
                <w:color w:val="000000"/>
                <w:szCs w:val="21"/>
              </w:rPr>
              <w:t>60</w:t>
            </w:r>
            <w:r>
              <w:rPr>
                <w:rFonts w:ascii="楷体" w:eastAsia="楷体" w:hAnsi="楷体" w:cs="宋体" w:hint="eastAsia"/>
                <w:color w:val="000000"/>
                <w:szCs w:val="21"/>
              </w:rPr>
              <w:t>、1</w:t>
            </w:r>
            <w:r>
              <w:rPr>
                <w:rFonts w:ascii="楷体" w:eastAsia="楷体" w:hAnsi="楷体" w:cs="宋体"/>
                <w:color w:val="000000"/>
                <w:szCs w:val="21"/>
              </w:rPr>
              <w:t>72</w:t>
            </w:r>
            <w:r>
              <w:rPr>
                <w:rFonts w:ascii="楷体" w:eastAsia="楷体" w:hAnsi="楷体" w:cs="宋体" w:hint="eastAsia"/>
                <w:color w:val="000000"/>
                <w:szCs w:val="21"/>
              </w:rPr>
              <w:t>、2</w:t>
            </w:r>
            <w:r>
              <w:rPr>
                <w:rFonts w:ascii="楷体" w:eastAsia="楷体" w:hAnsi="楷体" w:cs="宋体"/>
                <w:color w:val="000000"/>
                <w:szCs w:val="21"/>
              </w:rPr>
              <w:t>08</w:t>
            </w:r>
            <w:r>
              <w:rPr>
                <w:rFonts w:ascii="楷体" w:eastAsia="楷体" w:hAnsi="楷体" w:cs="宋体" w:hint="eastAsia"/>
                <w:color w:val="000000"/>
                <w:szCs w:val="21"/>
              </w:rPr>
              <w:t>号</w:t>
            </w: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7F6CB4" w:rsidRPr="00670525" w:rsidRDefault="007F6CB4" w:rsidP="007F6CB4">
            <w:pPr>
              <w:jc w:val="center"/>
              <w:rPr>
                <w:rFonts w:ascii="楷体" w:eastAsia="楷体" w:hAnsi="楷体" w:cs="宋体"/>
                <w:color w:val="000000"/>
                <w:szCs w:val="21"/>
              </w:rPr>
            </w:pPr>
          </w:p>
        </w:tc>
      </w:tr>
      <w:tr w:rsidR="00442D7B" w:rsidRPr="00670525" w:rsidTr="00DC247C">
        <w:trPr>
          <w:trHeight w:val="724"/>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7F6CB4">
        <w:trPr>
          <w:trHeight w:val="312"/>
          <w:jc w:val="center"/>
        </w:trPr>
        <w:tc>
          <w:tcPr>
            <w:tcW w:w="10018" w:type="dxa"/>
            <w:gridSpan w:val="5"/>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财务文件</w:t>
            </w:r>
          </w:p>
        </w:tc>
      </w:tr>
      <w:tr w:rsidR="00442D7B" w:rsidRPr="00670525" w:rsidTr="007F6CB4">
        <w:trPr>
          <w:trHeight w:val="312"/>
          <w:jc w:val="center"/>
        </w:trPr>
        <w:tc>
          <w:tcPr>
            <w:tcW w:w="10018" w:type="dxa"/>
            <w:gridSpan w:val="5"/>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1</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项目财务管理制度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B458AA" w:rsidP="003209C0">
            <w:pPr>
              <w:widowControl/>
              <w:textAlignment w:val="center"/>
              <w:rPr>
                <w:rFonts w:ascii="楷体" w:eastAsia="楷体" w:hAnsi="楷体" w:cs="宋体"/>
                <w:color w:val="000000"/>
                <w:szCs w:val="21"/>
              </w:rPr>
            </w:pPr>
            <w:r>
              <w:rPr>
                <w:rFonts w:ascii="楷体" w:eastAsia="楷体" w:hAnsi="楷体" w:cs="宋体" w:hint="eastAsia"/>
                <w:color w:val="000000"/>
                <w:szCs w:val="21"/>
              </w:rPr>
              <w:t>局财务管理制度</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675144">
        <w:trPr>
          <w:trHeight w:val="856"/>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2</w:t>
            </w:r>
          </w:p>
        </w:tc>
        <w:tc>
          <w:tcPr>
            <w:tcW w:w="233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7F6CB4"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资金到位明细账</w:t>
            </w:r>
          </w:p>
        </w:tc>
        <w:tc>
          <w:tcPr>
            <w:tcW w:w="7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widowControl/>
              <w:jc w:val="center"/>
              <w:textAlignment w:val="center"/>
              <w:rPr>
                <w:rFonts w:ascii="楷体" w:eastAsia="楷体" w:hAnsi="楷体" w:cs="宋体"/>
                <w:color w:val="000000"/>
                <w:szCs w:val="21"/>
              </w:rPr>
            </w:pPr>
            <w:r w:rsidRPr="00670525">
              <w:rPr>
                <w:rFonts w:ascii="楷体" w:eastAsia="楷体" w:hAnsi="楷体" w:cs="宋体" w:hint="eastAsia"/>
                <w:color w:val="000000"/>
                <w:kern w:val="0"/>
                <w:szCs w:val="21"/>
                <w:lang w:bidi="ar"/>
              </w:rPr>
              <w:t>√</w:t>
            </w:r>
          </w:p>
        </w:tc>
        <w:tc>
          <w:tcPr>
            <w:tcW w:w="5851"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7F5B7B" w:rsidP="003209C0">
            <w:pPr>
              <w:rPr>
                <w:rFonts w:ascii="楷体" w:eastAsia="楷体" w:hAnsi="楷体" w:cs="宋体"/>
                <w:color w:val="000000"/>
                <w:szCs w:val="21"/>
              </w:rPr>
            </w:pPr>
            <w:r>
              <w:rPr>
                <w:rFonts w:ascii="楷体" w:eastAsia="楷体" w:hAnsi="楷体" w:cs="宋体" w:hint="eastAsia"/>
                <w:color w:val="000000"/>
                <w:szCs w:val="21"/>
              </w:rPr>
              <w:t>乐平市</w:t>
            </w:r>
            <w:r w:rsidR="009659E3">
              <w:rPr>
                <w:rFonts w:ascii="楷体" w:eastAsia="楷体" w:hAnsi="楷体" w:cs="宋体" w:hint="eastAsia"/>
                <w:color w:val="000000"/>
                <w:szCs w:val="21"/>
              </w:rPr>
              <w:t>卫生健康委员会疫情防控</w:t>
            </w:r>
            <w:r>
              <w:rPr>
                <w:rFonts w:ascii="楷体" w:eastAsia="楷体" w:hAnsi="楷体" w:cs="宋体" w:hint="eastAsia"/>
                <w:color w:val="000000"/>
                <w:szCs w:val="21"/>
              </w:rPr>
              <w:t>项目</w:t>
            </w:r>
            <w:r w:rsidR="007F6CB4" w:rsidRPr="00670525">
              <w:rPr>
                <w:rFonts w:ascii="楷体" w:eastAsia="楷体" w:hAnsi="楷体" w:cs="宋体" w:hint="eastAsia"/>
                <w:color w:val="000000"/>
                <w:szCs w:val="21"/>
              </w:rPr>
              <w:t>资金到位</w:t>
            </w:r>
            <w:r w:rsidR="004B21BB">
              <w:rPr>
                <w:rFonts w:ascii="楷体" w:eastAsia="楷体" w:hAnsi="楷体" w:cs="宋体"/>
                <w:color w:val="000000"/>
                <w:szCs w:val="21"/>
              </w:rPr>
              <w:t>1529.4473</w:t>
            </w:r>
            <w:r w:rsidR="007F6CB4" w:rsidRPr="00670525">
              <w:rPr>
                <w:rFonts w:ascii="楷体" w:eastAsia="楷体" w:hAnsi="楷体" w:cs="宋体" w:hint="eastAsia"/>
                <w:color w:val="000000"/>
                <w:szCs w:val="21"/>
              </w:rPr>
              <w:t>万元，资金到位率1</w:t>
            </w:r>
            <w:r w:rsidR="007F6CB4" w:rsidRPr="00670525">
              <w:rPr>
                <w:rFonts w:ascii="楷体" w:eastAsia="楷体" w:hAnsi="楷体" w:cs="宋体"/>
                <w:color w:val="000000"/>
                <w:szCs w:val="21"/>
              </w:rPr>
              <w:t>00%</w:t>
            </w:r>
          </w:p>
        </w:tc>
        <w:tc>
          <w:tcPr>
            <w:tcW w:w="433"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675144">
        <w:trPr>
          <w:trHeight w:val="764"/>
          <w:jc w:val="center"/>
        </w:trPr>
        <w:tc>
          <w:tcPr>
            <w:tcW w:w="67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3209C0">
            <w:pP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auto"/>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3</w:t>
            </w:r>
          </w:p>
        </w:tc>
        <w:tc>
          <w:tcPr>
            <w:tcW w:w="233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7F6CB4" w:rsidP="007F6CB4">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资金支出明细账</w:t>
            </w:r>
          </w:p>
        </w:tc>
        <w:tc>
          <w:tcPr>
            <w:tcW w:w="732"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F31B25" w:rsidP="007F6CB4">
            <w:pPr>
              <w:jc w:val="center"/>
              <w:textAlignment w:val="center"/>
              <w:rPr>
                <w:rFonts w:ascii="楷体" w:eastAsia="楷体" w:hAnsi="楷体" w:cs="宋体"/>
                <w:color w:val="000000"/>
                <w:szCs w:val="21"/>
              </w:rPr>
            </w:pPr>
            <w:r w:rsidRPr="00670525">
              <w:rPr>
                <w:rFonts w:ascii="楷体" w:eastAsia="楷体" w:hAnsi="楷体" w:cs="宋体" w:hint="eastAsia"/>
                <w:color w:val="000000"/>
                <w:szCs w:val="21"/>
              </w:rPr>
              <w:t>√</w:t>
            </w:r>
          </w:p>
        </w:tc>
        <w:tc>
          <w:tcPr>
            <w:tcW w:w="5851"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675144" w:rsidRDefault="00675144" w:rsidP="003209C0">
            <w:pPr>
              <w:rPr>
                <w:rFonts w:ascii="楷体" w:eastAsia="楷体" w:hAnsi="楷体" w:cs="宋体"/>
                <w:color w:val="000000"/>
                <w:szCs w:val="21"/>
              </w:rPr>
            </w:pPr>
          </w:p>
          <w:p w:rsidR="00754255" w:rsidRDefault="004B21BB" w:rsidP="003209C0">
            <w:pPr>
              <w:rPr>
                <w:rFonts w:ascii="楷体" w:eastAsia="楷体" w:hAnsi="楷体" w:cs="宋体"/>
                <w:color w:val="000000"/>
                <w:szCs w:val="21"/>
              </w:rPr>
            </w:pPr>
            <w:r w:rsidRPr="004B21BB">
              <w:rPr>
                <w:rFonts w:ascii="楷体" w:eastAsia="楷体" w:hAnsi="楷体" w:cs="宋体" w:hint="eastAsia"/>
                <w:color w:val="000000"/>
                <w:szCs w:val="21"/>
              </w:rPr>
              <w:t>乐平市卫生健康委员会疫情防控项目总支出</w:t>
            </w:r>
            <w:r w:rsidRPr="004B21BB">
              <w:rPr>
                <w:rFonts w:ascii="楷体" w:eastAsia="楷体" w:hAnsi="楷体" w:cs="宋体"/>
                <w:color w:val="000000"/>
                <w:szCs w:val="21"/>
              </w:rPr>
              <w:t>1529.4473</w:t>
            </w:r>
            <w:r w:rsidRPr="004B21BB">
              <w:rPr>
                <w:rFonts w:ascii="楷体" w:eastAsia="楷体" w:hAnsi="楷体" w:cs="宋体" w:hint="eastAsia"/>
                <w:color w:val="000000"/>
                <w:szCs w:val="21"/>
              </w:rPr>
              <w:t>万元。其中，新冠病毒疫情防控经费8</w:t>
            </w:r>
            <w:r w:rsidRPr="004B21BB">
              <w:rPr>
                <w:rFonts w:ascii="楷体" w:eastAsia="楷体" w:hAnsi="楷体" w:cs="宋体"/>
                <w:color w:val="000000"/>
                <w:szCs w:val="21"/>
              </w:rPr>
              <w:t>19.1723万元</w:t>
            </w:r>
            <w:r w:rsidRPr="004B21BB">
              <w:rPr>
                <w:rFonts w:ascii="楷体" w:eastAsia="楷体" w:hAnsi="楷体" w:cs="宋体" w:hint="eastAsia"/>
                <w:color w:val="000000"/>
                <w:szCs w:val="21"/>
              </w:rPr>
              <w:t>；核酸检测设备购置费2</w:t>
            </w:r>
            <w:r w:rsidRPr="004B21BB">
              <w:rPr>
                <w:rFonts w:ascii="楷体" w:eastAsia="楷体" w:hAnsi="楷体" w:cs="宋体"/>
                <w:color w:val="000000"/>
                <w:szCs w:val="21"/>
              </w:rPr>
              <w:t>00万元</w:t>
            </w:r>
            <w:r w:rsidRPr="004B21BB">
              <w:rPr>
                <w:rFonts w:ascii="楷体" w:eastAsia="楷体" w:hAnsi="楷体" w:cs="宋体" w:hint="eastAsia"/>
                <w:color w:val="000000"/>
                <w:szCs w:val="21"/>
              </w:rPr>
              <w:t>；核酸检测物资采购费3</w:t>
            </w:r>
            <w:r w:rsidRPr="004B21BB">
              <w:rPr>
                <w:rFonts w:ascii="楷体" w:eastAsia="楷体" w:hAnsi="楷体" w:cs="宋体"/>
                <w:color w:val="000000"/>
                <w:szCs w:val="21"/>
              </w:rPr>
              <w:t>01.172万元</w:t>
            </w:r>
            <w:r w:rsidRPr="004B21BB">
              <w:rPr>
                <w:rFonts w:ascii="楷体" w:eastAsia="楷体" w:hAnsi="楷体" w:cs="宋体" w:hint="eastAsia"/>
                <w:color w:val="000000"/>
                <w:szCs w:val="21"/>
              </w:rPr>
              <w:t>；疫苗接种经费1</w:t>
            </w:r>
            <w:r w:rsidRPr="004B21BB">
              <w:rPr>
                <w:rFonts w:ascii="楷体" w:eastAsia="楷体" w:hAnsi="楷体" w:cs="宋体"/>
                <w:color w:val="000000"/>
                <w:szCs w:val="21"/>
              </w:rPr>
              <w:t>54.4万元；疫情资料采购及购置电子测温仪</w:t>
            </w:r>
            <w:r w:rsidRPr="004B21BB">
              <w:rPr>
                <w:rFonts w:ascii="楷体" w:eastAsia="楷体" w:hAnsi="楷体" w:cs="宋体" w:hint="eastAsia"/>
                <w:color w:val="000000"/>
                <w:szCs w:val="21"/>
              </w:rPr>
              <w:t>3</w:t>
            </w:r>
            <w:r w:rsidRPr="004B21BB">
              <w:rPr>
                <w:rFonts w:ascii="楷体" w:eastAsia="楷体" w:hAnsi="楷体" w:cs="宋体"/>
                <w:color w:val="000000"/>
                <w:szCs w:val="21"/>
              </w:rPr>
              <w:t>6.195万元；疫情宣传资料经费</w:t>
            </w:r>
            <w:r w:rsidRPr="004B21BB">
              <w:rPr>
                <w:rFonts w:ascii="楷体" w:eastAsia="楷体" w:hAnsi="楷体" w:cs="宋体" w:hint="eastAsia"/>
                <w:color w:val="000000"/>
                <w:szCs w:val="21"/>
              </w:rPr>
              <w:t>1</w:t>
            </w:r>
            <w:r w:rsidRPr="004B21BB">
              <w:rPr>
                <w:rFonts w:ascii="楷体" w:eastAsia="楷体" w:hAnsi="楷体" w:cs="宋体"/>
                <w:color w:val="000000"/>
                <w:szCs w:val="21"/>
              </w:rPr>
              <w:t>8.508万元</w:t>
            </w:r>
            <w:r w:rsidR="00754255" w:rsidRPr="00754255">
              <w:rPr>
                <w:rFonts w:ascii="楷体" w:eastAsia="楷体" w:hAnsi="楷体" w:cs="宋体" w:hint="eastAsia"/>
                <w:color w:val="000000"/>
                <w:szCs w:val="21"/>
              </w:rPr>
              <w:t>。占项目到位资金的</w:t>
            </w:r>
            <w:r w:rsidR="00B458AA">
              <w:rPr>
                <w:rFonts w:ascii="楷体" w:eastAsia="楷体" w:hAnsi="楷体" w:cs="宋体"/>
                <w:color w:val="000000"/>
                <w:szCs w:val="21"/>
              </w:rPr>
              <w:t>100</w:t>
            </w:r>
            <w:r w:rsidR="00754255" w:rsidRPr="00754255">
              <w:rPr>
                <w:rFonts w:ascii="楷体" w:eastAsia="楷体" w:hAnsi="楷体" w:cs="宋体"/>
                <w:color w:val="000000"/>
                <w:szCs w:val="21"/>
              </w:rPr>
              <w:t>%</w:t>
            </w:r>
          </w:p>
          <w:p w:rsidR="00675144" w:rsidRPr="00670525" w:rsidRDefault="00675144" w:rsidP="003209C0">
            <w:pPr>
              <w:rPr>
                <w:rFonts w:ascii="楷体" w:eastAsia="楷体" w:hAnsi="楷体" w:cs="宋体"/>
                <w:color w:val="000000"/>
                <w:szCs w:val="21"/>
              </w:rPr>
            </w:pPr>
          </w:p>
        </w:tc>
        <w:tc>
          <w:tcPr>
            <w:tcW w:w="433" w:type="dxa"/>
            <w:vMerge w:val="restart"/>
            <w:tcBorders>
              <w:top w:val="single" w:sz="4" w:space="0" w:color="auto"/>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r w:rsidR="003209C0" w:rsidRPr="00670525" w:rsidTr="000617BF">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r>
      <w:tr w:rsidR="003209C0" w:rsidRPr="00670525" w:rsidTr="000617BF">
        <w:trPr>
          <w:trHeight w:val="312"/>
          <w:jc w:val="center"/>
        </w:trPr>
        <w:tc>
          <w:tcPr>
            <w:tcW w:w="67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233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732"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textAlignment w:val="center"/>
              <w:rPr>
                <w:rFonts w:ascii="楷体" w:eastAsia="楷体" w:hAnsi="楷体" w:cs="宋体"/>
                <w:color w:val="000000"/>
                <w:szCs w:val="21"/>
              </w:rPr>
            </w:pPr>
          </w:p>
        </w:tc>
        <w:tc>
          <w:tcPr>
            <w:tcW w:w="5851"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c>
          <w:tcPr>
            <w:tcW w:w="433" w:type="dxa"/>
            <w:vMerge/>
            <w:tcBorders>
              <w:top w:val="single" w:sz="4" w:space="0" w:color="auto"/>
              <w:left w:val="single" w:sz="4" w:space="0" w:color="000000"/>
              <w:bottom w:val="single" w:sz="4" w:space="0" w:color="000000"/>
              <w:right w:val="single" w:sz="4" w:space="0" w:color="000000"/>
            </w:tcBorders>
            <w:shd w:val="clear" w:color="auto" w:fill="auto"/>
            <w:vAlign w:val="center"/>
          </w:tcPr>
          <w:p w:rsidR="003209C0" w:rsidRPr="00670525" w:rsidRDefault="003209C0" w:rsidP="007F6CB4">
            <w:pPr>
              <w:jc w:val="center"/>
              <w:rPr>
                <w:rFonts w:ascii="楷体" w:eastAsia="楷体" w:hAnsi="楷体" w:cs="宋体"/>
                <w:color w:val="000000"/>
                <w:szCs w:val="21"/>
              </w:rPr>
            </w:pPr>
          </w:p>
        </w:tc>
      </w:tr>
      <w:tr w:rsidR="00442D7B" w:rsidRPr="00670525" w:rsidTr="000617BF">
        <w:trPr>
          <w:trHeight w:val="312"/>
          <w:jc w:val="center"/>
        </w:trPr>
        <w:tc>
          <w:tcPr>
            <w:tcW w:w="67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233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7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5851"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c>
          <w:tcPr>
            <w:tcW w:w="433"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442D7B" w:rsidRPr="00670525" w:rsidRDefault="00442D7B" w:rsidP="007F6CB4">
            <w:pPr>
              <w:jc w:val="center"/>
              <w:rPr>
                <w:rFonts w:ascii="楷体" w:eastAsia="楷体" w:hAnsi="楷体" w:cs="宋体"/>
                <w:color w:val="000000"/>
                <w:szCs w:val="21"/>
              </w:rPr>
            </w:pPr>
          </w:p>
        </w:tc>
      </w:tr>
    </w:tbl>
    <w:p w:rsidR="00442D7B" w:rsidRPr="00670525" w:rsidRDefault="00442D7B">
      <w:pPr>
        <w:pStyle w:val="a3"/>
        <w:ind w:firstLineChars="0" w:firstLine="0"/>
        <w:rPr>
          <w:rFonts w:ascii="楷体" w:eastAsia="楷体" w:hAnsi="楷体"/>
        </w:rPr>
      </w:pPr>
    </w:p>
    <w:p w:rsidR="00B51C50" w:rsidRPr="00670525" w:rsidRDefault="00B51C50">
      <w:pPr>
        <w:pStyle w:val="a3"/>
        <w:ind w:firstLineChars="0" w:firstLine="0"/>
        <w:rPr>
          <w:rFonts w:ascii="楷体" w:eastAsia="楷体" w:hAnsi="楷体"/>
        </w:rPr>
      </w:pPr>
    </w:p>
    <w:p w:rsidR="007F6CB4" w:rsidRPr="00670525" w:rsidRDefault="007F6CB4">
      <w:pPr>
        <w:pStyle w:val="a3"/>
        <w:ind w:firstLineChars="0" w:firstLine="0"/>
        <w:rPr>
          <w:rFonts w:ascii="楷体" w:eastAsia="楷体" w:hAnsi="楷体"/>
        </w:rPr>
      </w:pPr>
    </w:p>
    <w:p w:rsidR="00442D7B" w:rsidRPr="00670525" w:rsidRDefault="00F31B25">
      <w:pPr>
        <w:pStyle w:val="2"/>
        <w:spacing w:before="156" w:after="156"/>
        <w:ind w:firstLine="562"/>
        <w:rPr>
          <w:rFonts w:ascii="楷体" w:eastAsia="楷体" w:hAnsi="楷体"/>
          <w:sz w:val="28"/>
        </w:rPr>
      </w:pPr>
      <w:bookmarkStart w:id="81" w:name="_Toc92784482"/>
      <w:bookmarkStart w:id="82" w:name="_Toc119947907"/>
      <w:bookmarkStart w:id="83" w:name="_Hlk117068839"/>
      <w:r w:rsidRPr="00670525">
        <w:rPr>
          <w:rFonts w:ascii="楷体" w:eastAsia="楷体" w:hAnsi="楷体" w:hint="eastAsia"/>
          <w:sz w:val="28"/>
        </w:rPr>
        <w:lastRenderedPageBreak/>
        <w:t>附件</w:t>
      </w:r>
      <w:r w:rsidRPr="00670525">
        <w:rPr>
          <w:rFonts w:ascii="楷体" w:eastAsia="楷体" w:hAnsi="楷体"/>
          <w:sz w:val="28"/>
        </w:rPr>
        <w:t>3：</w:t>
      </w:r>
      <w:r w:rsidR="007F5B7B">
        <w:rPr>
          <w:rFonts w:ascii="楷体" w:eastAsia="楷体" w:hAnsi="楷体" w:hint="eastAsia"/>
          <w:sz w:val="28"/>
        </w:rPr>
        <w:t>乐平市</w:t>
      </w:r>
      <w:r w:rsidR="009659E3">
        <w:rPr>
          <w:rFonts w:ascii="楷体" w:eastAsia="楷体" w:hAnsi="楷体" w:hint="eastAsia"/>
          <w:sz w:val="28"/>
        </w:rPr>
        <w:t>卫生健康委员会疫情防控</w:t>
      </w:r>
      <w:r w:rsidR="007F5B7B">
        <w:rPr>
          <w:rFonts w:ascii="楷体" w:eastAsia="楷体" w:hAnsi="楷体" w:hint="eastAsia"/>
          <w:sz w:val="28"/>
        </w:rPr>
        <w:t>项目</w:t>
      </w:r>
      <w:r w:rsidRPr="00670525">
        <w:rPr>
          <w:rFonts w:ascii="楷体" w:eastAsia="楷体" w:hAnsi="楷体" w:hint="eastAsia"/>
          <w:sz w:val="28"/>
        </w:rPr>
        <w:t>调查问卷汇总表</w:t>
      </w:r>
      <w:bookmarkEnd w:id="81"/>
      <w:bookmarkEnd w:id="82"/>
    </w:p>
    <w:p w:rsidR="00442D7B" w:rsidRPr="00670525" w:rsidRDefault="00F31B25">
      <w:pPr>
        <w:spacing w:line="417" w:lineRule="auto"/>
        <w:ind w:right="137" w:firstLineChars="300" w:firstLine="840"/>
        <w:rPr>
          <w:rFonts w:ascii="楷体" w:eastAsia="楷体" w:hAnsi="楷体"/>
          <w:sz w:val="28"/>
        </w:rPr>
      </w:pPr>
      <w:proofErr w:type="gramStart"/>
      <w:r w:rsidRPr="00670525">
        <w:rPr>
          <w:rFonts w:ascii="楷体" w:eastAsia="楷体" w:hAnsi="楷体"/>
          <w:sz w:val="28"/>
        </w:rPr>
        <w:t>评价组</w:t>
      </w:r>
      <w:proofErr w:type="gramEnd"/>
      <w:r w:rsidRPr="00670525">
        <w:rPr>
          <w:rFonts w:ascii="楷体" w:eastAsia="楷体" w:hAnsi="楷体"/>
          <w:sz w:val="28"/>
        </w:rPr>
        <w:t>对</w:t>
      </w:r>
      <w:r w:rsidR="007F5B7B">
        <w:rPr>
          <w:rFonts w:ascii="楷体" w:eastAsia="楷体" w:hAnsi="楷体" w:hint="eastAsia"/>
          <w:sz w:val="28"/>
        </w:rPr>
        <w:t>乐平市</w:t>
      </w:r>
      <w:r w:rsidR="009659E3">
        <w:rPr>
          <w:rFonts w:ascii="楷体" w:eastAsia="楷体" w:hAnsi="楷体" w:hint="eastAsia"/>
          <w:sz w:val="28"/>
        </w:rPr>
        <w:t>卫生健康委员会疫情防控</w:t>
      </w:r>
      <w:r w:rsidR="007F5B7B">
        <w:rPr>
          <w:rFonts w:ascii="楷体" w:eastAsia="楷体" w:hAnsi="楷体" w:hint="eastAsia"/>
          <w:sz w:val="28"/>
        </w:rPr>
        <w:t>项目</w:t>
      </w:r>
      <w:r w:rsidR="003D3878" w:rsidRPr="00670525">
        <w:rPr>
          <w:rFonts w:ascii="楷体" w:eastAsia="楷体" w:hAnsi="楷体" w:hint="eastAsia"/>
          <w:spacing w:val="-4"/>
          <w:sz w:val="28"/>
        </w:rPr>
        <w:t>受益</w:t>
      </w:r>
      <w:r w:rsidRPr="00670525">
        <w:rPr>
          <w:rFonts w:ascii="楷体" w:eastAsia="楷体" w:hAnsi="楷体"/>
          <w:spacing w:val="-4"/>
          <w:sz w:val="28"/>
        </w:rPr>
        <w:t>群众开展了问卷调查工作，问卷调查采取现场问答方式，共</w:t>
      </w:r>
      <w:r w:rsidRPr="00670525">
        <w:rPr>
          <w:rFonts w:ascii="楷体" w:eastAsia="楷体" w:hAnsi="楷体"/>
          <w:spacing w:val="-25"/>
          <w:sz w:val="28"/>
        </w:rPr>
        <w:t xml:space="preserve">完成 </w:t>
      </w:r>
      <w:r w:rsidRPr="00670525">
        <w:rPr>
          <w:rFonts w:ascii="楷体" w:eastAsia="楷体" w:hAnsi="楷体"/>
          <w:sz w:val="28"/>
        </w:rPr>
        <w:t>100</w:t>
      </w:r>
      <w:r w:rsidRPr="00670525">
        <w:rPr>
          <w:rFonts w:ascii="楷体" w:eastAsia="楷体" w:hAnsi="楷体"/>
          <w:spacing w:val="-10"/>
          <w:sz w:val="28"/>
        </w:rPr>
        <w:t>份有效调查</w:t>
      </w:r>
      <w:r w:rsidRPr="00670525">
        <w:rPr>
          <w:rFonts w:ascii="楷体" w:eastAsia="楷体" w:hAnsi="楷体" w:hint="eastAsia"/>
          <w:spacing w:val="-10"/>
          <w:sz w:val="28"/>
        </w:rPr>
        <w:t>问卷。</w:t>
      </w:r>
    </w:p>
    <w:tbl>
      <w:tblPr>
        <w:tblW w:w="96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38"/>
        <w:gridCol w:w="992"/>
        <w:gridCol w:w="24"/>
        <w:gridCol w:w="15"/>
        <w:gridCol w:w="6"/>
        <w:gridCol w:w="30"/>
        <w:gridCol w:w="1549"/>
        <w:gridCol w:w="644"/>
        <w:gridCol w:w="1161"/>
        <w:gridCol w:w="9"/>
        <w:gridCol w:w="8"/>
        <w:gridCol w:w="6"/>
        <w:gridCol w:w="7"/>
        <w:gridCol w:w="11"/>
        <w:gridCol w:w="2200"/>
        <w:gridCol w:w="1108"/>
      </w:tblGrid>
      <w:tr w:rsidR="00442D7B" w:rsidRPr="00670525">
        <w:trPr>
          <w:trHeight w:val="591"/>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olor w:val="000000"/>
                <w:szCs w:val="21"/>
                <w:shd w:val="clear" w:color="auto" w:fill="FFFFFF"/>
              </w:rPr>
              <w:t>1.</w:t>
            </w:r>
            <w:r w:rsidRPr="00670525">
              <w:rPr>
                <w:rFonts w:ascii="楷体" w:eastAsia="楷体" w:hAnsi="楷体" w:hint="eastAsia"/>
                <w:color w:val="000000"/>
                <w:szCs w:val="21"/>
                <w:shd w:val="clear" w:color="auto" w:fill="FFFFFF"/>
              </w:rPr>
              <w:t>您对</w:t>
            </w:r>
            <w:bookmarkStart w:id="84" w:name="_Hlk119155616"/>
            <w:r w:rsidR="007F5B7B">
              <w:rPr>
                <w:rFonts w:ascii="楷体" w:eastAsia="楷体" w:hAnsi="楷体" w:hint="eastAsia"/>
                <w:color w:val="000000"/>
                <w:szCs w:val="21"/>
                <w:shd w:val="clear" w:color="auto" w:fill="FFFFFF"/>
              </w:rPr>
              <w:t>乐平市</w:t>
            </w:r>
            <w:r w:rsidR="009659E3">
              <w:rPr>
                <w:rFonts w:ascii="楷体" w:eastAsia="楷体" w:hAnsi="楷体" w:hint="eastAsia"/>
                <w:color w:val="000000"/>
                <w:szCs w:val="21"/>
                <w:shd w:val="clear" w:color="auto" w:fill="FFFFFF"/>
              </w:rPr>
              <w:t>卫生健康委员会疫情防控</w:t>
            </w:r>
            <w:r w:rsidR="007F5B7B">
              <w:rPr>
                <w:rFonts w:ascii="楷体" w:eastAsia="楷体" w:hAnsi="楷体" w:hint="eastAsia"/>
                <w:color w:val="000000"/>
                <w:szCs w:val="21"/>
                <w:shd w:val="clear" w:color="auto" w:fill="FFFFFF"/>
              </w:rPr>
              <w:t>项目</w:t>
            </w:r>
            <w:bookmarkEnd w:id="84"/>
            <w:r w:rsidR="003209C0" w:rsidRPr="00670525">
              <w:rPr>
                <w:rFonts w:ascii="楷体" w:eastAsia="楷体" w:hAnsi="楷体" w:hint="eastAsia"/>
                <w:color w:val="000000"/>
                <w:szCs w:val="21"/>
                <w:shd w:val="clear" w:color="auto" w:fill="FFFFFF"/>
              </w:rPr>
              <w:t>的政策</w:t>
            </w:r>
            <w:r w:rsidRPr="00670525">
              <w:rPr>
                <w:rFonts w:ascii="楷体" w:eastAsia="楷体" w:hAnsi="楷体" w:hint="eastAsia"/>
                <w:color w:val="000000"/>
                <w:szCs w:val="21"/>
                <w:shd w:val="clear" w:color="auto" w:fill="FFFFFF"/>
              </w:rPr>
              <w:t>了解吗？</w:t>
            </w:r>
          </w:p>
        </w:tc>
      </w:tr>
      <w:tr w:rsidR="00442D7B" w:rsidRPr="00670525" w:rsidTr="000A5C5A">
        <w:trPr>
          <w:trHeight w:val="582"/>
          <w:jc w:val="center"/>
        </w:trPr>
        <w:tc>
          <w:tcPr>
            <w:tcW w:w="1838" w:type="dxa"/>
            <w:vAlign w:val="center"/>
          </w:tcPr>
          <w:p w:rsidR="00442D7B" w:rsidRPr="00670525" w:rsidRDefault="00F31B25" w:rsidP="000A5C5A">
            <w:pPr>
              <w:widowControl/>
              <w:jc w:val="center"/>
              <w:rPr>
                <w:rFonts w:ascii="楷体" w:eastAsia="楷体" w:hAnsi="楷体" w:cs="黑体"/>
                <w:szCs w:val="21"/>
              </w:rPr>
            </w:pPr>
            <w:r w:rsidRPr="00670525">
              <w:rPr>
                <w:rFonts w:ascii="楷体" w:eastAsia="楷体" w:hAnsi="楷体" w:cs="黑体" w:hint="eastAsia"/>
                <w:szCs w:val="21"/>
              </w:rPr>
              <w:t>了解</w:t>
            </w:r>
          </w:p>
        </w:tc>
        <w:tc>
          <w:tcPr>
            <w:tcW w:w="992" w:type="dxa"/>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9</w:t>
            </w:r>
            <w:r w:rsidR="000A5C5A">
              <w:rPr>
                <w:rFonts w:ascii="楷体" w:eastAsia="楷体" w:hAnsi="楷体" w:cs="黑体"/>
                <w:szCs w:val="21"/>
              </w:rPr>
              <w:t>8</w:t>
            </w:r>
          </w:p>
        </w:tc>
        <w:tc>
          <w:tcPr>
            <w:tcW w:w="2268" w:type="dxa"/>
            <w:gridSpan w:val="6"/>
            <w:vAlign w:val="center"/>
          </w:tcPr>
          <w:p w:rsidR="00442D7B" w:rsidRPr="00670525" w:rsidRDefault="003209C0" w:rsidP="000A5C5A">
            <w:pPr>
              <w:jc w:val="center"/>
              <w:rPr>
                <w:rFonts w:ascii="楷体" w:eastAsia="楷体" w:hAnsi="楷体" w:cs="黑体"/>
                <w:szCs w:val="21"/>
              </w:rPr>
            </w:pPr>
            <w:r w:rsidRPr="00670525">
              <w:rPr>
                <w:rFonts w:ascii="楷体" w:eastAsia="楷体" w:hAnsi="楷体" w:cs="黑体" w:hint="eastAsia"/>
                <w:szCs w:val="21"/>
              </w:rPr>
              <w:t>不</w:t>
            </w:r>
            <w:r w:rsidR="00F31B25" w:rsidRPr="00670525">
              <w:rPr>
                <w:rFonts w:ascii="楷体" w:eastAsia="楷体" w:hAnsi="楷体" w:cs="黑体" w:hint="eastAsia"/>
                <w:szCs w:val="21"/>
              </w:rPr>
              <w:t>了解</w:t>
            </w:r>
          </w:p>
        </w:tc>
        <w:tc>
          <w:tcPr>
            <w:tcW w:w="1170" w:type="dxa"/>
            <w:gridSpan w:val="2"/>
            <w:vAlign w:val="center"/>
          </w:tcPr>
          <w:p w:rsidR="00442D7B" w:rsidRPr="00670525" w:rsidRDefault="000A5C5A" w:rsidP="000A5C5A">
            <w:pPr>
              <w:jc w:val="center"/>
              <w:rPr>
                <w:rFonts w:ascii="楷体" w:eastAsia="楷体" w:hAnsi="楷体" w:cs="黑体"/>
                <w:szCs w:val="21"/>
              </w:rPr>
            </w:pPr>
            <w:r>
              <w:rPr>
                <w:rFonts w:ascii="楷体" w:eastAsia="楷体" w:hAnsi="楷体" w:cs="黑体"/>
                <w:szCs w:val="21"/>
              </w:rPr>
              <w:t>2</w:t>
            </w:r>
          </w:p>
        </w:tc>
        <w:tc>
          <w:tcPr>
            <w:tcW w:w="2232" w:type="dxa"/>
            <w:gridSpan w:val="5"/>
            <w:vAlign w:val="center"/>
          </w:tcPr>
          <w:p w:rsidR="00442D7B" w:rsidRPr="00670525" w:rsidRDefault="003209C0" w:rsidP="000A5C5A">
            <w:pPr>
              <w:widowControl/>
              <w:jc w:val="center"/>
              <w:rPr>
                <w:rFonts w:ascii="楷体" w:eastAsia="楷体" w:hAnsi="楷体" w:cs="黑体"/>
                <w:szCs w:val="21"/>
              </w:rPr>
            </w:pPr>
            <w:r w:rsidRPr="00670525">
              <w:rPr>
                <w:rFonts w:ascii="楷体" w:eastAsia="楷体" w:hAnsi="楷体" w:cs="黑体" w:hint="eastAsia"/>
                <w:szCs w:val="21"/>
              </w:rPr>
              <w:t>无所谓</w:t>
            </w:r>
          </w:p>
        </w:tc>
        <w:tc>
          <w:tcPr>
            <w:tcW w:w="1108" w:type="dxa"/>
            <w:vAlign w:val="center"/>
          </w:tcPr>
          <w:p w:rsidR="00442D7B" w:rsidRPr="00670525" w:rsidRDefault="00F31B25" w:rsidP="000A5C5A">
            <w:pPr>
              <w:widowControl/>
              <w:jc w:val="center"/>
              <w:rPr>
                <w:rFonts w:ascii="楷体" w:eastAsia="楷体" w:hAnsi="楷体" w:cs="黑体"/>
                <w:szCs w:val="21"/>
              </w:rPr>
            </w:pPr>
            <w:r w:rsidRPr="00670525">
              <w:rPr>
                <w:rFonts w:ascii="楷体" w:eastAsia="楷体" w:hAnsi="楷体" w:cs="黑体" w:hint="eastAsia"/>
                <w:szCs w:val="21"/>
              </w:rPr>
              <w:t>0</w:t>
            </w:r>
          </w:p>
        </w:tc>
      </w:tr>
      <w:tr w:rsidR="00442D7B" w:rsidRPr="00670525">
        <w:trPr>
          <w:trHeight w:val="537"/>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olor w:val="000000"/>
                <w:szCs w:val="21"/>
                <w:shd w:val="clear" w:color="auto" w:fill="FFFFFF"/>
              </w:rPr>
              <w:t>2.</w:t>
            </w:r>
            <w:r w:rsidRPr="00670525">
              <w:rPr>
                <w:rFonts w:ascii="楷体" w:eastAsia="楷体" w:hAnsi="楷体" w:hint="eastAsia"/>
                <w:color w:val="000000"/>
                <w:szCs w:val="21"/>
                <w:shd w:val="clear" w:color="auto" w:fill="FFFFFF"/>
              </w:rPr>
              <w:t>您</w:t>
            </w:r>
            <w:r w:rsidR="00D57C46">
              <w:rPr>
                <w:rFonts w:ascii="楷体" w:eastAsia="楷体" w:hAnsi="楷体" w:hint="eastAsia"/>
                <w:color w:val="000000"/>
                <w:szCs w:val="21"/>
                <w:shd w:val="clear" w:color="auto" w:fill="FFFFFF"/>
              </w:rPr>
              <w:t>对</w:t>
            </w:r>
            <w:bookmarkStart w:id="85" w:name="_Hlk119155662"/>
            <w:r w:rsidR="00DC247C">
              <w:rPr>
                <w:rFonts w:ascii="楷体" w:eastAsia="楷体" w:hAnsi="楷体" w:hint="eastAsia"/>
                <w:color w:val="000000"/>
                <w:szCs w:val="21"/>
                <w:shd w:val="clear" w:color="auto" w:fill="FFFFFF"/>
              </w:rPr>
              <w:t>疫情防控</w:t>
            </w:r>
            <w:r w:rsidR="00D57C46">
              <w:rPr>
                <w:rFonts w:ascii="楷体" w:eastAsia="楷体" w:hAnsi="楷体" w:hint="eastAsia"/>
                <w:color w:val="000000"/>
                <w:szCs w:val="21"/>
                <w:shd w:val="clear" w:color="auto" w:fill="FFFFFF"/>
              </w:rPr>
              <w:t>的关注程度</w:t>
            </w:r>
            <w:bookmarkEnd w:id="85"/>
            <w:r w:rsidRPr="00670525">
              <w:rPr>
                <w:rFonts w:ascii="楷体" w:eastAsia="楷体" w:hAnsi="楷体" w:hint="eastAsia"/>
                <w:color w:val="000000"/>
                <w:szCs w:val="21"/>
                <w:shd w:val="clear" w:color="auto" w:fill="FFFFFF"/>
              </w:rPr>
              <w:t>？</w:t>
            </w:r>
          </w:p>
        </w:tc>
      </w:tr>
      <w:tr w:rsidR="00442D7B" w:rsidRPr="00670525" w:rsidTr="000A5C5A">
        <w:trPr>
          <w:trHeight w:val="524"/>
          <w:jc w:val="center"/>
        </w:trPr>
        <w:tc>
          <w:tcPr>
            <w:tcW w:w="1838" w:type="dxa"/>
            <w:vAlign w:val="center"/>
          </w:tcPr>
          <w:p w:rsidR="00442D7B" w:rsidRPr="00670525" w:rsidRDefault="00D57C46" w:rsidP="000A5C5A">
            <w:pPr>
              <w:jc w:val="center"/>
              <w:rPr>
                <w:rFonts w:ascii="楷体" w:eastAsia="楷体" w:hAnsi="楷体" w:cs="黑体"/>
                <w:szCs w:val="21"/>
              </w:rPr>
            </w:pPr>
            <w:r>
              <w:rPr>
                <w:rFonts w:ascii="楷体" w:eastAsia="楷体" w:hAnsi="楷体" w:cs="黑体" w:hint="eastAsia"/>
                <w:szCs w:val="21"/>
              </w:rPr>
              <w:t>十分关注</w:t>
            </w:r>
          </w:p>
        </w:tc>
        <w:tc>
          <w:tcPr>
            <w:tcW w:w="992" w:type="dxa"/>
            <w:vAlign w:val="center"/>
          </w:tcPr>
          <w:p w:rsidR="00442D7B" w:rsidRPr="00670525" w:rsidRDefault="00F93FC1" w:rsidP="000A5C5A">
            <w:pPr>
              <w:widowControl/>
              <w:jc w:val="center"/>
              <w:rPr>
                <w:rFonts w:ascii="楷体" w:eastAsia="楷体" w:hAnsi="楷体" w:cs="黑体"/>
                <w:szCs w:val="21"/>
              </w:rPr>
            </w:pPr>
            <w:r>
              <w:rPr>
                <w:rFonts w:ascii="楷体" w:eastAsia="楷体" w:hAnsi="楷体" w:cs="黑体"/>
                <w:szCs w:val="21"/>
              </w:rPr>
              <w:t>9</w:t>
            </w:r>
            <w:r w:rsidR="000A5C5A">
              <w:rPr>
                <w:rFonts w:ascii="楷体" w:eastAsia="楷体" w:hAnsi="楷体" w:cs="黑体"/>
                <w:szCs w:val="21"/>
              </w:rPr>
              <w:t>6</w:t>
            </w:r>
          </w:p>
        </w:tc>
        <w:tc>
          <w:tcPr>
            <w:tcW w:w="2268" w:type="dxa"/>
            <w:gridSpan w:val="6"/>
            <w:vAlign w:val="center"/>
          </w:tcPr>
          <w:p w:rsidR="00442D7B" w:rsidRPr="00670525" w:rsidRDefault="00D57C46" w:rsidP="000A5C5A">
            <w:pPr>
              <w:jc w:val="center"/>
              <w:rPr>
                <w:rFonts w:ascii="楷体" w:eastAsia="楷体" w:hAnsi="楷体" w:cs="黑体"/>
                <w:szCs w:val="21"/>
              </w:rPr>
            </w:pPr>
            <w:r>
              <w:rPr>
                <w:rFonts w:ascii="楷体" w:eastAsia="楷体" w:hAnsi="楷体" w:cs="黑体" w:hint="eastAsia"/>
                <w:szCs w:val="21"/>
              </w:rPr>
              <w:t>比较关注</w:t>
            </w:r>
          </w:p>
        </w:tc>
        <w:tc>
          <w:tcPr>
            <w:tcW w:w="1161" w:type="dxa"/>
            <w:vAlign w:val="center"/>
          </w:tcPr>
          <w:p w:rsidR="00442D7B" w:rsidRPr="00670525" w:rsidRDefault="000A5C5A" w:rsidP="000A5C5A">
            <w:pPr>
              <w:widowControl/>
              <w:jc w:val="center"/>
              <w:rPr>
                <w:rFonts w:ascii="楷体" w:eastAsia="楷体" w:hAnsi="楷体" w:cs="黑体"/>
                <w:szCs w:val="21"/>
              </w:rPr>
            </w:pPr>
            <w:r>
              <w:rPr>
                <w:rFonts w:ascii="楷体" w:eastAsia="楷体" w:hAnsi="楷体" w:cs="黑体"/>
                <w:szCs w:val="21"/>
              </w:rPr>
              <w:t>4</w:t>
            </w:r>
          </w:p>
        </w:tc>
        <w:tc>
          <w:tcPr>
            <w:tcW w:w="2241" w:type="dxa"/>
            <w:gridSpan w:val="6"/>
            <w:vAlign w:val="center"/>
          </w:tcPr>
          <w:p w:rsidR="00442D7B" w:rsidRPr="00670525" w:rsidRDefault="00D57C46" w:rsidP="000A5C5A">
            <w:pPr>
              <w:jc w:val="center"/>
              <w:rPr>
                <w:rFonts w:ascii="楷体" w:eastAsia="楷体" w:hAnsi="楷体" w:cs="黑体"/>
                <w:szCs w:val="21"/>
              </w:rPr>
            </w:pPr>
            <w:r>
              <w:rPr>
                <w:rFonts w:ascii="楷体" w:eastAsia="楷体" w:hAnsi="楷体" w:cs="黑体" w:hint="eastAsia"/>
                <w:szCs w:val="21"/>
              </w:rPr>
              <w:t>不关注</w:t>
            </w:r>
          </w:p>
        </w:tc>
        <w:tc>
          <w:tcPr>
            <w:tcW w:w="1108" w:type="dxa"/>
            <w:vAlign w:val="center"/>
          </w:tcPr>
          <w:p w:rsidR="00442D7B" w:rsidRPr="00670525" w:rsidRDefault="00F31B25" w:rsidP="000A5C5A">
            <w:pPr>
              <w:jc w:val="center"/>
              <w:rPr>
                <w:rFonts w:ascii="楷体" w:eastAsia="楷体" w:hAnsi="楷体" w:cs="黑体"/>
                <w:szCs w:val="21"/>
              </w:rPr>
            </w:pPr>
            <w:r w:rsidRPr="00670525">
              <w:rPr>
                <w:rFonts w:ascii="楷体" w:eastAsia="楷体" w:hAnsi="楷体" w:cs="黑体" w:hint="eastAsia"/>
                <w:szCs w:val="21"/>
              </w:rPr>
              <w:t>0</w:t>
            </w:r>
          </w:p>
        </w:tc>
      </w:tr>
      <w:tr w:rsidR="00442D7B" w:rsidRPr="00670525">
        <w:trPr>
          <w:trHeight w:val="595"/>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olor w:val="000000"/>
                <w:szCs w:val="21"/>
                <w:shd w:val="clear" w:color="auto" w:fill="FFFFFF"/>
              </w:rPr>
              <w:t>3.</w:t>
            </w:r>
            <w:r w:rsidRPr="00670525">
              <w:rPr>
                <w:rFonts w:ascii="楷体" w:eastAsia="楷体" w:hAnsi="楷体" w:hint="eastAsia"/>
                <w:color w:val="000000"/>
                <w:szCs w:val="21"/>
                <w:shd w:val="clear" w:color="auto" w:fill="FFFFFF"/>
              </w:rPr>
              <w:t>您对</w:t>
            </w:r>
            <w:bookmarkStart w:id="86" w:name="_Hlk119155713"/>
            <w:r w:rsidR="007F5B7B">
              <w:rPr>
                <w:rFonts w:ascii="楷体" w:eastAsia="楷体" w:hAnsi="楷体" w:hint="eastAsia"/>
                <w:color w:val="000000"/>
                <w:szCs w:val="21"/>
                <w:shd w:val="clear" w:color="auto" w:fill="FFFFFF"/>
              </w:rPr>
              <w:t>乐平市</w:t>
            </w:r>
            <w:r w:rsidR="009659E3">
              <w:rPr>
                <w:rFonts w:ascii="楷体" w:eastAsia="楷体" w:hAnsi="楷体" w:hint="eastAsia"/>
                <w:color w:val="000000"/>
                <w:szCs w:val="21"/>
                <w:shd w:val="clear" w:color="auto" w:fill="FFFFFF"/>
              </w:rPr>
              <w:t>卫生健康委员会疫情防控</w:t>
            </w:r>
            <w:r w:rsidR="007F5B7B">
              <w:rPr>
                <w:rFonts w:ascii="楷体" w:eastAsia="楷体" w:hAnsi="楷体" w:hint="eastAsia"/>
                <w:color w:val="000000"/>
                <w:szCs w:val="21"/>
                <w:shd w:val="clear" w:color="auto" w:fill="FFFFFF"/>
              </w:rPr>
              <w:t>项目</w:t>
            </w:r>
            <w:bookmarkEnd w:id="86"/>
            <w:r w:rsidRPr="00670525">
              <w:rPr>
                <w:rFonts w:ascii="楷体" w:eastAsia="楷体" w:hAnsi="楷体" w:hint="eastAsia"/>
                <w:color w:val="000000"/>
                <w:szCs w:val="21"/>
                <w:shd w:val="clear" w:color="auto" w:fill="FFFFFF"/>
              </w:rPr>
              <w:t>满意吗？</w:t>
            </w:r>
          </w:p>
        </w:tc>
      </w:tr>
      <w:tr w:rsidR="00442D7B" w:rsidRPr="00670525" w:rsidTr="000A5C5A">
        <w:trPr>
          <w:trHeight w:val="481"/>
          <w:jc w:val="center"/>
        </w:trPr>
        <w:tc>
          <w:tcPr>
            <w:tcW w:w="1838" w:type="dxa"/>
            <w:vAlign w:val="center"/>
          </w:tcPr>
          <w:p w:rsidR="00442D7B" w:rsidRPr="00670525" w:rsidRDefault="00F31B25" w:rsidP="000A5C5A">
            <w:pPr>
              <w:widowControl/>
              <w:jc w:val="center"/>
              <w:rPr>
                <w:rFonts w:ascii="楷体" w:eastAsia="楷体" w:hAnsi="楷体" w:cs="黑体"/>
                <w:szCs w:val="21"/>
              </w:rPr>
            </w:pPr>
            <w:r w:rsidRPr="00670525">
              <w:rPr>
                <w:rFonts w:ascii="楷体" w:eastAsia="楷体" w:hAnsi="楷体" w:cs="黑体" w:hint="eastAsia"/>
                <w:szCs w:val="21"/>
              </w:rPr>
              <w:t>满意</w:t>
            </w:r>
          </w:p>
        </w:tc>
        <w:tc>
          <w:tcPr>
            <w:tcW w:w="1037" w:type="dxa"/>
            <w:gridSpan w:val="4"/>
            <w:vAlign w:val="center"/>
          </w:tcPr>
          <w:p w:rsidR="00442D7B" w:rsidRPr="00670525" w:rsidRDefault="00F93FC1" w:rsidP="000A5C5A">
            <w:pPr>
              <w:widowControl/>
              <w:jc w:val="center"/>
              <w:rPr>
                <w:rFonts w:ascii="楷体" w:eastAsia="楷体" w:hAnsi="楷体" w:cs="黑体"/>
                <w:szCs w:val="21"/>
              </w:rPr>
            </w:pPr>
            <w:r>
              <w:rPr>
                <w:rFonts w:ascii="楷体" w:eastAsia="楷体" w:hAnsi="楷体" w:cs="黑体"/>
                <w:szCs w:val="21"/>
              </w:rPr>
              <w:t>97</w:t>
            </w:r>
          </w:p>
        </w:tc>
        <w:tc>
          <w:tcPr>
            <w:tcW w:w="2223" w:type="dxa"/>
            <w:gridSpan w:val="3"/>
            <w:vAlign w:val="center"/>
          </w:tcPr>
          <w:p w:rsidR="00442D7B" w:rsidRPr="00670525" w:rsidRDefault="003209C0" w:rsidP="000A5C5A">
            <w:pPr>
              <w:widowControl/>
              <w:jc w:val="center"/>
              <w:rPr>
                <w:rFonts w:ascii="楷体" w:eastAsia="楷体" w:hAnsi="楷体" w:cs="黑体"/>
                <w:szCs w:val="21"/>
              </w:rPr>
            </w:pPr>
            <w:r w:rsidRPr="00670525">
              <w:rPr>
                <w:rFonts w:ascii="楷体" w:eastAsia="楷体" w:hAnsi="楷体" w:cs="黑体" w:hint="eastAsia"/>
                <w:szCs w:val="21"/>
              </w:rPr>
              <w:t>不</w:t>
            </w:r>
            <w:r w:rsidR="00F31B25" w:rsidRPr="00670525">
              <w:rPr>
                <w:rFonts w:ascii="楷体" w:eastAsia="楷体" w:hAnsi="楷体" w:cs="黑体" w:hint="eastAsia"/>
                <w:szCs w:val="21"/>
              </w:rPr>
              <w:t>满意</w:t>
            </w:r>
          </w:p>
        </w:tc>
        <w:tc>
          <w:tcPr>
            <w:tcW w:w="1170" w:type="dxa"/>
            <w:gridSpan w:val="2"/>
            <w:vAlign w:val="center"/>
          </w:tcPr>
          <w:p w:rsidR="00442D7B" w:rsidRPr="00670525" w:rsidRDefault="00F31B25" w:rsidP="000A5C5A">
            <w:pPr>
              <w:widowControl/>
              <w:jc w:val="center"/>
              <w:rPr>
                <w:rFonts w:ascii="楷体" w:eastAsia="楷体" w:hAnsi="楷体" w:cs="黑体"/>
                <w:szCs w:val="21"/>
              </w:rPr>
            </w:pPr>
            <w:r w:rsidRPr="00670525">
              <w:rPr>
                <w:rFonts w:ascii="楷体" w:eastAsia="楷体" w:hAnsi="楷体" w:cs="黑体" w:hint="eastAsia"/>
                <w:szCs w:val="21"/>
              </w:rPr>
              <w:t>0</w:t>
            </w:r>
          </w:p>
        </w:tc>
        <w:tc>
          <w:tcPr>
            <w:tcW w:w="2232" w:type="dxa"/>
            <w:gridSpan w:val="5"/>
            <w:vAlign w:val="center"/>
          </w:tcPr>
          <w:p w:rsidR="00442D7B" w:rsidRPr="00670525" w:rsidRDefault="003209C0" w:rsidP="000A5C5A">
            <w:pPr>
              <w:jc w:val="center"/>
              <w:rPr>
                <w:rFonts w:ascii="楷体" w:eastAsia="楷体" w:hAnsi="楷体" w:cs="黑体"/>
                <w:szCs w:val="21"/>
              </w:rPr>
            </w:pPr>
            <w:r w:rsidRPr="00670525">
              <w:rPr>
                <w:rFonts w:ascii="楷体" w:eastAsia="楷体" w:hAnsi="楷体" w:cs="黑体" w:hint="eastAsia"/>
                <w:szCs w:val="21"/>
              </w:rPr>
              <w:t>一般</w:t>
            </w:r>
          </w:p>
        </w:tc>
        <w:tc>
          <w:tcPr>
            <w:tcW w:w="1108" w:type="dxa"/>
            <w:vAlign w:val="center"/>
          </w:tcPr>
          <w:p w:rsidR="00442D7B" w:rsidRPr="00670525" w:rsidRDefault="00F93FC1" w:rsidP="000A5C5A">
            <w:pPr>
              <w:widowControl/>
              <w:jc w:val="center"/>
              <w:rPr>
                <w:rFonts w:ascii="楷体" w:eastAsia="楷体" w:hAnsi="楷体" w:cs="黑体"/>
                <w:szCs w:val="21"/>
              </w:rPr>
            </w:pPr>
            <w:r>
              <w:rPr>
                <w:rFonts w:ascii="楷体" w:eastAsia="楷体" w:hAnsi="楷体" w:cs="黑体"/>
                <w:szCs w:val="21"/>
              </w:rPr>
              <w:t>3</w:t>
            </w:r>
          </w:p>
        </w:tc>
      </w:tr>
      <w:tr w:rsidR="00442D7B" w:rsidRPr="00670525">
        <w:trPr>
          <w:trHeight w:val="483"/>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s="仿宋_GB2312" w:hint="eastAsia"/>
                <w:color w:val="000000"/>
                <w:szCs w:val="21"/>
                <w:shd w:val="clear" w:color="auto" w:fill="FFFFFF"/>
              </w:rPr>
              <w:t>4</w:t>
            </w:r>
            <w:r w:rsidRPr="00670525">
              <w:rPr>
                <w:rFonts w:ascii="楷体" w:eastAsia="楷体" w:hAnsi="楷体" w:cs="仿宋_GB2312"/>
                <w:color w:val="000000"/>
                <w:szCs w:val="21"/>
                <w:shd w:val="clear" w:color="auto" w:fill="FFFFFF"/>
              </w:rPr>
              <w:t>.</w:t>
            </w:r>
            <w:bookmarkStart w:id="87" w:name="_Hlk119155748"/>
            <w:r w:rsidR="00DC247C" w:rsidRPr="00DC247C">
              <w:rPr>
                <w:rFonts w:ascii="楷体" w:eastAsia="楷体" w:hAnsi="楷体" w:cs="仿宋_GB2312" w:hint="eastAsia"/>
                <w:color w:val="000000"/>
                <w:szCs w:val="21"/>
                <w:shd w:val="clear" w:color="auto" w:fill="FFFFFF"/>
              </w:rPr>
              <w:t>疫情期间您所在的小区对于防疫的宣传力度为</w:t>
            </w:r>
            <w:bookmarkEnd w:id="87"/>
            <w:r w:rsidRPr="00670525">
              <w:rPr>
                <w:rFonts w:ascii="楷体" w:eastAsia="楷体" w:hAnsi="楷体" w:cs="仿宋_GB2312" w:hint="eastAsia"/>
                <w:color w:val="000000"/>
                <w:szCs w:val="21"/>
                <w:shd w:val="clear" w:color="auto" w:fill="FFFFFF"/>
              </w:rPr>
              <w:t>？</w:t>
            </w:r>
          </w:p>
        </w:tc>
      </w:tr>
      <w:tr w:rsidR="00442D7B" w:rsidRPr="00670525" w:rsidTr="000A5C5A">
        <w:trPr>
          <w:trHeight w:val="520"/>
          <w:jc w:val="center"/>
        </w:trPr>
        <w:tc>
          <w:tcPr>
            <w:tcW w:w="1838" w:type="dxa"/>
            <w:vAlign w:val="center"/>
          </w:tcPr>
          <w:p w:rsidR="00442D7B" w:rsidRPr="00670525" w:rsidRDefault="00DC247C" w:rsidP="000A5C5A">
            <w:pPr>
              <w:jc w:val="center"/>
              <w:rPr>
                <w:rFonts w:ascii="楷体" w:eastAsia="楷体" w:hAnsi="楷体" w:cs="黑体"/>
                <w:szCs w:val="21"/>
              </w:rPr>
            </w:pPr>
            <w:r>
              <w:rPr>
                <w:rFonts w:ascii="楷体" w:eastAsia="楷体" w:hAnsi="楷体" w:cs="黑体" w:hint="eastAsia"/>
                <w:szCs w:val="21"/>
              </w:rPr>
              <w:t>很大</w:t>
            </w:r>
          </w:p>
        </w:tc>
        <w:tc>
          <w:tcPr>
            <w:tcW w:w="1016" w:type="dxa"/>
            <w:gridSpan w:val="2"/>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89</w:t>
            </w:r>
          </w:p>
        </w:tc>
        <w:tc>
          <w:tcPr>
            <w:tcW w:w="2244" w:type="dxa"/>
            <w:gridSpan w:val="5"/>
            <w:vAlign w:val="center"/>
          </w:tcPr>
          <w:p w:rsidR="00442D7B" w:rsidRPr="00670525" w:rsidRDefault="00DC247C" w:rsidP="000A5C5A">
            <w:pPr>
              <w:widowControl/>
              <w:jc w:val="center"/>
              <w:rPr>
                <w:rFonts w:ascii="楷体" w:eastAsia="楷体" w:hAnsi="楷体" w:cs="黑体"/>
                <w:szCs w:val="21"/>
              </w:rPr>
            </w:pPr>
            <w:r>
              <w:rPr>
                <w:rFonts w:ascii="楷体" w:eastAsia="楷体" w:hAnsi="楷体" w:cs="黑体" w:hint="eastAsia"/>
                <w:szCs w:val="21"/>
              </w:rPr>
              <w:t>中等</w:t>
            </w:r>
          </w:p>
        </w:tc>
        <w:tc>
          <w:tcPr>
            <w:tcW w:w="1178" w:type="dxa"/>
            <w:gridSpan w:val="3"/>
            <w:vAlign w:val="center"/>
          </w:tcPr>
          <w:p w:rsidR="00442D7B" w:rsidRPr="00670525" w:rsidRDefault="00F93FC1" w:rsidP="000A5C5A">
            <w:pPr>
              <w:widowControl/>
              <w:jc w:val="center"/>
              <w:rPr>
                <w:rFonts w:ascii="楷体" w:eastAsia="楷体" w:hAnsi="楷体" w:cs="黑体"/>
                <w:szCs w:val="21"/>
              </w:rPr>
            </w:pPr>
            <w:r>
              <w:rPr>
                <w:rFonts w:ascii="楷体" w:eastAsia="楷体" w:hAnsi="楷体" w:cs="黑体"/>
                <w:szCs w:val="21"/>
              </w:rPr>
              <w:t>9</w:t>
            </w:r>
          </w:p>
        </w:tc>
        <w:tc>
          <w:tcPr>
            <w:tcW w:w="2224" w:type="dxa"/>
            <w:gridSpan w:val="4"/>
            <w:vAlign w:val="center"/>
          </w:tcPr>
          <w:p w:rsidR="00442D7B" w:rsidRPr="00670525" w:rsidRDefault="00DC247C" w:rsidP="000A5C5A">
            <w:pPr>
              <w:widowControl/>
              <w:jc w:val="center"/>
              <w:rPr>
                <w:rFonts w:ascii="楷体" w:eastAsia="楷体" w:hAnsi="楷体" w:cs="黑体"/>
                <w:szCs w:val="21"/>
              </w:rPr>
            </w:pPr>
            <w:r>
              <w:rPr>
                <w:rFonts w:ascii="楷体" w:eastAsia="楷体" w:hAnsi="楷体" w:cs="黑体" w:hint="eastAsia"/>
                <w:szCs w:val="21"/>
              </w:rPr>
              <w:t>偏差</w:t>
            </w:r>
          </w:p>
        </w:tc>
        <w:tc>
          <w:tcPr>
            <w:tcW w:w="1108" w:type="dxa"/>
            <w:vAlign w:val="center"/>
          </w:tcPr>
          <w:p w:rsidR="00442D7B" w:rsidRPr="00670525" w:rsidRDefault="00F93FC1" w:rsidP="000A5C5A">
            <w:pPr>
              <w:widowControl/>
              <w:jc w:val="center"/>
              <w:rPr>
                <w:rFonts w:ascii="楷体" w:eastAsia="楷体" w:hAnsi="楷体" w:cs="黑体"/>
                <w:szCs w:val="21"/>
              </w:rPr>
            </w:pPr>
            <w:r>
              <w:rPr>
                <w:rFonts w:ascii="楷体" w:eastAsia="楷体" w:hAnsi="楷体" w:cs="黑体"/>
                <w:szCs w:val="21"/>
              </w:rPr>
              <w:t>2</w:t>
            </w:r>
          </w:p>
        </w:tc>
      </w:tr>
      <w:tr w:rsidR="00442D7B" w:rsidRPr="00670525">
        <w:trPr>
          <w:trHeight w:val="454"/>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s="仿宋_GB2312"/>
                <w:color w:val="000000"/>
                <w:szCs w:val="21"/>
                <w:shd w:val="clear" w:color="auto" w:fill="FFFFFF"/>
              </w:rPr>
              <w:t>5.</w:t>
            </w:r>
            <w:r w:rsidR="00DC247C" w:rsidRPr="00DC247C">
              <w:rPr>
                <w:rFonts w:ascii="楷体" w:eastAsia="楷体" w:hAnsi="楷体" w:cs="仿宋_GB2312" w:hint="eastAsia"/>
                <w:color w:val="000000"/>
                <w:szCs w:val="21"/>
                <w:shd w:val="clear" w:color="auto" w:fill="FFFFFF"/>
              </w:rPr>
              <w:t>疫情期间您所在的小区对于防疫的宣传方法是</w:t>
            </w:r>
            <w:r w:rsidRPr="00670525">
              <w:rPr>
                <w:rFonts w:ascii="楷体" w:eastAsia="楷体" w:hAnsi="楷体" w:cs="仿宋_GB2312" w:hint="eastAsia"/>
                <w:color w:val="000000"/>
                <w:szCs w:val="21"/>
                <w:shd w:val="clear" w:color="auto" w:fill="FFFFFF"/>
              </w:rPr>
              <w:t>？</w:t>
            </w:r>
          </w:p>
        </w:tc>
      </w:tr>
      <w:tr w:rsidR="00442D7B" w:rsidRPr="00670525" w:rsidTr="000A5C5A">
        <w:trPr>
          <w:trHeight w:val="519"/>
          <w:jc w:val="center"/>
        </w:trPr>
        <w:tc>
          <w:tcPr>
            <w:tcW w:w="1838" w:type="dxa"/>
            <w:tcBorders>
              <w:bottom w:val="single" w:sz="4" w:space="0" w:color="auto"/>
            </w:tcBorders>
            <w:vAlign w:val="center"/>
          </w:tcPr>
          <w:p w:rsidR="00442D7B" w:rsidRPr="00670525" w:rsidRDefault="00DC247C" w:rsidP="000A5C5A">
            <w:pPr>
              <w:jc w:val="center"/>
              <w:rPr>
                <w:rFonts w:ascii="楷体" w:eastAsia="楷体" w:hAnsi="楷体" w:cs="黑体"/>
                <w:szCs w:val="21"/>
              </w:rPr>
            </w:pPr>
            <w:r>
              <w:rPr>
                <w:rFonts w:ascii="楷体" w:eastAsia="楷体" w:hAnsi="楷体" w:cs="黑体" w:hint="eastAsia"/>
                <w:szCs w:val="21"/>
              </w:rPr>
              <w:t>宣传单、宣传板及告示</w:t>
            </w:r>
          </w:p>
        </w:tc>
        <w:tc>
          <w:tcPr>
            <w:tcW w:w="1037" w:type="dxa"/>
            <w:gridSpan w:val="4"/>
            <w:tcBorders>
              <w:bottom w:val="single" w:sz="4" w:space="0" w:color="auto"/>
            </w:tcBorders>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4</w:t>
            </w:r>
            <w:r w:rsidR="000A5C5A">
              <w:rPr>
                <w:rFonts w:ascii="楷体" w:eastAsia="楷体" w:hAnsi="楷体" w:cs="黑体"/>
                <w:szCs w:val="21"/>
              </w:rPr>
              <w:t>0</w:t>
            </w:r>
          </w:p>
        </w:tc>
        <w:tc>
          <w:tcPr>
            <w:tcW w:w="2223" w:type="dxa"/>
            <w:gridSpan w:val="3"/>
            <w:tcBorders>
              <w:bottom w:val="single" w:sz="4" w:space="0" w:color="auto"/>
            </w:tcBorders>
            <w:vAlign w:val="center"/>
          </w:tcPr>
          <w:p w:rsidR="00442D7B" w:rsidRPr="00670525" w:rsidRDefault="00DC247C" w:rsidP="000A5C5A">
            <w:pPr>
              <w:jc w:val="center"/>
              <w:rPr>
                <w:rFonts w:ascii="楷体" w:eastAsia="楷体" w:hAnsi="楷体" w:cs="黑体"/>
                <w:szCs w:val="21"/>
              </w:rPr>
            </w:pPr>
            <w:r>
              <w:rPr>
                <w:rFonts w:ascii="楷体" w:eastAsia="楷体" w:hAnsi="楷体" w:cs="黑体" w:hint="eastAsia"/>
                <w:szCs w:val="21"/>
              </w:rPr>
              <w:t>每单元门口贴有注意事项</w:t>
            </w:r>
          </w:p>
        </w:tc>
        <w:tc>
          <w:tcPr>
            <w:tcW w:w="1191" w:type="dxa"/>
            <w:gridSpan w:val="5"/>
            <w:tcBorders>
              <w:bottom w:val="single" w:sz="4" w:space="0" w:color="auto"/>
            </w:tcBorders>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3</w:t>
            </w:r>
            <w:r w:rsidR="000A5C5A">
              <w:rPr>
                <w:rFonts w:ascii="楷体" w:eastAsia="楷体" w:hAnsi="楷体" w:cs="黑体"/>
                <w:szCs w:val="21"/>
              </w:rPr>
              <w:t>7</w:t>
            </w:r>
          </w:p>
        </w:tc>
        <w:tc>
          <w:tcPr>
            <w:tcW w:w="2211" w:type="dxa"/>
            <w:gridSpan w:val="2"/>
            <w:tcBorders>
              <w:bottom w:val="single" w:sz="4" w:space="0" w:color="auto"/>
            </w:tcBorders>
            <w:vAlign w:val="center"/>
          </w:tcPr>
          <w:p w:rsidR="00442D7B" w:rsidRPr="00670525" w:rsidRDefault="00EF000C" w:rsidP="000A5C5A">
            <w:pPr>
              <w:jc w:val="center"/>
              <w:rPr>
                <w:rFonts w:ascii="楷体" w:eastAsia="楷体" w:hAnsi="楷体" w:cs="黑体"/>
                <w:szCs w:val="21"/>
              </w:rPr>
            </w:pPr>
            <w:r>
              <w:rPr>
                <w:rFonts w:ascii="楷体" w:eastAsia="楷体" w:hAnsi="楷体" w:cs="黑体" w:hint="eastAsia"/>
                <w:szCs w:val="21"/>
              </w:rPr>
              <w:t>设立防疫问题询问处</w:t>
            </w:r>
          </w:p>
        </w:tc>
        <w:tc>
          <w:tcPr>
            <w:tcW w:w="1108" w:type="dxa"/>
            <w:tcBorders>
              <w:bottom w:val="single" w:sz="4" w:space="0" w:color="auto"/>
              <w:right w:val="single" w:sz="4" w:space="0" w:color="auto"/>
            </w:tcBorders>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23</w:t>
            </w:r>
          </w:p>
        </w:tc>
      </w:tr>
      <w:tr w:rsidR="00442D7B" w:rsidRPr="00670525">
        <w:trPr>
          <w:trHeight w:val="464"/>
          <w:jc w:val="center"/>
        </w:trPr>
        <w:tc>
          <w:tcPr>
            <w:tcW w:w="9608" w:type="dxa"/>
            <w:gridSpan w:val="16"/>
            <w:tcBorders>
              <w:top w:val="nil"/>
              <w:right w:val="single" w:sz="4" w:space="0" w:color="auto"/>
            </w:tcBorders>
            <w:vAlign w:val="center"/>
          </w:tcPr>
          <w:p w:rsidR="00442D7B" w:rsidRPr="00670525" w:rsidRDefault="00F31B25">
            <w:pPr>
              <w:rPr>
                <w:rFonts w:ascii="楷体" w:eastAsia="楷体" w:hAnsi="楷体" w:cs="仿宋_GB2312"/>
                <w:color w:val="000000"/>
                <w:szCs w:val="21"/>
                <w:shd w:val="clear" w:color="auto" w:fill="FFFFFF"/>
              </w:rPr>
            </w:pPr>
            <w:r w:rsidRPr="00670525">
              <w:rPr>
                <w:rFonts w:ascii="楷体" w:eastAsia="楷体" w:hAnsi="楷体" w:cs="仿宋_GB2312"/>
                <w:color w:val="000000"/>
                <w:szCs w:val="21"/>
                <w:shd w:val="clear" w:color="auto" w:fill="FFFFFF"/>
              </w:rPr>
              <w:t>6.</w:t>
            </w:r>
            <w:r w:rsidR="00EF000C">
              <w:rPr>
                <w:rFonts w:ascii="楷体" w:eastAsia="楷体" w:hAnsi="楷体" w:cs="仿宋_GB2312" w:hint="eastAsia"/>
                <w:color w:val="000000"/>
                <w:szCs w:val="21"/>
                <w:shd w:val="clear" w:color="auto" w:fill="FFFFFF"/>
              </w:rPr>
              <w:t>疫情期间，您所在的社区有什么改变</w:t>
            </w:r>
            <w:r w:rsidRPr="00670525">
              <w:rPr>
                <w:rFonts w:ascii="楷体" w:eastAsia="楷体" w:hAnsi="楷体" w:cs="仿宋_GB2312" w:hint="eastAsia"/>
                <w:color w:val="000000"/>
                <w:szCs w:val="21"/>
                <w:shd w:val="clear" w:color="auto" w:fill="FFFFFF"/>
              </w:rPr>
              <w:t>？</w:t>
            </w:r>
          </w:p>
        </w:tc>
      </w:tr>
      <w:tr w:rsidR="00442D7B" w:rsidRPr="00670525" w:rsidTr="000A5C5A">
        <w:trPr>
          <w:trHeight w:val="512"/>
          <w:jc w:val="center"/>
        </w:trPr>
        <w:tc>
          <w:tcPr>
            <w:tcW w:w="1838" w:type="dxa"/>
            <w:vAlign w:val="center"/>
          </w:tcPr>
          <w:p w:rsidR="00442D7B" w:rsidRPr="00670525" w:rsidRDefault="00EF000C" w:rsidP="000A5C5A">
            <w:pPr>
              <w:jc w:val="center"/>
              <w:rPr>
                <w:rFonts w:ascii="楷体" w:eastAsia="楷体" w:hAnsi="楷体" w:cs="黑体"/>
                <w:szCs w:val="21"/>
              </w:rPr>
            </w:pPr>
            <w:r>
              <w:rPr>
                <w:rFonts w:ascii="楷体" w:eastAsia="楷体" w:hAnsi="楷体" w:cs="黑体" w:hint="eastAsia"/>
                <w:szCs w:val="21"/>
              </w:rPr>
              <w:t>对社区采取半封闭或封闭式管理</w:t>
            </w:r>
          </w:p>
        </w:tc>
        <w:tc>
          <w:tcPr>
            <w:tcW w:w="1067" w:type="dxa"/>
            <w:gridSpan w:val="5"/>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41</w:t>
            </w:r>
          </w:p>
        </w:tc>
        <w:tc>
          <w:tcPr>
            <w:tcW w:w="2193" w:type="dxa"/>
            <w:gridSpan w:val="2"/>
            <w:vAlign w:val="center"/>
          </w:tcPr>
          <w:p w:rsidR="00442D7B" w:rsidRPr="00670525" w:rsidRDefault="00EF000C" w:rsidP="000A5C5A">
            <w:pPr>
              <w:jc w:val="center"/>
              <w:rPr>
                <w:rFonts w:ascii="楷体" w:eastAsia="楷体" w:hAnsi="楷体" w:cs="黑体"/>
                <w:szCs w:val="21"/>
              </w:rPr>
            </w:pPr>
            <w:r>
              <w:rPr>
                <w:rFonts w:ascii="楷体" w:eastAsia="楷体" w:hAnsi="楷体" w:cs="黑体" w:hint="eastAsia"/>
                <w:szCs w:val="21"/>
              </w:rPr>
              <w:t>限制快递员、外卖员进入，设置外卖或快递投放点</w:t>
            </w:r>
          </w:p>
        </w:tc>
        <w:tc>
          <w:tcPr>
            <w:tcW w:w="1191" w:type="dxa"/>
            <w:gridSpan w:val="5"/>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32</w:t>
            </w:r>
          </w:p>
        </w:tc>
        <w:tc>
          <w:tcPr>
            <w:tcW w:w="2211" w:type="dxa"/>
            <w:gridSpan w:val="2"/>
            <w:vAlign w:val="center"/>
          </w:tcPr>
          <w:p w:rsidR="00442D7B" w:rsidRPr="00670525" w:rsidRDefault="00EF000C" w:rsidP="000A5C5A">
            <w:pPr>
              <w:jc w:val="center"/>
              <w:rPr>
                <w:rFonts w:ascii="楷体" w:eastAsia="楷体" w:hAnsi="楷体" w:cs="黑体"/>
                <w:szCs w:val="21"/>
              </w:rPr>
            </w:pPr>
            <w:r>
              <w:rPr>
                <w:rFonts w:ascii="楷体" w:eastAsia="楷体" w:hAnsi="楷体" w:cs="黑体" w:hint="eastAsia"/>
                <w:szCs w:val="21"/>
              </w:rPr>
              <w:t>限制人员出入对外来人员进行信息登记，电话或入户走访</w:t>
            </w:r>
          </w:p>
        </w:tc>
        <w:tc>
          <w:tcPr>
            <w:tcW w:w="1108" w:type="dxa"/>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27</w:t>
            </w:r>
          </w:p>
        </w:tc>
      </w:tr>
      <w:tr w:rsidR="00442D7B" w:rsidRPr="00670525">
        <w:trPr>
          <w:trHeight w:val="455"/>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s="仿宋_GB2312"/>
                <w:color w:val="000000"/>
                <w:szCs w:val="21"/>
                <w:shd w:val="clear" w:color="auto" w:fill="FFFFFF"/>
              </w:rPr>
              <w:t>7.</w:t>
            </w:r>
            <w:r w:rsidR="00EF000C">
              <w:rPr>
                <w:rFonts w:ascii="楷体" w:eastAsia="楷体" w:hAnsi="楷体" w:cs="仿宋_GB2312" w:hint="eastAsia"/>
                <w:color w:val="000000"/>
                <w:szCs w:val="21"/>
                <w:shd w:val="clear" w:color="auto" w:fill="FFFFFF"/>
              </w:rPr>
              <w:t>当下您周围人员聚集区居民个人防护情况</w:t>
            </w:r>
            <w:r w:rsidRPr="00670525">
              <w:rPr>
                <w:rFonts w:ascii="楷体" w:eastAsia="楷体" w:hAnsi="楷体" w:cs="仿宋_GB2312" w:hint="eastAsia"/>
                <w:color w:val="000000"/>
                <w:szCs w:val="21"/>
                <w:shd w:val="clear" w:color="auto" w:fill="FFFFFF"/>
              </w:rPr>
              <w:t>？</w:t>
            </w:r>
          </w:p>
        </w:tc>
      </w:tr>
      <w:tr w:rsidR="00442D7B" w:rsidRPr="00670525" w:rsidTr="000A5C5A">
        <w:trPr>
          <w:trHeight w:val="556"/>
          <w:jc w:val="center"/>
        </w:trPr>
        <w:tc>
          <w:tcPr>
            <w:tcW w:w="1838" w:type="dxa"/>
            <w:vAlign w:val="center"/>
          </w:tcPr>
          <w:p w:rsidR="00442D7B" w:rsidRPr="00670525" w:rsidRDefault="00EF000C" w:rsidP="000A5C5A">
            <w:pPr>
              <w:jc w:val="center"/>
              <w:rPr>
                <w:rFonts w:ascii="楷体" w:eastAsia="楷体" w:hAnsi="楷体" w:cs="黑体"/>
                <w:szCs w:val="21"/>
              </w:rPr>
            </w:pPr>
            <w:r>
              <w:rPr>
                <w:rFonts w:ascii="楷体" w:eastAsia="楷体" w:hAnsi="楷体" w:cs="黑体" w:hint="eastAsia"/>
                <w:szCs w:val="21"/>
              </w:rPr>
              <w:t>绝大多数人戴口罩</w:t>
            </w:r>
          </w:p>
        </w:tc>
        <w:tc>
          <w:tcPr>
            <w:tcW w:w="1031" w:type="dxa"/>
            <w:gridSpan w:val="3"/>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92</w:t>
            </w:r>
          </w:p>
        </w:tc>
        <w:tc>
          <w:tcPr>
            <w:tcW w:w="2229" w:type="dxa"/>
            <w:gridSpan w:val="4"/>
            <w:vAlign w:val="center"/>
          </w:tcPr>
          <w:p w:rsidR="00442D7B" w:rsidRPr="00670525" w:rsidRDefault="00EF000C" w:rsidP="000A5C5A">
            <w:pPr>
              <w:jc w:val="center"/>
              <w:rPr>
                <w:rFonts w:ascii="楷体" w:eastAsia="楷体" w:hAnsi="楷体" w:cs="黑体"/>
                <w:szCs w:val="21"/>
              </w:rPr>
            </w:pPr>
            <w:r>
              <w:rPr>
                <w:rFonts w:ascii="楷体" w:eastAsia="楷体" w:hAnsi="楷体" w:cs="黑体" w:hint="eastAsia"/>
                <w:szCs w:val="21"/>
              </w:rPr>
              <w:t>一部分人戴口罩</w:t>
            </w:r>
          </w:p>
        </w:tc>
        <w:tc>
          <w:tcPr>
            <w:tcW w:w="1184" w:type="dxa"/>
            <w:gridSpan w:val="4"/>
            <w:vAlign w:val="center"/>
          </w:tcPr>
          <w:p w:rsidR="00442D7B" w:rsidRPr="00670525" w:rsidRDefault="000A5C5A" w:rsidP="000A5C5A">
            <w:pPr>
              <w:jc w:val="center"/>
              <w:rPr>
                <w:rFonts w:ascii="楷体" w:eastAsia="楷体" w:hAnsi="楷体" w:cs="黑体"/>
                <w:szCs w:val="21"/>
              </w:rPr>
            </w:pPr>
            <w:r>
              <w:rPr>
                <w:rFonts w:ascii="楷体" w:eastAsia="楷体" w:hAnsi="楷体" w:cs="黑体"/>
                <w:szCs w:val="21"/>
              </w:rPr>
              <w:t>8</w:t>
            </w:r>
          </w:p>
        </w:tc>
        <w:tc>
          <w:tcPr>
            <w:tcW w:w="2218" w:type="dxa"/>
            <w:gridSpan w:val="3"/>
            <w:vAlign w:val="center"/>
          </w:tcPr>
          <w:p w:rsidR="00442D7B" w:rsidRPr="00670525" w:rsidRDefault="00EF000C" w:rsidP="000A5C5A">
            <w:pPr>
              <w:jc w:val="center"/>
              <w:rPr>
                <w:rFonts w:ascii="楷体" w:eastAsia="楷体" w:hAnsi="楷体" w:cs="黑体"/>
                <w:szCs w:val="21"/>
              </w:rPr>
            </w:pPr>
            <w:r>
              <w:rPr>
                <w:rFonts w:ascii="楷体" w:eastAsia="楷体" w:hAnsi="楷体" w:cs="黑体" w:hint="eastAsia"/>
                <w:szCs w:val="21"/>
              </w:rPr>
              <w:t>极少部分人戴口罩</w:t>
            </w:r>
          </w:p>
        </w:tc>
        <w:tc>
          <w:tcPr>
            <w:tcW w:w="1108" w:type="dxa"/>
            <w:vAlign w:val="center"/>
          </w:tcPr>
          <w:p w:rsidR="00442D7B" w:rsidRPr="00670525" w:rsidRDefault="000A5C5A" w:rsidP="000A5C5A">
            <w:pPr>
              <w:jc w:val="center"/>
              <w:rPr>
                <w:rFonts w:ascii="楷体" w:eastAsia="楷体" w:hAnsi="楷体" w:cs="黑体"/>
                <w:szCs w:val="21"/>
              </w:rPr>
            </w:pPr>
            <w:r>
              <w:rPr>
                <w:rFonts w:ascii="楷体" w:eastAsia="楷体" w:hAnsi="楷体" w:cs="黑体"/>
                <w:szCs w:val="21"/>
              </w:rPr>
              <w:t>0</w:t>
            </w:r>
          </w:p>
        </w:tc>
      </w:tr>
      <w:tr w:rsidR="00442D7B" w:rsidRPr="00670525">
        <w:trPr>
          <w:trHeight w:val="553"/>
          <w:jc w:val="center"/>
        </w:trPr>
        <w:tc>
          <w:tcPr>
            <w:tcW w:w="9608" w:type="dxa"/>
            <w:gridSpan w:val="16"/>
            <w:vAlign w:val="center"/>
          </w:tcPr>
          <w:p w:rsidR="00442D7B" w:rsidRPr="00670525" w:rsidRDefault="00F31B25">
            <w:pPr>
              <w:rPr>
                <w:rFonts w:ascii="楷体" w:eastAsia="楷体" w:hAnsi="楷体" w:cs="黑体"/>
                <w:szCs w:val="21"/>
              </w:rPr>
            </w:pPr>
            <w:r w:rsidRPr="00670525">
              <w:rPr>
                <w:rFonts w:ascii="楷体" w:eastAsia="楷体" w:hAnsi="楷体" w:cs="仿宋_GB2312"/>
                <w:color w:val="000000"/>
                <w:szCs w:val="21"/>
                <w:shd w:val="clear" w:color="auto" w:fill="FFFFFF"/>
              </w:rPr>
              <w:t>8.</w:t>
            </w:r>
            <w:r w:rsidRPr="00670525">
              <w:rPr>
                <w:rFonts w:ascii="楷体" w:eastAsia="楷体" w:hAnsi="楷体" w:cs="仿宋_GB2312" w:hint="eastAsia"/>
                <w:color w:val="000000"/>
                <w:szCs w:val="21"/>
                <w:shd w:val="clear" w:color="auto" w:fill="FFFFFF"/>
              </w:rPr>
              <w:t>您认为</w:t>
            </w:r>
            <w:bookmarkStart w:id="88" w:name="_Hlk119156070"/>
            <w:r w:rsidR="007F5B7B">
              <w:rPr>
                <w:rFonts w:ascii="楷体" w:eastAsia="楷体" w:hAnsi="楷体" w:hint="eastAsia"/>
                <w:color w:val="000000"/>
                <w:szCs w:val="21"/>
                <w:shd w:val="clear" w:color="auto" w:fill="FFFFFF"/>
              </w:rPr>
              <w:t>乐平市</w:t>
            </w:r>
            <w:r w:rsidR="009659E3">
              <w:rPr>
                <w:rFonts w:ascii="楷体" w:eastAsia="楷体" w:hAnsi="楷体" w:hint="eastAsia"/>
                <w:color w:val="000000"/>
                <w:szCs w:val="21"/>
                <w:shd w:val="clear" w:color="auto" w:fill="FFFFFF"/>
              </w:rPr>
              <w:t>卫生健康委员会疫情防控</w:t>
            </w:r>
            <w:r w:rsidR="007F5B7B">
              <w:rPr>
                <w:rFonts w:ascii="楷体" w:eastAsia="楷体" w:hAnsi="楷体" w:hint="eastAsia"/>
                <w:color w:val="000000"/>
                <w:szCs w:val="21"/>
                <w:shd w:val="clear" w:color="auto" w:fill="FFFFFF"/>
              </w:rPr>
              <w:t>项目</w:t>
            </w:r>
            <w:bookmarkEnd w:id="88"/>
            <w:r w:rsidR="003D3878" w:rsidRPr="00670525">
              <w:rPr>
                <w:rFonts w:ascii="楷体" w:eastAsia="楷体" w:hAnsi="楷体" w:hint="eastAsia"/>
                <w:color w:val="000000"/>
                <w:szCs w:val="21"/>
                <w:shd w:val="clear" w:color="auto" w:fill="FFFFFF"/>
              </w:rPr>
              <w:t>哪个方面需要改进</w:t>
            </w:r>
            <w:r w:rsidRPr="00670525">
              <w:rPr>
                <w:rFonts w:ascii="楷体" w:eastAsia="楷体" w:hAnsi="楷体" w:cs="仿宋_GB2312" w:hint="eastAsia"/>
                <w:color w:val="000000"/>
                <w:szCs w:val="21"/>
                <w:shd w:val="clear" w:color="auto" w:fill="FFFFFF"/>
              </w:rPr>
              <w:t>？</w:t>
            </w:r>
          </w:p>
        </w:tc>
      </w:tr>
      <w:tr w:rsidR="00442D7B" w:rsidRPr="00670525" w:rsidTr="000A5C5A">
        <w:trPr>
          <w:trHeight w:val="516"/>
          <w:jc w:val="center"/>
        </w:trPr>
        <w:tc>
          <w:tcPr>
            <w:tcW w:w="1838" w:type="dxa"/>
            <w:vAlign w:val="center"/>
          </w:tcPr>
          <w:p w:rsidR="00442D7B" w:rsidRPr="00670525" w:rsidRDefault="00B16398" w:rsidP="000A5C5A">
            <w:pPr>
              <w:jc w:val="center"/>
              <w:rPr>
                <w:rFonts w:ascii="楷体" w:eastAsia="楷体" w:hAnsi="楷体" w:cs="黑体"/>
                <w:szCs w:val="21"/>
              </w:rPr>
            </w:pPr>
            <w:r>
              <w:rPr>
                <w:rFonts w:ascii="楷体" w:eastAsia="楷体" w:hAnsi="楷体" w:cs="黑体" w:hint="eastAsia"/>
                <w:szCs w:val="21"/>
              </w:rPr>
              <w:t>覆盖面积</w:t>
            </w:r>
          </w:p>
        </w:tc>
        <w:tc>
          <w:tcPr>
            <w:tcW w:w="1037" w:type="dxa"/>
            <w:gridSpan w:val="4"/>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12</w:t>
            </w:r>
          </w:p>
        </w:tc>
        <w:tc>
          <w:tcPr>
            <w:tcW w:w="1579" w:type="dxa"/>
            <w:gridSpan w:val="2"/>
            <w:vAlign w:val="center"/>
          </w:tcPr>
          <w:p w:rsidR="00442D7B" w:rsidRPr="00670525" w:rsidRDefault="000A5C5A" w:rsidP="000A5C5A">
            <w:pPr>
              <w:jc w:val="center"/>
              <w:rPr>
                <w:rFonts w:ascii="楷体" w:eastAsia="楷体" w:hAnsi="楷体" w:cs="黑体"/>
                <w:szCs w:val="21"/>
              </w:rPr>
            </w:pPr>
            <w:r>
              <w:rPr>
                <w:rFonts w:ascii="楷体" w:eastAsia="楷体" w:hAnsi="楷体" w:cs="黑体" w:hint="eastAsia"/>
                <w:szCs w:val="21"/>
              </w:rPr>
              <w:t>服务水平</w:t>
            </w:r>
          </w:p>
        </w:tc>
        <w:tc>
          <w:tcPr>
            <w:tcW w:w="1846" w:type="dxa"/>
            <w:gridSpan w:val="7"/>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4</w:t>
            </w:r>
            <w:r w:rsidR="000A5C5A">
              <w:rPr>
                <w:rFonts w:ascii="楷体" w:eastAsia="楷体" w:hAnsi="楷体" w:cs="黑体"/>
                <w:szCs w:val="21"/>
              </w:rPr>
              <w:t>1</w:t>
            </w:r>
          </w:p>
        </w:tc>
        <w:tc>
          <w:tcPr>
            <w:tcW w:w="2200" w:type="dxa"/>
            <w:vAlign w:val="center"/>
          </w:tcPr>
          <w:p w:rsidR="00442D7B" w:rsidRPr="00670525" w:rsidRDefault="000A5C5A" w:rsidP="000A5C5A">
            <w:pPr>
              <w:jc w:val="center"/>
              <w:rPr>
                <w:rFonts w:ascii="楷体" w:eastAsia="楷体" w:hAnsi="楷体" w:cs="黑体"/>
                <w:szCs w:val="21"/>
              </w:rPr>
            </w:pPr>
            <w:r>
              <w:rPr>
                <w:rFonts w:ascii="楷体" w:eastAsia="楷体" w:hAnsi="楷体" w:cs="黑体" w:hint="eastAsia"/>
                <w:szCs w:val="21"/>
              </w:rPr>
              <w:t>防控措施</w:t>
            </w:r>
          </w:p>
        </w:tc>
        <w:tc>
          <w:tcPr>
            <w:tcW w:w="1108" w:type="dxa"/>
            <w:vAlign w:val="center"/>
          </w:tcPr>
          <w:p w:rsidR="00442D7B" w:rsidRPr="00670525" w:rsidRDefault="00F93FC1" w:rsidP="000A5C5A">
            <w:pPr>
              <w:jc w:val="center"/>
              <w:rPr>
                <w:rFonts w:ascii="楷体" w:eastAsia="楷体" w:hAnsi="楷体" w:cs="黑体"/>
                <w:szCs w:val="21"/>
              </w:rPr>
            </w:pPr>
            <w:r>
              <w:rPr>
                <w:rFonts w:ascii="楷体" w:eastAsia="楷体" w:hAnsi="楷体" w:cs="黑体"/>
                <w:szCs w:val="21"/>
              </w:rPr>
              <w:t>4</w:t>
            </w:r>
            <w:r w:rsidR="000A5C5A">
              <w:rPr>
                <w:rFonts w:ascii="楷体" w:eastAsia="楷体" w:hAnsi="楷体" w:cs="黑体"/>
                <w:szCs w:val="21"/>
              </w:rPr>
              <w:t>7</w:t>
            </w:r>
          </w:p>
        </w:tc>
      </w:tr>
    </w:tbl>
    <w:p w:rsidR="00670525" w:rsidRPr="00670525" w:rsidRDefault="00670525" w:rsidP="00670525">
      <w:pPr>
        <w:rPr>
          <w:rFonts w:ascii="楷体" w:eastAsia="楷体" w:hAnsi="楷体"/>
          <w:color w:val="FF0000"/>
          <w:sz w:val="28"/>
        </w:rPr>
      </w:pPr>
      <w:bookmarkStart w:id="89" w:name="_Toc92784483"/>
      <w:bookmarkEnd w:id="83"/>
    </w:p>
    <w:p w:rsidR="00670525" w:rsidRDefault="00670525" w:rsidP="00670525">
      <w:pPr>
        <w:rPr>
          <w:rFonts w:ascii="楷体" w:eastAsia="楷体" w:hAnsi="楷体"/>
          <w:color w:val="FF0000"/>
          <w:sz w:val="28"/>
        </w:rPr>
      </w:pPr>
    </w:p>
    <w:p w:rsidR="00083BF8" w:rsidRDefault="00083BF8" w:rsidP="00670525">
      <w:pPr>
        <w:rPr>
          <w:rFonts w:ascii="楷体" w:eastAsia="楷体" w:hAnsi="楷体"/>
          <w:color w:val="FF0000"/>
          <w:sz w:val="28"/>
        </w:rPr>
      </w:pPr>
    </w:p>
    <w:p w:rsidR="00083BF8" w:rsidRPr="00670525" w:rsidRDefault="00083BF8" w:rsidP="00670525">
      <w:pPr>
        <w:rPr>
          <w:rFonts w:ascii="楷体" w:eastAsia="楷体" w:hAnsi="楷体"/>
          <w:color w:val="FF0000"/>
          <w:sz w:val="28"/>
        </w:rPr>
      </w:pPr>
    </w:p>
    <w:p w:rsidR="00442D7B" w:rsidRPr="00E91F57" w:rsidRDefault="002B0213" w:rsidP="00670525">
      <w:pPr>
        <w:pStyle w:val="2"/>
        <w:spacing w:before="156" w:after="156"/>
        <w:ind w:firstLine="643"/>
        <w:rPr>
          <w:rFonts w:ascii="楷体" w:eastAsia="楷体" w:hAnsi="楷体"/>
          <w:sz w:val="28"/>
        </w:rPr>
      </w:pPr>
      <w:bookmarkStart w:id="90" w:name="_Toc119947908"/>
      <w:r>
        <w:rPr>
          <w:rFonts w:ascii="楷体" w:eastAsia="楷体" w:hAnsi="楷体"/>
          <w:noProof/>
        </w:rPr>
        <w:lastRenderedPageBreak/>
        <w:drawing>
          <wp:anchor distT="0" distB="0" distL="114300" distR="114300" simplePos="0" relativeHeight="251659264" behindDoc="0" locked="0" layoutInCell="1" allowOverlap="1">
            <wp:simplePos x="0" y="0"/>
            <wp:positionH relativeFrom="column">
              <wp:posOffset>-118110</wp:posOffset>
            </wp:positionH>
            <wp:positionV relativeFrom="paragraph">
              <wp:posOffset>4351655</wp:posOffset>
            </wp:positionV>
            <wp:extent cx="5932805" cy="4220845"/>
            <wp:effectExtent l="0" t="0" r="0" b="8255"/>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2805" cy="4220845"/>
                    </a:xfrm>
                    <a:prstGeom prst="rect">
                      <a:avLst/>
                    </a:prstGeom>
                    <a:noFill/>
                    <a:ln>
                      <a:noFill/>
                    </a:ln>
                  </pic:spPr>
                </pic:pic>
              </a:graphicData>
            </a:graphic>
            <wp14:sizeRelV relativeFrom="margin">
              <wp14:pctHeight>0</wp14:pctHeight>
            </wp14:sizeRelV>
          </wp:anchor>
        </w:drawing>
      </w:r>
      <w:r>
        <w:rPr>
          <w:rFonts w:ascii="楷体" w:eastAsia="楷体" w:hAnsi="楷体"/>
          <w:noProof/>
        </w:rPr>
        <w:drawing>
          <wp:anchor distT="0" distB="0" distL="114300" distR="114300" simplePos="0" relativeHeight="251658240" behindDoc="0" locked="0" layoutInCell="1" allowOverlap="1">
            <wp:simplePos x="0" y="0"/>
            <wp:positionH relativeFrom="column">
              <wp:posOffset>-118110</wp:posOffset>
            </wp:positionH>
            <wp:positionV relativeFrom="paragraph">
              <wp:posOffset>547370</wp:posOffset>
            </wp:positionV>
            <wp:extent cx="5932805" cy="3730625"/>
            <wp:effectExtent l="0" t="0" r="0" b="3175"/>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2805" cy="3730625"/>
                    </a:xfrm>
                    <a:prstGeom prst="rect">
                      <a:avLst/>
                    </a:prstGeom>
                    <a:noFill/>
                    <a:ln>
                      <a:noFill/>
                    </a:ln>
                  </pic:spPr>
                </pic:pic>
              </a:graphicData>
            </a:graphic>
            <wp14:sizeRelV relativeFrom="margin">
              <wp14:pctHeight>0</wp14:pctHeight>
            </wp14:sizeRelV>
          </wp:anchor>
        </w:drawing>
      </w:r>
      <w:r w:rsidR="00F31B25" w:rsidRPr="00E91F57">
        <w:rPr>
          <w:rFonts w:ascii="楷体" w:eastAsia="楷体" w:hAnsi="楷体"/>
          <w:sz w:val="28"/>
        </w:rPr>
        <w:t>附件4：</w:t>
      </w:r>
      <w:r w:rsidR="007F5B7B" w:rsidRPr="00E91F57">
        <w:rPr>
          <w:rFonts w:ascii="楷体" w:eastAsia="楷体" w:hAnsi="楷体" w:hint="eastAsia"/>
          <w:sz w:val="28"/>
        </w:rPr>
        <w:t>乐平市</w:t>
      </w:r>
      <w:r w:rsidR="009659E3">
        <w:rPr>
          <w:rFonts w:ascii="楷体" w:eastAsia="楷体" w:hAnsi="楷体" w:hint="eastAsia"/>
          <w:sz w:val="28"/>
        </w:rPr>
        <w:t>卫生健康委员会疫情防控</w:t>
      </w:r>
      <w:r w:rsidR="007F5B7B" w:rsidRPr="00E91F57">
        <w:rPr>
          <w:rFonts w:ascii="楷体" w:eastAsia="楷体" w:hAnsi="楷体" w:hint="eastAsia"/>
          <w:sz w:val="28"/>
        </w:rPr>
        <w:t>项目</w:t>
      </w:r>
      <w:r w:rsidR="00F31B25" w:rsidRPr="00E91F57">
        <w:rPr>
          <w:rFonts w:ascii="楷体" w:eastAsia="楷体" w:hAnsi="楷体" w:hint="eastAsia"/>
          <w:sz w:val="28"/>
        </w:rPr>
        <w:t>现场图片</w:t>
      </w:r>
      <w:bookmarkEnd w:id="89"/>
      <w:bookmarkEnd w:id="90"/>
    </w:p>
    <w:p w:rsidR="003D3878" w:rsidRPr="00670525" w:rsidRDefault="003D3878" w:rsidP="003D3878">
      <w:pPr>
        <w:rPr>
          <w:rFonts w:ascii="楷体" w:eastAsia="楷体" w:hAnsi="楷体"/>
        </w:rPr>
      </w:pPr>
    </w:p>
    <w:p w:rsidR="003D3878" w:rsidRPr="00670525" w:rsidRDefault="003D3878" w:rsidP="003D3878">
      <w:pPr>
        <w:rPr>
          <w:rFonts w:ascii="楷体" w:eastAsia="楷体" w:hAnsi="楷体"/>
        </w:rPr>
      </w:pPr>
    </w:p>
    <w:p w:rsidR="003D3878" w:rsidRPr="00670525" w:rsidRDefault="003D3878" w:rsidP="003D3878">
      <w:pPr>
        <w:rPr>
          <w:rFonts w:ascii="楷体" w:eastAsia="楷体" w:hAnsi="楷体"/>
        </w:rPr>
      </w:pPr>
    </w:p>
    <w:p w:rsidR="003D3878" w:rsidRPr="00670525" w:rsidRDefault="002B0213" w:rsidP="003D3878">
      <w:pPr>
        <w:rPr>
          <w:rFonts w:ascii="楷体" w:eastAsia="楷体" w:hAnsi="楷体"/>
        </w:rPr>
      </w:pPr>
      <w:r>
        <w:rPr>
          <w:rFonts w:ascii="楷体" w:eastAsia="楷体" w:hAnsi="楷体"/>
          <w:noProof/>
        </w:rPr>
        <w:drawing>
          <wp:anchor distT="0" distB="0" distL="114300" distR="114300" simplePos="0" relativeHeight="251661312" behindDoc="0" locked="0" layoutInCell="1" allowOverlap="1">
            <wp:simplePos x="0" y="0"/>
            <wp:positionH relativeFrom="column">
              <wp:posOffset>-5080</wp:posOffset>
            </wp:positionH>
            <wp:positionV relativeFrom="paragraph">
              <wp:posOffset>4008755</wp:posOffset>
            </wp:positionV>
            <wp:extent cx="5932805" cy="4162425"/>
            <wp:effectExtent l="0" t="0" r="0" b="9525"/>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2805" cy="4162425"/>
                    </a:xfrm>
                    <a:prstGeom prst="rect">
                      <a:avLst/>
                    </a:prstGeom>
                    <a:noFill/>
                    <a:ln>
                      <a:noFill/>
                    </a:ln>
                  </pic:spPr>
                </pic:pic>
              </a:graphicData>
            </a:graphic>
            <wp14:sizeRelV relativeFrom="margin">
              <wp14:pctHeight>0</wp14:pctHeight>
            </wp14:sizeRelV>
          </wp:anchor>
        </w:drawing>
      </w:r>
      <w:r>
        <w:rPr>
          <w:rFonts w:ascii="楷体" w:eastAsia="楷体" w:hAnsi="楷体"/>
          <w:noProof/>
        </w:rPr>
        <w:drawing>
          <wp:anchor distT="0" distB="0" distL="114300" distR="114300" simplePos="0" relativeHeight="251660288" behindDoc="0" locked="0" layoutInCell="1" allowOverlap="1">
            <wp:simplePos x="0" y="0"/>
            <wp:positionH relativeFrom="column">
              <wp:posOffset>-5080</wp:posOffset>
            </wp:positionH>
            <wp:positionV relativeFrom="paragraph">
              <wp:posOffset>198755</wp:posOffset>
            </wp:positionV>
            <wp:extent cx="5932805" cy="3733800"/>
            <wp:effectExtent l="0" t="0" r="0"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2805" cy="3733800"/>
                    </a:xfrm>
                    <a:prstGeom prst="rect">
                      <a:avLst/>
                    </a:prstGeom>
                    <a:noFill/>
                    <a:ln>
                      <a:noFill/>
                    </a:ln>
                  </pic:spPr>
                </pic:pic>
              </a:graphicData>
            </a:graphic>
            <wp14:sizeRelV relativeFrom="margin">
              <wp14:pctHeight>0</wp14:pctHeight>
            </wp14:sizeRelV>
          </wp:anchor>
        </w:drawing>
      </w:r>
    </w:p>
    <w:p w:rsidR="00442D7B" w:rsidRPr="00670525" w:rsidRDefault="00442D7B" w:rsidP="003D3878">
      <w:pPr>
        <w:rPr>
          <w:rFonts w:ascii="楷体" w:eastAsia="楷体" w:hAnsi="楷体" w:hint="eastAsia"/>
        </w:rPr>
      </w:pPr>
    </w:p>
    <w:sectPr w:rsidR="00442D7B" w:rsidRPr="00670525" w:rsidSect="003D3878">
      <w:footerReference w:type="default" r:id="rId13"/>
      <w:pgSz w:w="11906" w:h="16838"/>
      <w:pgMar w:top="1418" w:right="1133" w:bottom="1134" w:left="1418" w:header="851" w:footer="0"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61E05" w:rsidRDefault="00061E05">
      <w:r>
        <w:separator/>
      </w:r>
    </w:p>
  </w:endnote>
  <w:endnote w:type="continuationSeparator" w:id="0">
    <w:p w:rsidR="00061E05" w:rsidRDefault="00061E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仿宋">
    <w:altName w:val="微软雅黑"/>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仿宋_GB2312">
    <w:altName w:val="微软雅黑"/>
    <w:charset w:val="86"/>
    <w:family w:val="auto"/>
    <w:pitch w:val="default"/>
    <w:sig w:usb0="00000001" w:usb1="080E0000" w:usb2="00000000" w:usb3="00000000" w:csb0="0004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华文新魏">
    <w:panose1 w:val="02010800040101010101"/>
    <w:charset w:val="86"/>
    <w:family w:val="auto"/>
    <w:pitch w:val="variable"/>
    <w:sig w:usb0="00000001" w:usb1="080F0000" w:usb2="00000010" w:usb3="00000000" w:csb0="00040000" w:csb1="00000000"/>
  </w:font>
  <w:font w:name="Arial Narrow">
    <w:panose1 w:val="020B0606020202030204"/>
    <w:charset w:val="00"/>
    <w:family w:val="swiss"/>
    <w:pitch w:val="variable"/>
    <w:sig w:usb0="00000287" w:usb1="00000800" w:usb2="00000000" w:usb3="00000000" w:csb0="0000009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3513985"/>
    </w:sdtPr>
    <w:sdtContent>
      <w:p w:rsidR="00E97C99" w:rsidRDefault="00E97C99">
        <w:pPr>
          <w:pStyle w:val="af3"/>
          <w:jc w:val="center"/>
        </w:pPr>
        <w:r>
          <w:fldChar w:fldCharType="begin"/>
        </w:r>
        <w:r>
          <w:instrText>PAGE   \* MERGEFORMAT</w:instrText>
        </w:r>
        <w:r>
          <w:fldChar w:fldCharType="separate"/>
        </w:r>
        <w:r>
          <w:rPr>
            <w:lang w:val="zh-CN"/>
          </w:rPr>
          <w:t>19</w:t>
        </w:r>
        <w:r>
          <w:fldChar w:fldCharType="end"/>
        </w:r>
      </w:p>
    </w:sdtContent>
  </w:sdt>
  <w:p w:rsidR="00E97C99" w:rsidRDefault="00E97C99">
    <w:pPr>
      <w:pStyle w:val="af3"/>
    </w:pPr>
  </w:p>
  <w:p w:rsidR="00E97C99" w:rsidRDefault="00E97C99"/>
  <w:p w:rsidR="00E97C99" w:rsidRDefault="00E97C99"/>
  <w:p w:rsidR="00E97C99" w:rsidRDefault="00E97C99"/>
  <w:p w:rsidR="00E97C99" w:rsidRDefault="00E97C9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61E05" w:rsidRDefault="00061E05">
      <w:r>
        <w:separator/>
      </w:r>
    </w:p>
  </w:footnote>
  <w:footnote w:type="continuationSeparator" w:id="0">
    <w:p w:rsidR="00061E05" w:rsidRDefault="00061E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E97C99" w:rsidRDefault="002E61B0">
    <w:r>
      <w:rPr>
        <w:noProof/>
      </w:rPr>
      <mc:AlternateContent>
        <mc:Choice Requires="wps">
          <w:drawing>
            <wp:anchor distT="0" distB="0" distL="114300" distR="114300" simplePos="0" relativeHeight="251661312" behindDoc="0" locked="0" layoutInCell="1" allowOverlap="1">
              <wp:simplePos x="0" y="0"/>
              <wp:positionH relativeFrom="column">
                <wp:posOffset>119380</wp:posOffset>
              </wp:positionH>
              <wp:positionV relativeFrom="paragraph">
                <wp:posOffset>-180340</wp:posOffset>
              </wp:positionV>
              <wp:extent cx="5618480" cy="838200"/>
              <wp:effectExtent l="0" t="0" r="0" b="0"/>
              <wp:wrapNone/>
              <wp:docPr id="3" name="文本框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8480" cy="838200"/>
                      </a:xfrm>
                      <a:prstGeom prst="rect">
                        <a:avLst/>
                      </a:prstGeom>
                      <a:noFill/>
                      <a:ln>
                        <a:noFill/>
                      </a:ln>
                      <a:effectLst/>
                    </wps:spPr>
                    <wps:txbx>
                      <w:txbxContent>
                        <w:p w:rsidR="0038319B" w:rsidRDefault="0038319B" w:rsidP="0038319B">
                          <w:pPr>
                            <w:spacing w:line="200" w:lineRule="atLeast"/>
                            <w:rPr>
                              <w:rFonts w:ascii="华文新魏" w:eastAsia="华文新魏" w:hAnsi="华文新魏" w:cs="华文新魏"/>
                              <w:b/>
                              <w:spacing w:val="10"/>
                              <w:sz w:val="52"/>
                              <w:szCs w:val="52"/>
                              <w:u w:val="thick"/>
                            </w:rPr>
                          </w:pPr>
                          <w:r>
                            <w:rPr>
                              <w:rFonts w:ascii="华文新魏" w:eastAsia="华文新魏" w:hAnsi="华文新魏" w:cs="华文新魏" w:hint="eastAsia"/>
                              <w:b/>
                              <w:spacing w:val="10"/>
                              <w:sz w:val="52"/>
                              <w:szCs w:val="52"/>
                              <w:u w:val="thick"/>
                            </w:rPr>
                            <w:t>上饶悦诚会计师事务所（普通合伙）</w:t>
                          </w:r>
                        </w:p>
                        <w:p w:rsidR="00E97C99" w:rsidRPr="0038319B" w:rsidRDefault="00E97C99">
                          <w:pPr>
                            <w:rPr>
                              <w:rFonts w:ascii="宋体" w:hAnsi="宋体" w:cs="宋体"/>
                              <w:sz w:val="15"/>
                              <w:szCs w:val="15"/>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3" o:spid="_x0000_s1026" type="#_x0000_t202" style="position:absolute;left:0;text-align:left;margin-left:9.4pt;margin-top:-14.2pt;width:442.4pt;height:6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" filled="f" stroked="f">
              <v:textbox>
                <w:txbxContent>
                  <w:p w:rsidR="0038319B" w:rsidRDefault="0038319B" w:rsidP="0038319B">
                    <w:pPr>
                      <w:spacing w:line="200" w:lineRule="atLeast"/>
                      <w:rPr>
                        <w:rFonts w:ascii="华文新魏" w:eastAsia="华文新魏" w:hAnsi="华文新魏" w:cs="华文新魏"/>
                        <w:b/>
                        <w:spacing w:val="10"/>
                        <w:sz w:val="52"/>
                        <w:szCs w:val="52"/>
                        <w:u w:val="thick"/>
                      </w:rPr>
                    </w:pPr>
                    <w:r>
                      <w:rPr>
                        <w:rFonts w:ascii="华文新魏" w:eastAsia="华文新魏" w:hAnsi="华文新魏" w:cs="华文新魏" w:hint="eastAsia"/>
                        <w:b/>
                        <w:spacing w:val="10"/>
                        <w:sz w:val="52"/>
                        <w:szCs w:val="52"/>
                        <w:u w:val="thick"/>
                      </w:rPr>
                      <w:t>上饶悦诚会计师事务所（普通合伙）</w:t>
                    </w:r>
                  </w:p>
                  <w:p w:rsidR="00E97C99" w:rsidRPr="0038319B" w:rsidRDefault="00E97C99">
                    <w:pPr>
                      <w:rPr>
                        <w:rFonts w:ascii="宋体" w:hAnsi="宋体" w:cs="宋体"/>
                        <w:sz w:val="15"/>
                        <w:szCs w:val="15"/>
                      </w:rPr>
                    </w:pPr>
                  </w:p>
                </w:txbxContent>
              </v:textbox>
            </v:shape>
          </w:pict>
        </mc:Fallback>
      </mc:AlternateContent>
    </w:r>
    <w:r>
      <w:rPr>
        <w:noProof/>
      </w:rPr>
      <mc:AlternateContent>
        <mc:Choice Requires="wps">
          <w:drawing>
            <wp:anchor distT="0" distB="0" distL="114300" distR="114300" simplePos="0" relativeHeight="251660288" behindDoc="0" locked="0" layoutInCell="1" allowOverlap="1">
              <wp:simplePos x="0" y="0"/>
              <wp:positionH relativeFrom="column">
                <wp:posOffset>881380</wp:posOffset>
              </wp:positionH>
              <wp:positionV relativeFrom="paragraph">
                <wp:posOffset>124460</wp:posOffset>
              </wp:positionV>
              <wp:extent cx="1505585" cy="913765"/>
              <wp:effectExtent l="0" t="0" r="0" b="0"/>
              <wp:wrapNone/>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5585" cy="913765"/>
                      </a:xfrm>
                      <a:prstGeom prst="rect">
                        <a:avLst/>
                      </a:prstGeom>
                      <a:noFill/>
                      <a:ln>
                        <a:noFill/>
                      </a:ln>
                      <a:effectLst/>
                    </wps:spPr>
                    <wps:txbx>
                      <w:txbxContent>
                        <w:p w:rsidR="00E97C99" w:rsidRDefault="00E97C99">
                          <w:pPr>
                            <w:spacing w:line="220" w:lineRule="exact"/>
                            <w:jc w:val="left"/>
                            <w:rPr>
                              <w:rFonts w:ascii="Arial Narrow" w:hAnsi="Arial Narrow" w:cs="Arial"/>
                              <w:sz w:val="15"/>
                              <w:szCs w:val="1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2" o:spid="_x0000_s1027" type="#_x0000_t202" style="position:absolute;left:0;text-align:left;margin-left:69.4pt;margin-top:9.8pt;width:118.55pt;height:71.9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" filled="f" stroked="f">
              <v:textbox>
                <w:txbxContent>
                  <w:p w:rsidR="00E97C99" w:rsidRDefault="00E97C99">
                    <w:pPr>
                      <w:spacing w:line="220" w:lineRule="exact"/>
                      <w:jc w:val="left"/>
                      <w:rPr>
                        <w:rFonts w:ascii="Arial Narrow" w:hAnsi="Arial Narrow" w:cs="Arial"/>
                        <w:sz w:val="15"/>
                        <w:szCs w:val="15"/>
                      </w:rPr>
                    </w:pPr>
                  </w:p>
                </w:txbxContent>
              </v:textbox>
            </v:shape>
          </w:pict>
        </mc:Fallback>
      </mc:AlternateContent>
    </w:r>
    <w:r>
      <w:rPr>
        <w:noProof/>
      </w:rPr>
      <mc:AlternateContent>
        <mc:Choice Requires="wps">
          <w:drawing>
            <wp:anchor distT="0" distB="0" distL="114300" distR="114300" simplePos="0" relativeHeight="251659264" behindDoc="0" locked="0" layoutInCell="1" allowOverlap="1">
              <wp:simplePos x="0" y="0"/>
              <wp:positionH relativeFrom="column">
                <wp:posOffset>3989705</wp:posOffset>
              </wp:positionH>
              <wp:positionV relativeFrom="paragraph">
                <wp:posOffset>143510</wp:posOffset>
              </wp:positionV>
              <wp:extent cx="1750060" cy="587375"/>
              <wp:effectExtent l="0" t="0" r="0" b="0"/>
              <wp:wrapNone/>
              <wp:docPr id="1" name="文本框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0060" cy="587375"/>
                      </a:xfrm>
                      <a:prstGeom prst="rect">
                        <a:avLst/>
                      </a:prstGeom>
                      <a:noFill/>
                      <a:ln>
                        <a:noFill/>
                      </a:ln>
                      <a:effectLst/>
                    </wps:spPr>
                    <wps:txbx>
                      <w:txbxContent>
                        <w:p w:rsidR="00E97C99" w:rsidRPr="0038319B" w:rsidRDefault="00E97C99" w:rsidP="0038319B">
                          <w:pPr>
                            <w:jc w:val="left"/>
                            <w:rPr>
                              <w:rFonts w:ascii="Arial Narrow" w:hAnsi="Arial Narrow" w:cs="Arial"/>
                              <w:sz w:val="15"/>
                              <w:szCs w:val="1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 o:spid="_x0000_s1028" type="#_x0000_t202" style="position:absolute;left:0;text-align:left;margin-left:314.15pt;margin-top:11.3pt;width:137.8pt;height:4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" filled="f" stroked="f">
              <v:textbox>
                <w:txbxContent>
                  <w:p w:rsidR="00E97C99" w:rsidRPr="0038319B" w:rsidRDefault="00E97C99" w:rsidP="0038319B">
                    <w:pPr>
                      <w:jc w:val="left"/>
                      <w:rPr>
                        <w:rFonts w:ascii="Arial Narrow" w:hAnsi="Arial Narrow" w:cs="Arial"/>
                        <w:sz w:val="15"/>
                        <w:szCs w:val="15"/>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59ADCABA"/>
    <w:multiLevelType w:val="multilevel"/>
    <w:tmpl w:val="59ADCABA"/>
    <w:lvl w:ilvl="0">
      <w:start w:val="1"/>
      <w:numFmt w:val="decimal"/>
      <w:lvlText w:val="%1."/>
      <w:lvlJc w:val="left"/>
      <w:pPr>
        <w:ind w:left="440" w:hanging="322"/>
      </w:pPr>
      <w:rPr>
        <w:rFonts w:ascii="仿宋" w:eastAsia="仿宋" w:hAnsi="仿宋" w:cs="仿宋" w:hint="default"/>
        <w:spacing w:val="-6"/>
        <w:w w:val="99"/>
        <w:sz w:val="30"/>
        <w:szCs w:val="30"/>
        <w:lang w:val="zh-CN" w:eastAsia="zh-CN" w:bidi="zh-CN"/>
      </w:rPr>
    </w:lvl>
    <w:lvl w:ilvl="1">
      <w:numFmt w:val="bullet"/>
      <w:lvlText w:val="•"/>
      <w:lvlJc w:val="left"/>
      <w:pPr>
        <w:ind w:left="1314" w:hanging="322"/>
      </w:pPr>
      <w:rPr>
        <w:rFonts w:hint="default"/>
        <w:lang w:val="zh-CN" w:eastAsia="zh-CN" w:bidi="zh-CN"/>
      </w:rPr>
    </w:lvl>
    <w:lvl w:ilvl="2">
      <w:numFmt w:val="bullet"/>
      <w:lvlText w:val="•"/>
      <w:lvlJc w:val="left"/>
      <w:pPr>
        <w:ind w:left="2189" w:hanging="322"/>
      </w:pPr>
      <w:rPr>
        <w:rFonts w:hint="default"/>
        <w:lang w:val="zh-CN" w:eastAsia="zh-CN" w:bidi="zh-CN"/>
      </w:rPr>
    </w:lvl>
    <w:lvl w:ilvl="3">
      <w:numFmt w:val="bullet"/>
      <w:lvlText w:val="•"/>
      <w:lvlJc w:val="left"/>
      <w:pPr>
        <w:ind w:left="3063" w:hanging="322"/>
      </w:pPr>
      <w:rPr>
        <w:rFonts w:hint="default"/>
        <w:lang w:val="zh-CN" w:eastAsia="zh-CN" w:bidi="zh-CN"/>
      </w:rPr>
    </w:lvl>
    <w:lvl w:ilvl="4">
      <w:numFmt w:val="bullet"/>
      <w:lvlText w:val="•"/>
      <w:lvlJc w:val="left"/>
      <w:pPr>
        <w:ind w:left="3938" w:hanging="322"/>
      </w:pPr>
      <w:rPr>
        <w:rFonts w:hint="default"/>
        <w:lang w:val="zh-CN" w:eastAsia="zh-CN" w:bidi="zh-CN"/>
      </w:rPr>
    </w:lvl>
    <w:lvl w:ilvl="5">
      <w:numFmt w:val="bullet"/>
      <w:lvlText w:val="•"/>
      <w:lvlJc w:val="left"/>
      <w:pPr>
        <w:ind w:left="4813" w:hanging="322"/>
      </w:pPr>
      <w:rPr>
        <w:rFonts w:hint="default"/>
        <w:lang w:val="zh-CN" w:eastAsia="zh-CN" w:bidi="zh-CN"/>
      </w:rPr>
    </w:lvl>
    <w:lvl w:ilvl="6">
      <w:numFmt w:val="bullet"/>
      <w:lvlText w:val="•"/>
      <w:lvlJc w:val="left"/>
      <w:pPr>
        <w:ind w:left="5687" w:hanging="322"/>
      </w:pPr>
      <w:rPr>
        <w:rFonts w:hint="default"/>
        <w:lang w:val="zh-CN" w:eastAsia="zh-CN" w:bidi="zh-CN"/>
      </w:rPr>
    </w:lvl>
    <w:lvl w:ilvl="7">
      <w:numFmt w:val="bullet"/>
      <w:lvlText w:val="•"/>
      <w:lvlJc w:val="left"/>
      <w:pPr>
        <w:ind w:left="6562" w:hanging="322"/>
      </w:pPr>
      <w:rPr>
        <w:rFonts w:hint="default"/>
        <w:lang w:val="zh-CN" w:eastAsia="zh-CN" w:bidi="zh-CN"/>
      </w:rPr>
    </w:lvl>
    <w:lvl w:ilvl="8">
      <w:numFmt w:val="bullet"/>
      <w:lvlText w:val="•"/>
      <w:lvlJc w:val="left"/>
      <w:pPr>
        <w:ind w:left="7436" w:hanging="322"/>
      </w:pPr>
      <w:rPr>
        <w:rFonts w:hint="default"/>
        <w:lang w:val="zh-CN" w:eastAsia="zh-CN" w:bidi="zh-CN"/>
      </w:rPr>
    </w:lvl>
  </w:abstractNum>
  <w:num w:numId="1" w16cid:durableId="15365806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42D7B"/>
    <w:rsid w:val="00005356"/>
    <w:rsid w:val="000128EB"/>
    <w:rsid w:val="00020838"/>
    <w:rsid w:val="00033422"/>
    <w:rsid w:val="000334F4"/>
    <w:rsid w:val="000617BF"/>
    <w:rsid w:val="00061E05"/>
    <w:rsid w:val="00062C25"/>
    <w:rsid w:val="00067C3C"/>
    <w:rsid w:val="00072C50"/>
    <w:rsid w:val="00083923"/>
    <w:rsid w:val="00083BF8"/>
    <w:rsid w:val="000A5C5A"/>
    <w:rsid w:val="000C3BC4"/>
    <w:rsid w:val="000D754B"/>
    <w:rsid w:val="000E4C01"/>
    <w:rsid w:val="000E5587"/>
    <w:rsid w:val="00100290"/>
    <w:rsid w:val="001330D3"/>
    <w:rsid w:val="00144FCF"/>
    <w:rsid w:val="001459AB"/>
    <w:rsid w:val="00157595"/>
    <w:rsid w:val="00163571"/>
    <w:rsid w:val="00182612"/>
    <w:rsid w:val="001847CA"/>
    <w:rsid w:val="001900B8"/>
    <w:rsid w:val="0019140C"/>
    <w:rsid w:val="001A011C"/>
    <w:rsid w:val="001B3968"/>
    <w:rsid w:val="001C6BD7"/>
    <w:rsid w:val="001D6B98"/>
    <w:rsid w:val="001E3B44"/>
    <w:rsid w:val="001E5933"/>
    <w:rsid w:val="001F1CE5"/>
    <w:rsid w:val="0020556B"/>
    <w:rsid w:val="00205777"/>
    <w:rsid w:val="0021099C"/>
    <w:rsid w:val="00211393"/>
    <w:rsid w:val="00215070"/>
    <w:rsid w:val="00241024"/>
    <w:rsid w:val="002A40F0"/>
    <w:rsid w:val="002B0213"/>
    <w:rsid w:val="002B35A9"/>
    <w:rsid w:val="002C5263"/>
    <w:rsid w:val="002D28FA"/>
    <w:rsid w:val="002D7695"/>
    <w:rsid w:val="002E0C0F"/>
    <w:rsid w:val="002E2338"/>
    <w:rsid w:val="002E61B0"/>
    <w:rsid w:val="002F25DB"/>
    <w:rsid w:val="003209C0"/>
    <w:rsid w:val="00326ECA"/>
    <w:rsid w:val="00335BF0"/>
    <w:rsid w:val="00340332"/>
    <w:rsid w:val="00361D2C"/>
    <w:rsid w:val="00364E6A"/>
    <w:rsid w:val="00367499"/>
    <w:rsid w:val="00377764"/>
    <w:rsid w:val="0038319B"/>
    <w:rsid w:val="003926B7"/>
    <w:rsid w:val="00394ECA"/>
    <w:rsid w:val="003A0279"/>
    <w:rsid w:val="003B293E"/>
    <w:rsid w:val="003B54D2"/>
    <w:rsid w:val="003C4BEF"/>
    <w:rsid w:val="003D3878"/>
    <w:rsid w:val="003E1426"/>
    <w:rsid w:val="0042616B"/>
    <w:rsid w:val="00426F88"/>
    <w:rsid w:val="00441B7B"/>
    <w:rsid w:val="00442D7B"/>
    <w:rsid w:val="00443E3D"/>
    <w:rsid w:val="004511E4"/>
    <w:rsid w:val="004A06D4"/>
    <w:rsid w:val="004A114F"/>
    <w:rsid w:val="004A473F"/>
    <w:rsid w:val="004B21BB"/>
    <w:rsid w:val="004D0634"/>
    <w:rsid w:val="004D2BAC"/>
    <w:rsid w:val="00501589"/>
    <w:rsid w:val="00503F9D"/>
    <w:rsid w:val="005069DC"/>
    <w:rsid w:val="0052277A"/>
    <w:rsid w:val="00535F83"/>
    <w:rsid w:val="0054377C"/>
    <w:rsid w:val="0056588F"/>
    <w:rsid w:val="00566672"/>
    <w:rsid w:val="00572646"/>
    <w:rsid w:val="0059446F"/>
    <w:rsid w:val="005B5BAF"/>
    <w:rsid w:val="005D17F3"/>
    <w:rsid w:val="005D5E2E"/>
    <w:rsid w:val="005D6632"/>
    <w:rsid w:val="005E66D2"/>
    <w:rsid w:val="005E6E0D"/>
    <w:rsid w:val="005F05F1"/>
    <w:rsid w:val="006119D7"/>
    <w:rsid w:val="006242D2"/>
    <w:rsid w:val="00625A4B"/>
    <w:rsid w:val="00670525"/>
    <w:rsid w:val="006721CA"/>
    <w:rsid w:val="00675144"/>
    <w:rsid w:val="00686F34"/>
    <w:rsid w:val="006A2B8A"/>
    <w:rsid w:val="006B3FF0"/>
    <w:rsid w:val="006D32DC"/>
    <w:rsid w:val="00724276"/>
    <w:rsid w:val="007259C8"/>
    <w:rsid w:val="00726E07"/>
    <w:rsid w:val="0074426C"/>
    <w:rsid w:val="00754255"/>
    <w:rsid w:val="00775D7E"/>
    <w:rsid w:val="0078028F"/>
    <w:rsid w:val="007934FF"/>
    <w:rsid w:val="007C463E"/>
    <w:rsid w:val="007F5B7B"/>
    <w:rsid w:val="007F6CB4"/>
    <w:rsid w:val="00810037"/>
    <w:rsid w:val="00843792"/>
    <w:rsid w:val="00856CCD"/>
    <w:rsid w:val="00881BFC"/>
    <w:rsid w:val="00891C16"/>
    <w:rsid w:val="008B0BCF"/>
    <w:rsid w:val="008B1119"/>
    <w:rsid w:val="008B11B0"/>
    <w:rsid w:val="008B1F5D"/>
    <w:rsid w:val="008B2875"/>
    <w:rsid w:val="008B6B4D"/>
    <w:rsid w:val="008B6F80"/>
    <w:rsid w:val="008F3155"/>
    <w:rsid w:val="00911C13"/>
    <w:rsid w:val="00916CC8"/>
    <w:rsid w:val="00926245"/>
    <w:rsid w:val="00943FC4"/>
    <w:rsid w:val="00956B48"/>
    <w:rsid w:val="0096568E"/>
    <w:rsid w:val="009659E3"/>
    <w:rsid w:val="00967750"/>
    <w:rsid w:val="0097798D"/>
    <w:rsid w:val="009A0ECC"/>
    <w:rsid w:val="009B1047"/>
    <w:rsid w:val="009D541A"/>
    <w:rsid w:val="009F46CC"/>
    <w:rsid w:val="00A5230A"/>
    <w:rsid w:val="00A62C38"/>
    <w:rsid w:val="00A81132"/>
    <w:rsid w:val="00A82ACF"/>
    <w:rsid w:val="00AA05A4"/>
    <w:rsid w:val="00AB735F"/>
    <w:rsid w:val="00AB78F6"/>
    <w:rsid w:val="00AC3A59"/>
    <w:rsid w:val="00AF7D13"/>
    <w:rsid w:val="00B12C05"/>
    <w:rsid w:val="00B14BDC"/>
    <w:rsid w:val="00B16398"/>
    <w:rsid w:val="00B34337"/>
    <w:rsid w:val="00B364E5"/>
    <w:rsid w:val="00B458AA"/>
    <w:rsid w:val="00B47C04"/>
    <w:rsid w:val="00B51C50"/>
    <w:rsid w:val="00B744DD"/>
    <w:rsid w:val="00BA6944"/>
    <w:rsid w:val="00BC0A18"/>
    <w:rsid w:val="00BC6939"/>
    <w:rsid w:val="00BC7EE7"/>
    <w:rsid w:val="00BE2488"/>
    <w:rsid w:val="00BF0CAB"/>
    <w:rsid w:val="00C21416"/>
    <w:rsid w:val="00C221B7"/>
    <w:rsid w:val="00C47121"/>
    <w:rsid w:val="00C52D4C"/>
    <w:rsid w:val="00C575B1"/>
    <w:rsid w:val="00C762A4"/>
    <w:rsid w:val="00C83A8A"/>
    <w:rsid w:val="00C86993"/>
    <w:rsid w:val="00C95F66"/>
    <w:rsid w:val="00CA6428"/>
    <w:rsid w:val="00CA7B30"/>
    <w:rsid w:val="00CC1499"/>
    <w:rsid w:val="00CD7BCB"/>
    <w:rsid w:val="00D42142"/>
    <w:rsid w:val="00D45CB0"/>
    <w:rsid w:val="00D57C46"/>
    <w:rsid w:val="00D67868"/>
    <w:rsid w:val="00D736A2"/>
    <w:rsid w:val="00D85026"/>
    <w:rsid w:val="00DC247C"/>
    <w:rsid w:val="00DE5C03"/>
    <w:rsid w:val="00E27CD5"/>
    <w:rsid w:val="00E30403"/>
    <w:rsid w:val="00E34DCB"/>
    <w:rsid w:val="00E46703"/>
    <w:rsid w:val="00E73DAC"/>
    <w:rsid w:val="00E7597C"/>
    <w:rsid w:val="00E91F57"/>
    <w:rsid w:val="00E97C99"/>
    <w:rsid w:val="00EA487B"/>
    <w:rsid w:val="00EB53AC"/>
    <w:rsid w:val="00ED173A"/>
    <w:rsid w:val="00ED4D9A"/>
    <w:rsid w:val="00ED6306"/>
    <w:rsid w:val="00EF000C"/>
    <w:rsid w:val="00EF53E3"/>
    <w:rsid w:val="00F1431D"/>
    <w:rsid w:val="00F14DC6"/>
    <w:rsid w:val="00F216FF"/>
    <w:rsid w:val="00F31B25"/>
    <w:rsid w:val="00F35CC4"/>
    <w:rsid w:val="00F40B00"/>
    <w:rsid w:val="00F446BD"/>
    <w:rsid w:val="00F54CE5"/>
    <w:rsid w:val="00F7341D"/>
    <w:rsid w:val="00F80998"/>
    <w:rsid w:val="00F81A2A"/>
    <w:rsid w:val="00F914AF"/>
    <w:rsid w:val="00F93FC1"/>
    <w:rsid w:val="00FA448F"/>
    <w:rsid w:val="00FC55F8"/>
    <w:rsid w:val="00FC6FB2"/>
    <w:rsid w:val="00FD41A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13DB65"/>
  <w15:docId w15:val="{7F613CFE-BC04-407A-AB68-E959FFA835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nhideWhenUsed="1"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01589"/>
    <w:pPr>
      <w:widowControl w:val="0"/>
      <w:jc w:val="both"/>
    </w:pPr>
    <w:rPr>
      <w:kern w:val="2"/>
      <w:sz w:val="21"/>
    </w:rPr>
  </w:style>
  <w:style w:type="paragraph" w:styleId="1">
    <w:name w:val="heading 1"/>
    <w:basedOn w:val="a"/>
    <w:next w:val="a"/>
    <w:link w:val="10"/>
    <w:uiPriority w:val="9"/>
    <w:qFormat/>
    <w:pPr>
      <w:keepNext/>
      <w:keepLines/>
      <w:spacing w:before="340" w:after="330" w:line="578" w:lineRule="auto"/>
      <w:outlineLvl w:val="0"/>
    </w:pPr>
    <w:rPr>
      <w:rFonts w:asciiTheme="minorHAnsi" w:eastAsiaTheme="minorEastAsia" w:hAnsiTheme="minorHAnsi" w:cstheme="minorBidi"/>
      <w:b/>
      <w:bCs/>
      <w:kern w:val="44"/>
      <w:sz w:val="44"/>
      <w:szCs w:val="44"/>
    </w:rPr>
  </w:style>
  <w:style w:type="paragraph" w:styleId="2">
    <w:name w:val="heading 2"/>
    <w:basedOn w:val="a"/>
    <w:next w:val="a"/>
    <w:link w:val="20"/>
    <w:uiPriority w:val="9"/>
    <w:unhideWhenUsed/>
    <w:qFormat/>
    <w:pPr>
      <w:keepNext/>
      <w:keepLines/>
      <w:spacing w:beforeLines="50" w:afterLines="50" w:line="360" w:lineRule="auto"/>
      <w:ind w:firstLineChars="200" w:firstLine="640"/>
      <w:jc w:val="left"/>
      <w:outlineLvl w:val="1"/>
    </w:pPr>
    <w:rPr>
      <w:rFonts w:asciiTheme="minorEastAsia" w:eastAsiaTheme="minorEastAsia" w:hAnsiTheme="minorEastAsia" w:cstheme="majorBidi"/>
      <w:b/>
      <w:bCs/>
      <w:kern w:val="0"/>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rFonts w:asciiTheme="minorHAnsi" w:eastAsiaTheme="minorEastAsia" w:hAnsiTheme="minorHAnsi" w:cstheme="min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First Indent"/>
    <w:basedOn w:val="a4"/>
    <w:link w:val="a5"/>
    <w:uiPriority w:val="99"/>
    <w:qFormat/>
    <w:pPr>
      <w:ind w:firstLineChars="100" w:firstLine="420"/>
    </w:pPr>
  </w:style>
  <w:style w:type="paragraph" w:styleId="a4">
    <w:name w:val="Body Text"/>
    <w:basedOn w:val="a"/>
    <w:next w:val="a"/>
    <w:link w:val="a6"/>
    <w:uiPriority w:val="99"/>
    <w:unhideWhenUsed/>
    <w:qFormat/>
    <w:pPr>
      <w:spacing w:after="120"/>
    </w:pPr>
    <w:rPr>
      <w:rFonts w:asciiTheme="minorHAnsi" w:eastAsiaTheme="minorEastAsia" w:hAnsiTheme="minorHAnsi" w:cstheme="minorBidi"/>
      <w:szCs w:val="22"/>
    </w:rPr>
  </w:style>
  <w:style w:type="paragraph" w:styleId="a7">
    <w:name w:val="annotation subject"/>
    <w:basedOn w:val="a8"/>
    <w:next w:val="a8"/>
    <w:link w:val="a9"/>
    <w:uiPriority w:val="99"/>
    <w:unhideWhenUsed/>
    <w:qFormat/>
    <w:rPr>
      <w:b/>
      <w:bCs/>
    </w:rPr>
  </w:style>
  <w:style w:type="paragraph" w:styleId="a8">
    <w:name w:val="annotation text"/>
    <w:basedOn w:val="a"/>
    <w:link w:val="aa"/>
    <w:uiPriority w:val="99"/>
    <w:unhideWhenUsed/>
    <w:qFormat/>
    <w:pPr>
      <w:jc w:val="left"/>
    </w:pPr>
    <w:rPr>
      <w:rFonts w:asciiTheme="minorHAnsi" w:eastAsiaTheme="minorEastAsia" w:hAnsiTheme="minorHAnsi" w:cstheme="minorBidi"/>
      <w:szCs w:val="22"/>
    </w:rPr>
  </w:style>
  <w:style w:type="paragraph" w:styleId="ab">
    <w:name w:val="Document Map"/>
    <w:basedOn w:val="a"/>
    <w:link w:val="ac"/>
    <w:uiPriority w:val="99"/>
    <w:unhideWhenUsed/>
    <w:qFormat/>
    <w:rPr>
      <w:rFonts w:ascii="宋体" w:hAnsiTheme="minorHAnsi" w:cstheme="minorBidi"/>
      <w:sz w:val="18"/>
      <w:szCs w:val="18"/>
    </w:rPr>
  </w:style>
  <w:style w:type="paragraph" w:styleId="ad">
    <w:name w:val="Body Text Indent"/>
    <w:basedOn w:val="a"/>
    <w:link w:val="ae"/>
    <w:qFormat/>
    <w:pPr>
      <w:ind w:firstLineChars="200" w:firstLine="560"/>
    </w:pPr>
    <w:rPr>
      <w:sz w:val="28"/>
      <w:szCs w:val="24"/>
    </w:rPr>
  </w:style>
  <w:style w:type="paragraph" w:styleId="TOC3">
    <w:name w:val="toc 3"/>
    <w:basedOn w:val="a"/>
    <w:next w:val="a"/>
    <w:uiPriority w:val="39"/>
    <w:unhideWhenUsed/>
    <w:qFormat/>
    <w:pPr>
      <w:ind w:leftChars="400" w:left="840"/>
    </w:pPr>
    <w:rPr>
      <w:rFonts w:asciiTheme="minorHAnsi" w:eastAsiaTheme="minorEastAsia" w:hAnsiTheme="minorHAnsi" w:cstheme="minorBidi"/>
      <w:szCs w:val="22"/>
    </w:rPr>
  </w:style>
  <w:style w:type="paragraph" w:styleId="af">
    <w:name w:val="Date"/>
    <w:basedOn w:val="a"/>
    <w:next w:val="a"/>
    <w:link w:val="af0"/>
    <w:uiPriority w:val="99"/>
    <w:unhideWhenUsed/>
    <w:pPr>
      <w:ind w:leftChars="2500" w:left="100"/>
    </w:pPr>
    <w:rPr>
      <w:rFonts w:asciiTheme="minorHAnsi" w:eastAsiaTheme="minorEastAsia" w:hAnsiTheme="minorHAnsi" w:cstheme="minorBidi"/>
      <w:szCs w:val="22"/>
    </w:rPr>
  </w:style>
  <w:style w:type="paragraph" w:styleId="af1">
    <w:name w:val="Balloon Text"/>
    <w:basedOn w:val="a"/>
    <w:link w:val="af2"/>
    <w:uiPriority w:val="99"/>
    <w:unhideWhenUsed/>
    <w:qFormat/>
    <w:rPr>
      <w:rFonts w:asciiTheme="minorHAnsi" w:eastAsiaTheme="minorEastAsia" w:hAnsiTheme="minorHAnsi" w:cstheme="minorBidi"/>
      <w:sz w:val="18"/>
      <w:szCs w:val="18"/>
    </w:rPr>
  </w:style>
  <w:style w:type="paragraph" w:styleId="af3">
    <w:name w:val="footer"/>
    <w:basedOn w:val="a"/>
    <w:link w:val="af4"/>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f5">
    <w:name w:val="header"/>
    <w:basedOn w:val="a"/>
    <w:link w:val="af6"/>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TOC1">
    <w:name w:val="toc 1"/>
    <w:basedOn w:val="a"/>
    <w:next w:val="a"/>
    <w:uiPriority w:val="39"/>
    <w:unhideWhenUsed/>
    <w:qFormat/>
    <w:rPr>
      <w:rFonts w:asciiTheme="minorHAnsi" w:eastAsiaTheme="minorEastAsia" w:hAnsiTheme="minorHAnsi" w:cstheme="minorBidi"/>
      <w:szCs w:val="22"/>
    </w:rPr>
  </w:style>
  <w:style w:type="paragraph" w:styleId="TOC2">
    <w:name w:val="toc 2"/>
    <w:basedOn w:val="a"/>
    <w:next w:val="a"/>
    <w:uiPriority w:val="39"/>
    <w:unhideWhenUsed/>
    <w:qFormat/>
    <w:pPr>
      <w:ind w:leftChars="200" w:left="420"/>
    </w:pPr>
    <w:rPr>
      <w:rFonts w:asciiTheme="minorHAnsi" w:eastAsiaTheme="minorEastAsia" w:hAnsiTheme="minorHAnsi" w:cstheme="minorBidi"/>
      <w:szCs w:val="22"/>
    </w:rPr>
  </w:style>
  <w:style w:type="paragraph" w:styleId="af7">
    <w:name w:val="Normal (Web)"/>
    <w:basedOn w:val="a"/>
    <w:unhideWhenUsed/>
    <w:qFormat/>
    <w:pPr>
      <w:widowControl/>
      <w:spacing w:before="100" w:beforeAutospacing="1" w:after="100" w:afterAutospacing="1"/>
      <w:ind w:firstLineChars="200" w:firstLine="200"/>
      <w:jc w:val="left"/>
    </w:pPr>
    <w:rPr>
      <w:rFonts w:ascii="宋体" w:hAnsi="宋体" w:cs="宋体"/>
      <w:kern w:val="0"/>
      <w:sz w:val="24"/>
      <w:szCs w:val="24"/>
    </w:rPr>
  </w:style>
  <w:style w:type="character" w:styleId="af8">
    <w:name w:val="Strong"/>
    <w:basedOn w:val="a0"/>
    <w:uiPriority w:val="99"/>
    <w:qFormat/>
    <w:rPr>
      <w:rFonts w:cs="Times New Roman"/>
      <w:b/>
      <w:bCs/>
    </w:rPr>
  </w:style>
  <w:style w:type="character" w:styleId="af9">
    <w:name w:val="Hyperlink"/>
    <w:basedOn w:val="a0"/>
    <w:uiPriority w:val="99"/>
    <w:unhideWhenUsed/>
    <w:qFormat/>
    <w:rPr>
      <w:color w:val="0563C1" w:themeColor="hyperlink"/>
      <w:u w:val="single"/>
    </w:rPr>
  </w:style>
  <w:style w:type="character" w:styleId="afa">
    <w:name w:val="annotation reference"/>
    <w:basedOn w:val="a0"/>
    <w:uiPriority w:val="99"/>
    <w:unhideWhenUsed/>
    <w:qFormat/>
    <w:rPr>
      <w:sz w:val="21"/>
      <w:szCs w:val="21"/>
    </w:rPr>
  </w:style>
  <w:style w:type="table" w:styleId="afb">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6">
    <w:name w:val="页眉 字符"/>
    <w:basedOn w:val="a0"/>
    <w:link w:val="af5"/>
    <w:uiPriority w:val="99"/>
    <w:qFormat/>
    <w:rPr>
      <w:sz w:val="18"/>
      <w:szCs w:val="18"/>
    </w:rPr>
  </w:style>
  <w:style w:type="character" w:customStyle="1" w:styleId="af4">
    <w:name w:val="页脚 字符"/>
    <w:basedOn w:val="a0"/>
    <w:link w:val="af3"/>
    <w:uiPriority w:val="99"/>
    <w:qFormat/>
    <w:rPr>
      <w:sz w:val="18"/>
      <w:szCs w:val="18"/>
    </w:rPr>
  </w:style>
  <w:style w:type="character" w:customStyle="1" w:styleId="20">
    <w:name w:val="标题 2 字符"/>
    <w:basedOn w:val="a0"/>
    <w:link w:val="2"/>
    <w:uiPriority w:val="9"/>
    <w:qFormat/>
    <w:rPr>
      <w:rFonts w:asciiTheme="minorEastAsia" w:hAnsiTheme="minorEastAsia" w:cstheme="majorBidi"/>
      <w:b/>
      <w:bCs/>
      <w:kern w:val="0"/>
      <w:sz w:val="32"/>
      <w:szCs w:val="32"/>
    </w:rPr>
  </w:style>
  <w:style w:type="character" w:customStyle="1" w:styleId="10">
    <w:name w:val="标题 1 字符"/>
    <w:basedOn w:val="a0"/>
    <w:link w:val="1"/>
    <w:uiPriority w:val="9"/>
    <w:qFormat/>
    <w:rPr>
      <w:b/>
      <w:bCs/>
      <w:kern w:val="44"/>
      <w:sz w:val="44"/>
      <w:szCs w:val="44"/>
    </w:rPr>
  </w:style>
  <w:style w:type="paragraph" w:customStyle="1" w:styleId="TOC10">
    <w:name w:val="TOC 标题1"/>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paragraph" w:customStyle="1" w:styleId="11">
    <w:name w:val="列表段落1"/>
    <w:basedOn w:val="a"/>
    <w:uiPriority w:val="34"/>
    <w:qFormat/>
    <w:pPr>
      <w:ind w:firstLineChars="200" w:firstLine="420"/>
    </w:pPr>
    <w:rPr>
      <w:rFonts w:asciiTheme="minorHAnsi" w:eastAsiaTheme="minorEastAsia" w:hAnsiTheme="minorHAnsi" w:cstheme="minorBidi"/>
      <w:szCs w:val="22"/>
    </w:rPr>
  </w:style>
  <w:style w:type="character" w:customStyle="1" w:styleId="font01">
    <w:name w:val="font01"/>
    <w:basedOn w:val="a0"/>
    <w:qFormat/>
    <w:rPr>
      <w:rFonts w:ascii="宋体" w:eastAsia="宋体" w:hAnsi="宋体" w:cs="宋体" w:hint="eastAsia"/>
      <w:b/>
      <w:color w:val="000000"/>
      <w:sz w:val="24"/>
      <w:szCs w:val="24"/>
      <w:u w:val="none"/>
    </w:rPr>
  </w:style>
  <w:style w:type="character" w:customStyle="1" w:styleId="font31">
    <w:name w:val="font31"/>
    <w:basedOn w:val="a0"/>
    <w:qFormat/>
    <w:rPr>
      <w:rFonts w:ascii="仿宋_GB2312" w:eastAsia="仿宋_GB2312" w:cs="仿宋_GB2312" w:hint="default"/>
      <w:b/>
      <w:color w:val="000000"/>
      <w:sz w:val="24"/>
      <w:szCs w:val="24"/>
      <w:u w:val="none"/>
    </w:rPr>
  </w:style>
  <w:style w:type="character" w:customStyle="1" w:styleId="aa">
    <w:name w:val="批注文字 字符"/>
    <w:basedOn w:val="a0"/>
    <w:link w:val="a8"/>
    <w:uiPriority w:val="99"/>
    <w:semiHidden/>
    <w:qFormat/>
    <w:rPr>
      <w:rFonts w:asciiTheme="minorHAnsi" w:eastAsiaTheme="minorEastAsia" w:hAnsiTheme="minorHAnsi" w:cstheme="minorBidi"/>
      <w:kern w:val="2"/>
      <w:sz w:val="21"/>
      <w:szCs w:val="22"/>
    </w:rPr>
  </w:style>
  <w:style w:type="character" w:customStyle="1" w:styleId="a9">
    <w:name w:val="批注主题 字符"/>
    <w:basedOn w:val="aa"/>
    <w:link w:val="a7"/>
    <w:uiPriority w:val="99"/>
    <w:semiHidden/>
    <w:qFormat/>
    <w:rPr>
      <w:rFonts w:asciiTheme="minorHAnsi" w:eastAsiaTheme="minorEastAsia" w:hAnsiTheme="minorHAnsi" w:cstheme="minorBidi"/>
      <w:b/>
      <w:bCs/>
      <w:kern w:val="2"/>
      <w:sz w:val="21"/>
      <w:szCs w:val="22"/>
    </w:rPr>
  </w:style>
  <w:style w:type="character" w:customStyle="1" w:styleId="af2">
    <w:name w:val="批注框文本 字符"/>
    <w:basedOn w:val="a0"/>
    <w:link w:val="af1"/>
    <w:uiPriority w:val="99"/>
    <w:semiHidden/>
    <w:qFormat/>
    <w:rPr>
      <w:rFonts w:asciiTheme="minorHAnsi" w:eastAsiaTheme="minorEastAsia" w:hAnsiTheme="minorHAnsi" w:cstheme="minorBidi"/>
      <w:kern w:val="2"/>
      <w:sz w:val="18"/>
      <w:szCs w:val="18"/>
    </w:rPr>
  </w:style>
  <w:style w:type="character" w:customStyle="1" w:styleId="ae">
    <w:name w:val="正文文本缩进 字符"/>
    <w:basedOn w:val="a0"/>
    <w:link w:val="ad"/>
    <w:qFormat/>
    <w:rPr>
      <w:kern w:val="2"/>
      <w:sz w:val="28"/>
      <w:szCs w:val="24"/>
    </w:rPr>
  </w:style>
  <w:style w:type="paragraph" w:customStyle="1" w:styleId="12">
    <w:name w:val="列出段落1"/>
    <w:basedOn w:val="a"/>
    <w:uiPriority w:val="34"/>
    <w:qFormat/>
    <w:pPr>
      <w:ind w:firstLineChars="200" w:firstLine="420"/>
    </w:pPr>
    <w:rPr>
      <w:rFonts w:ascii="Calibri" w:hAnsi="Calibri"/>
      <w:szCs w:val="24"/>
    </w:rPr>
  </w:style>
  <w:style w:type="character" w:customStyle="1" w:styleId="ac">
    <w:name w:val="文档结构图 字符"/>
    <w:basedOn w:val="a0"/>
    <w:link w:val="ab"/>
    <w:uiPriority w:val="99"/>
    <w:semiHidden/>
    <w:qFormat/>
    <w:rPr>
      <w:rFonts w:ascii="宋体" w:hAnsiTheme="minorHAnsi" w:cstheme="minorBidi"/>
      <w:kern w:val="2"/>
      <w:sz w:val="18"/>
      <w:szCs w:val="18"/>
    </w:rPr>
  </w:style>
  <w:style w:type="character" w:customStyle="1" w:styleId="a6">
    <w:name w:val="正文文本 字符"/>
    <w:basedOn w:val="a0"/>
    <w:link w:val="a4"/>
    <w:uiPriority w:val="99"/>
    <w:qFormat/>
    <w:rPr>
      <w:rFonts w:asciiTheme="minorHAnsi" w:eastAsiaTheme="minorEastAsia" w:hAnsiTheme="minorHAnsi" w:cstheme="minorBidi"/>
      <w:kern w:val="2"/>
      <w:sz w:val="21"/>
      <w:szCs w:val="22"/>
    </w:rPr>
  </w:style>
  <w:style w:type="character" w:customStyle="1" w:styleId="30">
    <w:name w:val="标题 3 字符"/>
    <w:basedOn w:val="a0"/>
    <w:link w:val="3"/>
    <w:uiPriority w:val="9"/>
    <w:qFormat/>
    <w:rPr>
      <w:rFonts w:asciiTheme="minorHAnsi" w:eastAsiaTheme="minorEastAsia" w:hAnsiTheme="minorHAnsi" w:cstheme="minorBidi"/>
      <w:b/>
      <w:bCs/>
      <w:kern w:val="2"/>
      <w:sz w:val="32"/>
      <w:szCs w:val="32"/>
    </w:rPr>
  </w:style>
  <w:style w:type="paragraph" w:customStyle="1" w:styleId="TableParagraph">
    <w:name w:val="Table Paragraph"/>
    <w:basedOn w:val="a"/>
    <w:uiPriority w:val="1"/>
    <w:qFormat/>
    <w:rPr>
      <w:rFonts w:ascii="仿宋" w:eastAsia="仿宋" w:hAnsi="仿宋" w:cs="仿宋"/>
      <w:szCs w:val="22"/>
      <w:lang w:val="zh-CN" w:bidi="zh-CN"/>
    </w:rPr>
  </w:style>
  <w:style w:type="character" w:customStyle="1" w:styleId="font71">
    <w:name w:val="font71"/>
    <w:basedOn w:val="a0"/>
    <w:qFormat/>
    <w:rPr>
      <w:rFonts w:ascii="Arial" w:hAnsi="Arial" w:cs="Arial"/>
      <w:color w:val="000000"/>
      <w:sz w:val="20"/>
      <w:szCs w:val="20"/>
      <w:u w:val="none"/>
    </w:rPr>
  </w:style>
  <w:style w:type="table" w:customStyle="1" w:styleId="TableNormal">
    <w:name w:val="Table Normal"/>
    <w:uiPriority w:val="2"/>
    <w:unhideWhenUsed/>
    <w:qFormat/>
    <w:pPr>
      <w:widowControl w:val="0"/>
      <w:autoSpaceDE w:val="0"/>
      <w:autoSpaceDN w:val="0"/>
    </w:pPr>
    <w:rPr>
      <w:rFonts w:ascii="Calibri" w:hAnsi="Calibri"/>
      <w:sz w:val="22"/>
      <w:szCs w:val="22"/>
      <w:lang w:eastAsia="en-US"/>
    </w:rPr>
    <w:tblPr>
      <w:tblCellMar>
        <w:top w:w="0" w:type="dxa"/>
        <w:left w:w="0" w:type="dxa"/>
        <w:bottom w:w="0" w:type="dxa"/>
        <w:right w:w="0" w:type="dxa"/>
      </w:tblCellMar>
    </w:tblPr>
  </w:style>
  <w:style w:type="character" w:customStyle="1" w:styleId="af0">
    <w:name w:val="日期 字符"/>
    <w:basedOn w:val="a0"/>
    <w:link w:val="af"/>
    <w:uiPriority w:val="99"/>
    <w:semiHidden/>
    <w:rPr>
      <w:rFonts w:asciiTheme="minorHAnsi" w:eastAsiaTheme="minorEastAsia" w:hAnsiTheme="minorHAnsi" w:cstheme="minorBidi"/>
      <w:kern w:val="2"/>
      <w:sz w:val="21"/>
      <w:szCs w:val="22"/>
    </w:rPr>
  </w:style>
  <w:style w:type="paragraph" w:styleId="TOC">
    <w:name w:val="TOC Heading"/>
    <w:basedOn w:val="1"/>
    <w:next w:val="a"/>
    <w:uiPriority w:val="39"/>
    <w:unhideWhenUsed/>
    <w:qFormat/>
    <w:rsid w:val="00E97C99"/>
    <w:pPr>
      <w:widowControl/>
      <w:spacing w:before="240" w:after="0" w:line="259" w:lineRule="auto"/>
      <w:jc w:val="left"/>
      <w:outlineLvl w:val="9"/>
    </w:pPr>
    <w:rPr>
      <w:rFonts w:asciiTheme="majorHAnsi" w:eastAsiaTheme="majorEastAsia" w:hAnsiTheme="majorHAnsi" w:cstheme="majorBidi"/>
      <w:b w:val="0"/>
      <w:bCs w:val="0"/>
      <w:color w:val="2F5496" w:themeColor="accent1" w:themeShade="BF"/>
      <w:kern w:val="0"/>
      <w:sz w:val="32"/>
      <w:szCs w:val="32"/>
    </w:rPr>
  </w:style>
  <w:style w:type="character" w:customStyle="1" w:styleId="a5">
    <w:name w:val="正文文本首行缩进 字符"/>
    <w:basedOn w:val="a6"/>
    <w:link w:val="a3"/>
    <w:uiPriority w:val="99"/>
    <w:rsid w:val="003C4BEF"/>
    <w:rPr>
      <w:rFonts w:asciiTheme="minorHAnsi" w:eastAsiaTheme="minorEastAsia" w:hAnsiTheme="minorHAnsi" w:cstheme="minorBid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5756315">
      <w:bodyDiv w:val="1"/>
      <w:marLeft w:val="0"/>
      <w:marRight w:val="0"/>
      <w:marTop w:val="0"/>
      <w:marBottom w:val="0"/>
      <w:divBdr>
        <w:top w:val="none" w:sz="0" w:space="0" w:color="auto"/>
        <w:left w:val="none" w:sz="0" w:space="0" w:color="auto"/>
        <w:bottom w:val="none" w:sz="0" w:space="0" w:color="auto"/>
        <w:right w:val="none" w:sz="0" w:space="0" w:color="auto"/>
      </w:divBdr>
      <w:divsChild>
        <w:div w:id="256669941">
          <w:marLeft w:val="0"/>
          <w:marRight w:val="0"/>
          <w:marTop w:val="0"/>
          <w:marBottom w:val="225"/>
          <w:divBdr>
            <w:top w:val="none" w:sz="0" w:space="0" w:color="auto"/>
            <w:left w:val="none" w:sz="0" w:space="0" w:color="auto"/>
            <w:bottom w:val="none" w:sz="0" w:space="0" w:color="auto"/>
            <w:right w:val="none" w:sz="0" w:space="0" w:color="auto"/>
          </w:divBdr>
        </w:div>
        <w:div w:id="1903565278">
          <w:marLeft w:val="0"/>
          <w:marRight w:val="0"/>
          <w:marTop w:val="0"/>
          <w:marBottom w:val="225"/>
          <w:divBdr>
            <w:top w:val="none" w:sz="0" w:space="0" w:color="auto"/>
            <w:left w:val="none" w:sz="0" w:space="0" w:color="auto"/>
            <w:bottom w:val="none" w:sz="0" w:space="0" w:color="auto"/>
            <w:right w:val="none" w:sz="0" w:space="0" w:color="auto"/>
          </w:divBdr>
        </w:div>
        <w:div w:id="1870292703">
          <w:marLeft w:val="0"/>
          <w:marRight w:val="0"/>
          <w:marTop w:val="0"/>
          <w:marBottom w:val="225"/>
          <w:divBdr>
            <w:top w:val="none" w:sz="0" w:space="0" w:color="auto"/>
            <w:left w:val="none" w:sz="0" w:space="0" w:color="auto"/>
            <w:bottom w:val="none" w:sz="0" w:space="0" w:color="auto"/>
            <w:right w:val="none" w:sz="0" w:space="0" w:color="auto"/>
          </w:divBdr>
        </w:div>
        <w:div w:id="231427013">
          <w:marLeft w:val="0"/>
          <w:marRight w:val="0"/>
          <w:marTop w:val="0"/>
          <w:marBottom w:val="225"/>
          <w:divBdr>
            <w:top w:val="none" w:sz="0" w:space="0" w:color="auto"/>
            <w:left w:val="none" w:sz="0" w:space="0" w:color="auto"/>
            <w:bottom w:val="none" w:sz="0" w:space="0" w:color="auto"/>
            <w:right w:val="none" w:sz="0" w:space="0" w:color="auto"/>
          </w:divBdr>
        </w:div>
        <w:div w:id="1473325825">
          <w:marLeft w:val="0"/>
          <w:marRight w:val="0"/>
          <w:marTop w:val="0"/>
          <w:marBottom w:val="225"/>
          <w:divBdr>
            <w:top w:val="none" w:sz="0" w:space="0" w:color="auto"/>
            <w:left w:val="none" w:sz="0" w:space="0" w:color="auto"/>
            <w:bottom w:val="none" w:sz="0" w:space="0" w:color="auto"/>
            <w:right w:val="none" w:sz="0" w:space="0" w:color="auto"/>
          </w:divBdr>
        </w:div>
        <w:div w:id="1681619192">
          <w:marLeft w:val="0"/>
          <w:marRight w:val="0"/>
          <w:marTop w:val="0"/>
          <w:marBottom w:val="225"/>
          <w:divBdr>
            <w:top w:val="none" w:sz="0" w:space="0" w:color="auto"/>
            <w:left w:val="none" w:sz="0" w:space="0" w:color="auto"/>
            <w:bottom w:val="none" w:sz="0" w:space="0" w:color="auto"/>
            <w:right w:val="none" w:sz="0" w:space="0" w:color="auto"/>
          </w:divBdr>
        </w:div>
        <w:div w:id="1591042578">
          <w:marLeft w:val="0"/>
          <w:marRight w:val="0"/>
          <w:marTop w:val="0"/>
          <w:marBottom w:val="225"/>
          <w:divBdr>
            <w:top w:val="none" w:sz="0" w:space="0" w:color="auto"/>
            <w:left w:val="none" w:sz="0" w:space="0" w:color="auto"/>
            <w:bottom w:val="none" w:sz="0" w:space="0" w:color="auto"/>
            <w:right w:val="none" w:sz="0" w:space="0" w:color="auto"/>
          </w:divBdr>
        </w:div>
        <w:div w:id="1943754699">
          <w:marLeft w:val="0"/>
          <w:marRight w:val="0"/>
          <w:marTop w:val="0"/>
          <w:marBottom w:val="225"/>
          <w:divBdr>
            <w:top w:val="none" w:sz="0" w:space="0" w:color="auto"/>
            <w:left w:val="none" w:sz="0" w:space="0" w:color="auto"/>
            <w:bottom w:val="none" w:sz="0" w:space="0" w:color="auto"/>
            <w:right w:val="none" w:sz="0" w:space="0" w:color="auto"/>
          </w:divBdr>
        </w:div>
        <w:div w:id="717978416">
          <w:marLeft w:val="0"/>
          <w:marRight w:val="0"/>
          <w:marTop w:val="0"/>
          <w:marBottom w:val="225"/>
          <w:divBdr>
            <w:top w:val="none" w:sz="0" w:space="0" w:color="auto"/>
            <w:left w:val="none" w:sz="0" w:space="0" w:color="auto"/>
            <w:bottom w:val="none" w:sz="0" w:space="0" w:color="auto"/>
            <w:right w:val="none" w:sz="0" w:space="0" w:color="auto"/>
          </w:divBdr>
        </w:div>
        <w:div w:id="489640184">
          <w:marLeft w:val="0"/>
          <w:marRight w:val="0"/>
          <w:marTop w:val="0"/>
          <w:marBottom w:val="225"/>
          <w:divBdr>
            <w:top w:val="none" w:sz="0" w:space="0" w:color="auto"/>
            <w:left w:val="none" w:sz="0" w:space="0" w:color="auto"/>
            <w:bottom w:val="none" w:sz="0" w:space="0" w:color="auto"/>
            <w:right w:val="none" w:sz="0" w:space="0" w:color="auto"/>
          </w:divBdr>
        </w:div>
        <w:div w:id="1367221121">
          <w:marLeft w:val="0"/>
          <w:marRight w:val="0"/>
          <w:marTop w:val="0"/>
          <w:marBottom w:val="225"/>
          <w:divBdr>
            <w:top w:val="none" w:sz="0" w:space="0" w:color="auto"/>
            <w:left w:val="none" w:sz="0" w:space="0" w:color="auto"/>
            <w:bottom w:val="none" w:sz="0" w:space="0" w:color="auto"/>
            <w:right w:val="none" w:sz="0" w:space="0" w:color="auto"/>
          </w:divBdr>
        </w:div>
        <w:div w:id="780534142">
          <w:marLeft w:val="0"/>
          <w:marRight w:val="0"/>
          <w:marTop w:val="0"/>
          <w:marBottom w:val="225"/>
          <w:divBdr>
            <w:top w:val="none" w:sz="0" w:space="0" w:color="auto"/>
            <w:left w:val="none" w:sz="0" w:space="0" w:color="auto"/>
            <w:bottom w:val="none" w:sz="0" w:space="0" w:color="auto"/>
            <w:right w:val="none" w:sz="0" w:space="0" w:color="auto"/>
          </w:divBdr>
        </w:div>
        <w:div w:id="1024356516">
          <w:marLeft w:val="0"/>
          <w:marRight w:val="0"/>
          <w:marTop w:val="0"/>
          <w:marBottom w:val="225"/>
          <w:divBdr>
            <w:top w:val="none" w:sz="0" w:space="0" w:color="auto"/>
            <w:left w:val="none" w:sz="0" w:space="0" w:color="auto"/>
            <w:bottom w:val="none" w:sz="0" w:space="0" w:color="auto"/>
            <w:right w:val="none" w:sz="0" w:space="0" w:color="auto"/>
          </w:divBdr>
        </w:div>
        <w:div w:id="1951668762">
          <w:marLeft w:val="0"/>
          <w:marRight w:val="0"/>
          <w:marTop w:val="0"/>
          <w:marBottom w:val="225"/>
          <w:divBdr>
            <w:top w:val="none" w:sz="0" w:space="0" w:color="auto"/>
            <w:left w:val="none" w:sz="0" w:space="0" w:color="auto"/>
            <w:bottom w:val="none" w:sz="0" w:space="0" w:color="auto"/>
            <w:right w:val="none" w:sz="0" w:space="0" w:color="auto"/>
          </w:divBdr>
        </w:div>
        <w:div w:id="2001737853">
          <w:marLeft w:val="0"/>
          <w:marRight w:val="0"/>
          <w:marTop w:val="0"/>
          <w:marBottom w:val="225"/>
          <w:divBdr>
            <w:top w:val="none" w:sz="0" w:space="0" w:color="auto"/>
            <w:left w:val="none" w:sz="0" w:space="0" w:color="auto"/>
            <w:bottom w:val="none" w:sz="0" w:space="0" w:color="auto"/>
            <w:right w:val="none" w:sz="0" w:space="0" w:color="auto"/>
          </w:divBdr>
        </w:div>
        <w:div w:id="139270661">
          <w:marLeft w:val="0"/>
          <w:marRight w:val="0"/>
          <w:marTop w:val="0"/>
          <w:marBottom w:val="225"/>
          <w:divBdr>
            <w:top w:val="none" w:sz="0" w:space="0" w:color="auto"/>
            <w:left w:val="none" w:sz="0" w:space="0" w:color="auto"/>
            <w:bottom w:val="none" w:sz="0" w:space="0" w:color="auto"/>
            <w:right w:val="none" w:sz="0" w:space="0" w:color="auto"/>
          </w:divBdr>
        </w:div>
        <w:div w:id="1239901118">
          <w:marLeft w:val="0"/>
          <w:marRight w:val="0"/>
          <w:marTop w:val="0"/>
          <w:marBottom w:val="225"/>
          <w:divBdr>
            <w:top w:val="none" w:sz="0" w:space="0" w:color="auto"/>
            <w:left w:val="none" w:sz="0" w:space="0" w:color="auto"/>
            <w:bottom w:val="none" w:sz="0" w:space="0" w:color="auto"/>
            <w:right w:val="none" w:sz="0" w:space="0" w:color="auto"/>
          </w:divBdr>
        </w:div>
        <w:div w:id="632323056">
          <w:marLeft w:val="0"/>
          <w:marRight w:val="0"/>
          <w:marTop w:val="0"/>
          <w:marBottom w:val="225"/>
          <w:divBdr>
            <w:top w:val="none" w:sz="0" w:space="0" w:color="auto"/>
            <w:left w:val="none" w:sz="0" w:space="0" w:color="auto"/>
            <w:bottom w:val="none" w:sz="0" w:space="0" w:color="auto"/>
            <w:right w:val="none" w:sz="0" w:space="0" w:color="auto"/>
          </w:divBdr>
        </w:div>
        <w:div w:id="1216238030">
          <w:marLeft w:val="0"/>
          <w:marRight w:val="0"/>
          <w:marTop w:val="0"/>
          <w:marBottom w:val="225"/>
          <w:divBdr>
            <w:top w:val="none" w:sz="0" w:space="0" w:color="auto"/>
            <w:left w:val="none" w:sz="0" w:space="0" w:color="auto"/>
            <w:bottom w:val="none" w:sz="0" w:space="0" w:color="auto"/>
            <w:right w:val="none" w:sz="0" w:space="0" w:color="auto"/>
          </w:divBdr>
        </w:div>
        <w:div w:id="1511290528">
          <w:marLeft w:val="0"/>
          <w:marRight w:val="0"/>
          <w:marTop w:val="0"/>
          <w:marBottom w:val="225"/>
          <w:divBdr>
            <w:top w:val="none" w:sz="0" w:space="0" w:color="auto"/>
            <w:left w:val="none" w:sz="0" w:space="0" w:color="auto"/>
            <w:bottom w:val="none" w:sz="0" w:space="0" w:color="auto"/>
            <w:right w:val="none" w:sz="0" w:space="0" w:color="auto"/>
          </w:divBdr>
        </w:div>
      </w:divsChild>
    </w:div>
    <w:div w:id="603466307">
      <w:bodyDiv w:val="1"/>
      <w:marLeft w:val="0"/>
      <w:marRight w:val="0"/>
      <w:marTop w:val="0"/>
      <w:marBottom w:val="0"/>
      <w:divBdr>
        <w:top w:val="none" w:sz="0" w:space="0" w:color="auto"/>
        <w:left w:val="none" w:sz="0" w:space="0" w:color="auto"/>
        <w:bottom w:val="none" w:sz="0" w:space="0" w:color="auto"/>
        <w:right w:val="none" w:sz="0" w:space="0" w:color="auto"/>
      </w:divBdr>
      <w:divsChild>
        <w:div w:id="210531963">
          <w:marLeft w:val="0"/>
          <w:marRight w:val="0"/>
          <w:marTop w:val="0"/>
          <w:marBottom w:val="225"/>
          <w:divBdr>
            <w:top w:val="none" w:sz="0" w:space="0" w:color="auto"/>
            <w:left w:val="none" w:sz="0" w:space="0" w:color="auto"/>
            <w:bottom w:val="none" w:sz="0" w:space="0" w:color="auto"/>
            <w:right w:val="none" w:sz="0" w:space="0" w:color="auto"/>
          </w:divBdr>
        </w:div>
        <w:div w:id="441610810">
          <w:marLeft w:val="0"/>
          <w:marRight w:val="0"/>
          <w:marTop w:val="0"/>
          <w:marBottom w:val="225"/>
          <w:divBdr>
            <w:top w:val="none" w:sz="0" w:space="0" w:color="auto"/>
            <w:left w:val="none" w:sz="0" w:space="0" w:color="auto"/>
            <w:bottom w:val="none" w:sz="0" w:space="0" w:color="auto"/>
            <w:right w:val="none" w:sz="0" w:space="0" w:color="auto"/>
          </w:divBdr>
        </w:div>
        <w:div w:id="1225607240">
          <w:marLeft w:val="0"/>
          <w:marRight w:val="0"/>
          <w:marTop w:val="0"/>
          <w:marBottom w:val="225"/>
          <w:divBdr>
            <w:top w:val="none" w:sz="0" w:space="0" w:color="auto"/>
            <w:left w:val="none" w:sz="0" w:space="0" w:color="auto"/>
            <w:bottom w:val="none" w:sz="0" w:space="0" w:color="auto"/>
            <w:right w:val="none" w:sz="0" w:space="0" w:color="auto"/>
          </w:divBdr>
        </w:div>
        <w:div w:id="1367683558">
          <w:marLeft w:val="0"/>
          <w:marRight w:val="0"/>
          <w:marTop w:val="0"/>
          <w:marBottom w:val="225"/>
          <w:divBdr>
            <w:top w:val="none" w:sz="0" w:space="0" w:color="auto"/>
            <w:left w:val="none" w:sz="0" w:space="0" w:color="auto"/>
            <w:bottom w:val="none" w:sz="0" w:space="0" w:color="auto"/>
            <w:right w:val="none" w:sz="0" w:space="0" w:color="auto"/>
          </w:divBdr>
        </w:div>
        <w:div w:id="1638487477">
          <w:marLeft w:val="0"/>
          <w:marRight w:val="0"/>
          <w:marTop w:val="0"/>
          <w:marBottom w:val="225"/>
          <w:divBdr>
            <w:top w:val="none" w:sz="0" w:space="0" w:color="auto"/>
            <w:left w:val="none" w:sz="0" w:space="0" w:color="auto"/>
            <w:bottom w:val="none" w:sz="0" w:space="0" w:color="auto"/>
            <w:right w:val="none" w:sz="0" w:space="0" w:color="auto"/>
          </w:divBdr>
        </w:div>
        <w:div w:id="2042390389">
          <w:marLeft w:val="0"/>
          <w:marRight w:val="0"/>
          <w:marTop w:val="0"/>
          <w:marBottom w:val="225"/>
          <w:divBdr>
            <w:top w:val="none" w:sz="0" w:space="0" w:color="auto"/>
            <w:left w:val="none" w:sz="0" w:space="0" w:color="auto"/>
            <w:bottom w:val="none" w:sz="0" w:space="0" w:color="auto"/>
            <w:right w:val="none" w:sz="0" w:space="0" w:color="auto"/>
          </w:divBdr>
        </w:div>
        <w:div w:id="2106344848">
          <w:marLeft w:val="0"/>
          <w:marRight w:val="0"/>
          <w:marTop w:val="0"/>
          <w:marBottom w:val="225"/>
          <w:divBdr>
            <w:top w:val="none" w:sz="0" w:space="0" w:color="auto"/>
            <w:left w:val="none" w:sz="0" w:space="0" w:color="auto"/>
            <w:bottom w:val="none" w:sz="0" w:space="0" w:color="auto"/>
            <w:right w:val="none" w:sz="0" w:space="0" w:color="auto"/>
          </w:divBdr>
        </w:div>
      </w:divsChild>
    </w:div>
    <w:div w:id="823199550">
      <w:bodyDiv w:val="1"/>
      <w:marLeft w:val="0"/>
      <w:marRight w:val="0"/>
      <w:marTop w:val="0"/>
      <w:marBottom w:val="0"/>
      <w:divBdr>
        <w:top w:val="none" w:sz="0" w:space="0" w:color="auto"/>
        <w:left w:val="none" w:sz="0" w:space="0" w:color="auto"/>
        <w:bottom w:val="none" w:sz="0" w:space="0" w:color="auto"/>
        <w:right w:val="none" w:sz="0" w:space="0" w:color="auto"/>
      </w:divBdr>
      <w:divsChild>
        <w:div w:id="156651962">
          <w:marLeft w:val="0"/>
          <w:marRight w:val="0"/>
          <w:marTop w:val="0"/>
          <w:marBottom w:val="225"/>
          <w:divBdr>
            <w:top w:val="none" w:sz="0" w:space="0" w:color="auto"/>
            <w:left w:val="none" w:sz="0" w:space="0" w:color="auto"/>
            <w:bottom w:val="none" w:sz="0" w:space="0" w:color="auto"/>
            <w:right w:val="none" w:sz="0" w:space="0" w:color="auto"/>
          </w:divBdr>
        </w:div>
        <w:div w:id="1960791818">
          <w:marLeft w:val="0"/>
          <w:marRight w:val="0"/>
          <w:marTop w:val="0"/>
          <w:marBottom w:val="225"/>
          <w:divBdr>
            <w:top w:val="none" w:sz="0" w:space="0" w:color="auto"/>
            <w:left w:val="none" w:sz="0" w:space="0" w:color="auto"/>
            <w:bottom w:val="none" w:sz="0" w:space="0" w:color="auto"/>
            <w:right w:val="none" w:sz="0" w:space="0" w:color="auto"/>
          </w:divBdr>
        </w:div>
        <w:div w:id="1623809154">
          <w:marLeft w:val="0"/>
          <w:marRight w:val="0"/>
          <w:marTop w:val="0"/>
          <w:marBottom w:val="225"/>
          <w:divBdr>
            <w:top w:val="none" w:sz="0" w:space="0" w:color="auto"/>
            <w:left w:val="none" w:sz="0" w:space="0" w:color="auto"/>
            <w:bottom w:val="none" w:sz="0" w:space="0" w:color="auto"/>
            <w:right w:val="none" w:sz="0" w:space="0" w:color="auto"/>
          </w:divBdr>
        </w:div>
        <w:div w:id="203373475">
          <w:marLeft w:val="0"/>
          <w:marRight w:val="0"/>
          <w:marTop w:val="0"/>
          <w:marBottom w:val="225"/>
          <w:divBdr>
            <w:top w:val="none" w:sz="0" w:space="0" w:color="auto"/>
            <w:left w:val="none" w:sz="0" w:space="0" w:color="auto"/>
            <w:bottom w:val="none" w:sz="0" w:space="0" w:color="auto"/>
            <w:right w:val="none" w:sz="0" w:space="0" w:color="auto"/>
          </w:divBdr>
        </w:div>
        <w:div w:id="2126580799">
          <w:marLeft w:val="0"/>
          <w:marRight w:val="0"/>
          <w:marTop w:val="0"/>
          <w:marBottom w:val="225"/>
          <w:divBdr>
            <w:top w:val="none" w:sz="0" w:space="0" w:color="auto"/>
            <w:left w:val="none" w:sz="0" w:space="0" w:color="auto"/>
            <w:bottom w:val="none" w:sz="0" w:space="0" w:color="auto"/>
            <w:right w:val="none" w:sz="0" w:space="0" w:color="auto"/>
          </w:divBdr>
        </w:div>
        <w:div w:id="1288000534">
          <w:marLeft w:val="0"/>
          <w:marRight w:val="0"/>
          <w:marTop w:val="0"/>
          <w:marBottom w:val="225"/>
          <w:divBdr>
            <w:top w:val="none" w:sz="0" w:space="0" w:color="auto"/>
            <w:left w:val="none" w:sz="0" w:space="0" w:color="auto"/>
            <w:bottom w:val="none" w:sz="0" w:space="0" w:color="auto"/>
            <w:right w:val="none" w:sz="0" w:space="0" w:color="auto"/>
          </w:divBdr>
        </w:div>
        <w:div w:id="1702129603">
          <w:marLeft w:val="0"/>
          <w:marRight w:val="0"/>
          <w:marTop w:val="0"/>
          <w:marBottom w:val="225"/>
          <w:divBdr>
            <w:top w:val="none" w:sz="0" w:space="0" w:color="auto"/>
            <w:left w:val="none" w:sz="0" w:space="0" w:color="auto"/>
            <w:bottom w:val="none" w:sz="0" w:space="0" w:color="auto"/>
            <w:right w:val="none" w:sz="0" w:space="0" w:color="auto"/>
          </w:divBdr>
        </w:div>
        <w:div w:id="853303088">
          <w:marLeft w:val="0"/>
          <w:marRight w:val="0"/>
          <w:marTop w:val="0"/>
          <w:marBottom w:val="225"/>
          <w:divBdr>
            <w:top w:val="none" w:sz="0" w:space="0" w:color="auto"/>
            <w:left w:val="none" w:sz="0" w:space="0" w:color="auto"/>
            <w:bottom w:val="none" w:sz="0" w:space="0" w:color="auto"/>
            <w:right w:val="none" w:sz="0" w:space="0" w:color="auto"/>
          </w:divBdr>
        </w:div>
        <w:div w:id="1413432797">
          <w:marLeft w:val="0"/>
          <w:marRight w:val="0"/>
          <w:marTop w:val="0"/>
          <w:marBottom w:val="225"/>
          <w:divBdr>
            <w:top w:val="none" w:sz="0" w:space="0" w:color="auto"/>
            <w:left w:val="none" w:sz="0" w:space="0" w:color="auto"/>
            <w:bottom w:val="none" w:sz="0" w:space="0" w:color="auto"/>
            <w:right w:val="none" w:sz="0" w:space="0" w:color="auto"/>
          </w:divBdr>
        </w:div>
        <w:div w:id="957177986">
          <w:marLeft w:val="0"/>
          <w:marRight w:val="0"/>
          <w:marTop w:val="0"/>
          <w:marBottom w:val="225"/>
          <w:divBdr>
            <w:top w:val="none" w:sz="0" w:space="0" w:color="auto"/>
            <w:left w:val="none" w:sz="0" w:space="0" w:color="auto"/>
            <w:bottom w:val="none" w:sz="0" w:space="0" w:color="auto"/>
            <w:right w:val="none" w:sz="0" w:space="0" w:color="auto"/>
          </w:divBdr>
        </w:div>
        <w:div w:id="2099713741">
          <w:marLeft w:val="0"/>
          <w:marRight w:val="0"/>
          <w:marTop w:val="0"/>
          <w:marBottom w:val="225"/>
          <w:divBdr>
            <w:top w:val="none" w:sz="0" w:space="0" w:color="auto"/>
            <w:left w:val="none" w:sz="0" w:space="0" w:color="auto"/>
            <w:bottom w:val="none" w:sz="0" w:space="0" w:color="auto"/>
            <w:right w:val="none" w:sz="0" w:space="0" w:color="auto"/>
          </w:divBdr>
        </w:div>
        <w:div w:id="949705890">
          <w:marLeft w:val="0"/>
          <w:marRight w:val="0"/>
          <w:marTop w:val="0"/>
          <w:marBottom w:val="225"/>
          <w:divBdr>
            <w:top w:val="none" w:sz="0" w:space="0" w:color="auto"/>
            <w:left w:val="none" w:sz="0" w:space="0" w:color="auto"/>
            <w:bottom w:val="none" w:sz="0" w:space="0" w:color="auto"/>
            <w:right w:val="none" w:sz="0" w:space="0" w:color="auto"/>
          </w:divBdr>
        </w:div>
        <w:div w:id="1538663621">
          <w:marLeft w:val="0"/>
          <w:marRight w:val="0"/>
          <w:marTop w:val="0"/>
          <w:marBottom w:val="225"/>
          <w:divBdr>
            <w:top w:val="none" w:sz="0" w:space="0" w:color="auto"/>
            <w:left w:val="none" w:sz="0" w:space="0" w:color="auto"/>
            <w:bottom w:val="none" w:sz="0" w:space="0" w:color="auto"/>
            <w:right w:val="none" w:sz="0" w:space="0" w:color="auto"/>
          </w:divBdr>
        </w:div>
        <w:div w:id="466316513">
          <w:marLeft w:val="0"/>
          <w:marRight w:val="0"/>
          <w:marTop w:val="0"/>
          <w:marBottom w:val="225"/>
          <w:divBdr>
            <w:top w:val="none" w:sz="0" w:space="0" w:color="auto"/>
            <w:left w:val="none" w:sz="0" w:space="0" w:color="auto"/>
            <w:bottom w:val="none" w:sz="0" w:space="0" w:color="auto"/>
            <w:right w:val="none" w:sz="0" w:space="0" w:color="auto"/>
          </w:divBdr>
        </w:div>
        <w:div w:id="585726370">
          <w:marLeft w:val="0"/>
          <w:marRight w:val="0"/>
          <w:marTop w:val="0"/>
          <w:marBottom w:val="225"/>
          <w:divBdr>
            <w:top w:val="none" w:sz="0" w:space="0" w:color="auto"/>
            <w:left w:val="none" w:sz="0" w:space="0" w:color="auto"/>
            <w:bottom w:val="none" w:sz="0" w:space="0" w:color="auto"/>
            <w:right w:val="none" w:sz="0" w:space="0" w:color="auto"/>
          </w:divBdr>
        </w:div>
        <w:div w:id="2001301179">
          <w:marLeft w:val="0"/>
          <w:marRight w:val="0"/>
          <w:marTop w:val="0"/>
          <w:marBottom w:val="225"/>
          <w:divBdr>
            <w:top w:val="none" w:sz="0" w:space="0" w:color="auto"/>
            <w:left w:val="none" w:sz="0" w:space="0" w:color="auto"/>
            <w:bottom w:val="none" w:sz="0" w:space="0" w:color="auto"/>
            <w:right w:val="none" w:sz="0" w:space="0" w:color="auto"/>
          </w:divBdr>
        </w:div>
        <w:div w:id="662588116">
          <w:marLeft w:val="0"/>
          <w:marRight w:val="0"/>
          <w:marTop w:val="0"/>
          <w:marBottom w:val="225"/>
          <w:divBdr>
            <w:top w:val="none" w:sz="0" w:space="0" w:color="auto"/>
            <w:left w:val="none" w:sz="0" w:space="0" w:color="auto"/>
            <w:bottom w:val="none" w:sz="0" w:space="0" w:color="auto"/>
            <w:right w:val="none" w:sz="0" w:space="0" w:color="auto"/>
          </w:divBdr>
        </w:div>
        <w:div w:id="1418596928">
          <w:marLeft w:val="0"/>
          <w:marRight w:val="0"/>
          <w:marTop w:val="0"/>
          <w:marBottom w:val="225"/>
          <w:divBdr>
            <w:top w:val="none" w:sz="0" w:space="0" w:color="auto"/>
            <w:left w:val="none" w:sz="0" w:space="0" w:color="auto"/>
            <w:bottom w:val="none" w:sz="0" w:space="0" w:color="auto"/>
            <w:right w:val="none" w:sz="0" w:space="0" w:color="auto"/>
          </w:divBdr>
        </w:div>
        <w:div w:id="1101611145">
          <w:marLeft w:val="0"/>
          <w:marRight w:val="0"/>
          <w:marTop w:val="0"/>
          <w:marBottom w:val="225"/>
          <w:divBdr>
            <w:top w:val="none" w:sz="0" w:space="0" w:color="auto"/>
            <w:left w:val="none" w:sz="0" w:space="0" w:color="auto"/>
            <w:bottom w:val="none" w:sz="0" w:space="0" w:color="auto"/>
            <w:right w:val="none" w:sz="0" w:space="0" w:color="auto"/>
          </w:divBdr>
        </w:div>
        <w:div w:id="1357848316">
          <w:marLeft w:val="0"/>
          <w:marRight w:val="0"/>
          <w:marTop w:val="0"/>
          <w:marBottom w:val="225"/>
          <w:divBdr>
            <w:top w:val="none" w:sz="0" w:space="0" w:color="auto"/>
            <w:left w:val="none" w:sz="0" w:space="0" w:color="auto"/>
            <w:bottom w:val="none" w:sz="0" w:space="0" w:color="auto"/>
            <w:right w:val="none" w:sz="0" w:space="0" w:color="auto"/>
          </w:divBdr>
        </w:div>
      </w:divsChild>
    </w:div>
    <w:div w:id="1234007935">
      <w:bodyDiv w:val="1"/>
      <w:marLeft w:val="0"/>
      <w:marRight w:val="0"/>
      <w:marTop w:val="0"/>
      <w:marBottom w:val="0"/>
      <w:divBdr>
        <w:top w:val="none" w:sz="0" w:space="0" w:color="auto"/>
        <w:left w:val="none" w:sz="0" w:space="0" w:color="auto"/>
        <w:bottom w:val="none" w:sz="0" w:space="0" w:color="auto"/>
        <w:right w:val="none" w:sz="0" w:space="0" w:color="auto"/>
      </w:divBdr>
      <w:divsChild>
        <w:div w:id="325674088">
          <w:marLeft w:val="0"/>
          <w:marRight w:val="0"/>
          <w:marTop w:val="0"/>
          <w:marBottom w:val="225"/>
          <w:divBdr>
            <w:top w:val="none" w:sz="0" w:space="0" w:color="auto"/>
            <w:left w:val="none" w:sz="0" w:space="0" w:color="auto"/>
            <w:bottom w:val="none" w:sz="0" w:space="0" w:color="auto"/>
            <w:right w:val="none" w:sz="0" w:space="0" w:color="auto"/>
          </w:divBdr>
        </w:div>
        <w:div w:id="451244976">
          <w:marLeft w:val="0"/>
          <w:marRight w:val="0"/>
          <w:marTop w:val="0"/>
          <w:marBottom w:val="225"/>
          <w:divBdr>
            <w:top w:val="none" w:sz="0" w:space="0" w:color="auto"/>
            <w:left w:val="none" w:sz="0" w:space="0" w:color="auto"/>
            <w:bottom w:val="none" w:sz="0" w:space="0" w:color="auto"/>
            <w:right w:val="none" w:sz="0" w:space="0" w:color="auto"/>
          </w:divBdr>
        </w:div>
        <w:div w:id="1091899417">
          <w:marLeft w:val="0"/>
          <w:marRight w:val="0"/>
          <w:marTop w:val="0"/>
          <w:marBottom w:val="225"/>
          <w:divBdr>
            <w:top w:val="none" w:sz="0" w:space="0" w:color="auto"/>
            <w:left w:val="none" w:sz="0" w:space="0" w:color="auto"/>
            <w:bottom w:val="none" w:sz="0" w:space="0" w:color="auto"/>
            <w:right w:val="none" w:sz="0" w:space="0" w:color="auto"/>
          </w:divBdr>
        </w:div>
        <w:div w:id="240795308">
          <w:marLeft w:val="0"/>
          <w:marRight w:val="0"/>
          <w:marTop w:val="0"/>
          <w:marBottom w:val="225"/>
          <w:divBdr>
            <w:top w:val="none" w:sz="0" w:space="0" w:color="auto"/>
            <w:left w:val="none" w:sz="0" w:space="0" w:color="auto"/>
            <w:bottom w:val="none" w:sz="0" w:space="0" w:color="auto"/>
            <w:right w:val="none" w:sz="0" w:space="0" w:color="auto"/>
          </w:divBdr>
        </w:div>
        <w:div w:id="1579362295">
          <w:marLeft w:val="0"/>
          <w:marRight w:val="0"/>
          <w:marTop w:val="0"/>
          <w:marBottom w:val="225"/>
          <w:divBdr>
            <w:top w:val="none" w:sz="0" w:space="0" w:color="auto"/>
            <w:left w:val="none" w:sz="0" w:space="0" w:color="auto"/>
            <w:bottom w:val="none" w:sz="0" w:space="0" w:color="auto"/>
            <w:right w:val="none" w:sz="0" w:space="0" w:color="auto"/>
          </w:divBdr>
        </w:div>
        <w:div w:id="1188908724">
          <w:marLeft w:val="0"/>
          <w:marRight w:val="0"/>
          <w:marTop w:val="0"/>
          <w:marBottom w:val="225"/>
          <w:divBdr>
            <w:top w:val="none" w:sz="0" w:space="0" w:color="auto"/>
            <w:left w:val="none" w:sz="0" w:space="0" w:color="auto"/>
            <w:bottom w:val="none" w:sz="0" w:space="0" w:color="auto"/>
            <w:right w:val="none" w:sz="0" w:space="0" w:color="auto"/>
          </w:divBdr>
        </w:div>
        <w:div w:id="1969243031">
          <w:marLeft w:val="0"/>
          <w:marRight w:val="0"/>
          <w:marTop w:val="0"/>
          <w:marBottom w:val="225"/>
          <w:divBdr>
            <w:top w:val="none" w:sz="0" w:space="0" w:color="auto"/>
            <w:left w:val="none" w:sz="0" w:space="0" w:color="auto"/>
            <w:bottom w:val="none" w:sz="0" w:space="0" w:color="auto"/>
            <w:right w:val="none" w:sz="0" w:space="0" w:color="auto"/>
          </w:divBdr>
        </w:div>
        <w:div w:id="534538385">
          <w:marLeft w:val="0"/>
          <w:marRight w:val="0"/>
          <w:marTop w:val="0"/>
          <w:marBottom w:val="225"/>
          <w:divBdr>
            <w:top w:val="none" w:sz="0" w:space="0" w:color="auto"/>
            <w:left w:val="none" w:sz="0" w:space="0" w:color="auto"/>
            <w:bottom w:val="none" w:sz="0" w:space="0" w:color="auto"/>
            <w:right w:val="none" w:sz="0" w:space="0" w:color="auto"/>
          </w:divBdr>
        </w:div>
        <w:div w:id="418864897">
          <w:marLeft w:val="0"/>
          <w:marRight w:val="0"/>
          <w:marTop w:val="0"/>
          <w:marBottom w:val="225"/>
          <w:divBdr>
            <w:top w:val="none" w:sz="0" w:space="0" w:color="auto"/>
            <w:left w:val="none" w:sz="0" w:space="0" w:color="auto"/>
            <w:bottom w:val="none" w:sz="0" w:space="0" w:color="auto"/>
            <w:right w:val="none" w:sz="0" w:space="0" w:color="auto"/>
          </w:divBdr>
        </w:div>
        <w:div w:id="1457411286">
          <w:marLeft w:val="0"/>
          <w:marRight w:val="0"/>
          <w:marTop w:val="0"/>
          <w:marBottom w:val="225"/>
          <w:divBdr>
            <w:top w:val="none" w:sz="0" w:space="0" w:color="auto"/>
            <w:left w:val="none" w:sz="0" w:space="0" w:color="auto"/>
            <w:bottom w:val="none" w:sz="0" w:space="0" w:color="auto"/>
            <w:right w:val="none" w:sz="0" w:space="0" w:color="auto"/>
          </w:divBdr>
        </w:div>
        <w:div w:id="1159882465">
          <w:marLeft w:val="0"/>
          <w:marRight w:val="0"/>
          <w:marTop w:val="0"/>
          <w:marBottom w:val="225"/>
          <w:divBdr>
            <w:top w:val="none" w:sz="0" w:space="0" w:color="auto"/>
            <w:left w:val="none" w:sz="0" w:space="0" w:color="auto"/>
            <w:bottom w:val="none" w:sz="0" w:space="0" w:color="auto"/>
            <w:right w:val="none" w:sz="0" w:space="0" w:color="auto"/>
          </w:divBdr>
        </w:div>
        <w:div w:id="1980378694">
          <w:marLeft w:val="0"/>
          <w:marRight w:val="0"/>
          <w:marTop w:val="0"/>
          <w:marBottom w:val="225"/>
          <w:divBdr>
            <w:top w:val="none" w:sz="0" w:space="0" w:color="auto"/>
            <w:left w:val="none" w:sz="0" w:space="0" w:color="auto"/>
            <w:bottom w:val="none" w:sz="0" w:space="0" w:color="auto"/>
            <w:right w:val="none" w:sz="0" w:space="0" w:color="auto"/>
          </w:divBdr>
        </w:div>
        <w:div w:id="1501506190">
          <w:marLeft w:val="0"/>
          <w:marRight w:val="0"/>
          <w:marTop w:val="0"/>
          <w:marBottom w:val="225"/>
          <w:divBdr>
            <w:top w:val="none" w:sz="0" w:space="0" w:color="auto"/>
            <w:left w:val="none" w:sz="0" w:space="0" w:color="auto"/>
            <w:bottom w:val="none" w:sz="0" w:space="0" w:color="auto"/>
            <w:right w:val="none" w:sz="0" w:space="0" w:color="auto"/>
          </w:divBdr>
        </w:div>
        <w:div w:id="640354340">
          <w:marLeft w:val="0"/>
          <w:marRight w:val="0"/>
          <w:marTop w:val="0"/>
          <w:marBottom w:val="225"/>
          <w:divBdr>
            <w:top w:val="none" w:sz="0" w:space="0" w:color="auto"/>
            <w:left w:val="none" w:sz="0" w:space="0" w:color="auto"/>
            <w:bottom w:val="none" w:sz="0" w:space="0" w:color="auto"/>
            <w:right w:val="none" w:sz="0" w:space="0" w:color="auto"/>
          </w:divBdr>
        </w:div>
        <w:div w:id="1571304087">
          <w:marLeft w:val="0"/>
          <w:marRight w:val="0"/>
          <w:marTop w:val="0"/>
          <w:marBottom w:val="225"/>
          <w:divBdr>
            <w:top w:val="none" w:sz="0" w:space="0" w:color="auto"/>
            <w:left w:val="none" w:sz="0" w:space="0" w:color="auto"/>
            <w:bottom w:val="none" w:sz="0" w:space="0" w:color="auto"/>
            <w:right w:val="none" w:sz="0" w:space="0" w:color="auto"/>
          </w:divBdr>
        </w:div>
        <w:div w:id="1708870095">
          <w:marLeft w:val="0"/>
          <w:marRight w:val="0"/>
          <w:marTop w:val="0"/>
          <w:marBottom w:val="225"/>
          <w:divBdr>
            <w:top w:val="none" w:sz="0" w:space="0" w:color="auto"/>
            <w:left w:val="none" w:sz="0" w:space="0" w:color="auto"/>
            <w:bottom w:val="none" w:sz="0" w:space="0" w:color="auto"/>
            <w:right w:val="none" w:sz="0" w:space="0" w:color="auto"/>
          </w:divBdr>
        </w:div>
        <w:div w:id="825828631">
          <w:marLeft w:val="0"/>
          <w:marRight w:val="0"/>
          <w:marTop w:val="0"/>
          <w:marBottom w:val="225"/>
          <w:divBdr>
            <w:top w:val="none" w:sz="0" w:space="0" w:color="auto"/>
            <w:left w:val="none" w:sz="0" w:space="0" w:color="auto"/>
            <w:bottom w:val="none" w:sz="0" w:space="0" w:color="auto"/>
            <w:right w:val="none" w:sz="0" w:space="0" w:color="auto"/>
          </w:divBdr>
        </w:div>
        <w:div w:id="84423106">
          <w:marLeft w:val="0"/>
          <w:marRight w:val="0"/>
          <w:marTop w:val="0"/>
          <w:marBottom w:val="225"/>
          <w:divBdr>
            <w:top w:val="none" w:sz="0" w:space="0" w:color="auto"/>
            <w:left w:val="none" w:sz="0" w:space="0" w:color="auto"/>
            <w:bottom w:val="none" w:sz="0" w:space="0" w:color="auto"/>
            <w:right w:val="none" w:sz="0" w:space="0" w:color="auto"/>
          </w:divBdr>
        </w:div>
        <w:div w:id="55514938">
          <w:marLeft w:val="0"/>
          <w:marRight w:val="0"/>
          <w:marTop w:val="0"/>
          <w:marBottom w:val="225"/>
          <w:divBdr>
            <w:top w:val="none" w:sz="0" w:space="0" w:color="auto"/>
            <w:left w:val="none" w:sz="0" w:space="0" w:color="auto"/>
            <w:bottom w:val="none" w:sz="0" w:space="0" w:color="auto"/>
            <w:right w:val="none" w:sz="0" w:space="0" w:color="auto"/>
          </w:divBdr>
        </w:div>
        <w:div w:id="285737566">
          <w:marLeft w:val="0"/>
          <w:marRight w:val="0"/>
          <w:marTop w:val="0"/>
          <w:marBottom w:val="225"/>
          <w:divBdr>
            <w:top w:val="none" w:sz="0" w:space="0" w:color="auto"/>
            <w:left w:val="none" w:sz="0" w:space="0" w:color="auto"/>
            <w:bottom w:val="none" w:sz="0" w:space="0" w:color="auto"/>
            <w:right w:val="none" w:sz="0" w:space="0" w:color="auto"/>
          </w:divBdr>
        </w:div>
      </w:divsChild>
    </w:div>
    <w:div w:id="1280145685">
      <w:bodyDiv w:val="1"/>
      <w:marLeft w:val="0"/>
      <w:marRight w:val="0"/>
      <w:marTop w:val="0"/>
      <w:marBottom w:val="0"/>
      <w:divBdr>
        <w:top w:val="none" w:sz="0" w:space="0" w:color="auto"/>
        <w:left w:val="none" w:sz="0" w:space="0" w:color="auto"/>
        <w:bottom w:val="none" w:sz="0" w:space="0" w:color="auto"/>
        <w:right w:val="none" w:sz="0" w:space="0" w:color="auto"/>
      </w:divBdr>
      <w:divsChild>
        <w:div w:id="1234386475">
          <w:marLeft w:val="0"/>
          <w:marRight w:val="0"/>
          <w:marTop w:val="0"/>
          <w:marBottom w:val="225"/>
          <w:divBdr>
            <w:top w:val="none" w:sz="0" w:space="0" w:color="auto"/>
            <w:left w:val="none" w:sz="0" w:space="0" w:color="auto"/>
            <w:bottom w:val="none" w:sz="0" w:space="0" w:color="auto"/>
            <w:right w:val="none" w:sz="0" w:space="0" w:color="auto"/>
          </w:divBdr>
        </w:div>
        <w:div w:id="294526473">
          <w:marLeft w:val="0"/>
          <w:marRight w:val="0"/>
          <w:marTop w:val="0"/>
          <w:marBottom w:val="225"/>
          <w:divBdr>
            <w:top w:val="none" w:sz="0" w:space="0" w:color="auto"/>
            <w:left w:val="none" w:sz="0" w:space="0" w:color="auto"/>
            <w:bottom w:val="none" w:sz="0" w:space="0" w:color="auto"/>
            <w:right w:val="none" w:sz="0" w:space="0" w:color="auto"/>
          </w:divBdr>
        </w:div>
        <w:div w:id="1579442554">
          <w:marLeft w:val="0"/>
          <w:marRight w:val="0"/>
          <w:marTop w:val="0"/>
          <w:marBottom w:val="225"/>
          <w:divBdr>
            <w:top w:val="none" w:sz="0" w:space="0" w:color="auto"/>
            <w:left w:val="none" w:sz="0" w:space="0" w:color="auto"/>
            <w:bottom w:val="none" w:sz="0" w:space="0" w:color="auto"/>
            <w:right w:val="none" w:sz="0" w:space="0" w:color="auto"/>
          </w:divBdr>
        </w:div>
        <w:div w:id="652030824">
          <w:marLeft w:val="0"/>
          <w:marRight w:val="0"/>
          <w:marTop w:val="0"/>
          <w:marBottom w:val="225"/>
          <w:divBdr>
            <w:top w:val="none" w:sz="0" w:space="0" w:color="auto"/>
            <w:left w:val="none" w:sz="0" w:space="0" w:color="auto"/>
            <w:bottom w:val="none" w:sz="0" w:space="0" w:color="auto"/>
            <w:right w:val="none" w:sz="0" w:space="0" w:color="auto"/>
          </w:divBdr>
        </w:div>
        <w:div w:id="953361772">
          <w:marLeft w:val="0"/>
          <w:marRight w:val="0"/>
          <w:marTop w:val="0"/>
          <w:marBottom w:val="225"/>
          <w:divBdr>
            <w:top w:val="none" w:sz="0" w:space="0" w:color="auto"/>
            <w:left w:val="none" w:sz="0" w:space="0" w:color="auto"/>
            <w:bottom w:val="none" w:sz="0" w:space="0" w:color="auto"/>
            <w:right w:val="none" w:sz="0" w:space="0" w:color="auto"/>
          </w:divBdr>
        </w:div>
        <w:div w:id="1041516576">
          <w:marLeft w:val="0"/>
          <w:marRight w:val="0"/>
          <w:marTop w:val="0"/>
          <w:marBottom w:val="225"/>
          <w:divBdr>
            <w:top w:val="none" w:sz="0" w:space="0" w:color="auto"/>
            <w:left w:val="none" w:sz="0" w:space="0" w:color="auto"/>
            <w:bottom w:val="none" w:sz="0" w:space="0" w:color="auto"/>
            <w:right w:val="none" w:sz="0" w:space="0" w:color="auto"/>
          </w:divBdr>
        </w:div>
        <w:div w:id="397557272">
          <w:marLeft w:val="0"/>
          <w:marRight w:val="0"/>
          <w:marTop w:val="0"/>
          <w:marBottom w:val="225"/>
          <w:divBdr>
            <w:top w:val="none" w:sz="0" w:space="0" w:color="auto"/>
            <w:left w:val="none" w:sz="0" w:space="0" w:color="auto"/>
            <w:bottom w:val="none" w:sz="0" w:space="0" w:color="auto"/>
            <w:right w:val="none" w:sz="0" w:space="0" w:color="auto"/>
          </w:divBdr>
        </w:div>
        <w:div w:id="1167289161">
          <w:marLeft w:val="0"/>
          <w:marRight w:val="0"/>
          <w:marTop w:val="0"/>
          <w:marBottom w:val="225"/>
          <w:divBdr>
            <w:top w:val="none" w:sz="0" w:space="0" w:color="auto"/>
            <w:left w:val="none" w:sz="0" w:space="0" w:color="auto"/>
            <w:bottom w:val="none" w:sz="0" w:space="0" w:color="auto"/>
            <w:right w:val="none" w:sz="0" w:space="0" w:color="auto"/>
          </w:divBdr>
        </w:div>
        <w:div w:id="1879971722">
          <w:marLeft w:val="0"/>
          <w:marRight w:val="0"/>
          <w:marTop w:val="0"/>
          <w:marBottom w:val="225"/>
          <w:divBdr>
            <w:top w:val="none" w:sz="0" w:space="0" w:color="auto"/>
            <w:left w:val="none" w:sz="0" w:space="0" w:color="auto"/>
            <w:bottom w:val="none" w:sz="0" w:space="0" w:color="auto"/>
            <w:right w:val="none" w:sz="0" w:space="0" w:color="auto"/>
          </w:divBdr>
        </w:div>
        <w:div w:id="448165463">
          <w:marLeft w:val="0"/>
          <w:marRight w:val="0"/>
          <w:marTop w:val="0"/>
          <w:marBottom w:val="225"/>
          <w:divBdr>
            <w:top w:val="none" w:sz="0" w:space="0" w:color="auto"/>
            <w:left w:val="none" w:sz="0" w:space="0" w:color="auto"/>
            <w:bottom w:val="none" w:sz="0" w:space="0" w:color="auto"/>
            <w:right w:val="none" w:sz="0" w:space="0" w:color="auto"/>
          </w:divBdr>
        </w:div>
        <w:div w:id="249894993">
          <w:marLeft w:val="0"/>
          <w:marRight w:val="0"/>
          <w:marTop w:val="0"/>
          <w:marBottom w:val="225"/>
          <w:divBdr>
            <w:top w:val="none" w:sz="0" w:space="0" w:color="auto"/>
            <w:left w:val="none" w:sz="0" w:space="0" w:color="auto"/>
            <w:bottom w:val="none" w:sz="0" w:space="0" w:color="auto"/>
            <w:right w:val="none" w:sz="0" w:space="0" w:color="auto"/>
          </w:divBdr>
        </w:div>
        <w:div w:id="1715235263">
          <w:marLeft w:val="0"/>
          <w:marRight w:val="0"/>
          <w:marTop w:val="0"/>
          <w:marBottom w:val="225"/>
          <w:divBdr>
            <w:top w:val="none" w:sz="0" w:space="0" w:color="auto"/>
            <w:left w:val="none" w:sz="0" w:space="0" w:color="auto"/>
            <w:bottom w:val="none" w:sz="0" w:space="0" w:color="auto"/>
            <w:right w:val="none" w:sz="0" w:space="0" w:color="auto"/>
          </w:divBdr>
        </w:div>
        <w:div w:id="1547448185">
          <w:marLeft w:val="0"/>
          <w:marRight w:val="0"/>
          <w:marTop w:val="0"/>
          <w:marBottom w:val="225"/>
          <w:divBdr>
            <w:top w:val="none" w:sz="0" w:space="0" w:color="auto"/>
            <w:left w:val="none" w:sz="0" w:space="0" w:color="auto"/>
            <w:bottom w:val="none" w:sz="0" w:space="0" w:color="auto"/>
            <w:right w:val="none" w:sz="0" w:space="0" w:color="auto"/>
          </w:divBdr>
        </w:div>
        <w:div w:id="947352295">
          <w:marLeft w:val="0"/>
          <w:marRight w:val="0"/>
          <w:marTop w:val="0"/>
          <w:marBottom w:val="225"/>
          <w:divBdr>
            <w:top w:val="none" w:sz="0" w:space="0" w:color="auto"/>
            <w:left w:val="none" w:sz="0" w:space="0" w:color="auto"/>
            <w:bottom w:val="none" w:sz="0" w:space="0" w:color="auto"/>
            <w:right w:val="none" w:sz="0" w:space="0" w:color="auto"/>
          </w:divBdr>
        </w:div>
        <w:div w:id="840239926">
          <w:marLeft w:val="0"/>
          <w:marRight w:val="0"/>
          <w:marTop w:val="0"/>
          <w:marBottom w:val="225"/>
          <w:divBdr>
            <w:top w:val="none" w:sz="0" w:space="0" w:color="auto"/>
            <w:left w:val="none" w:sz="0" w:space="0" w:color="auto"/>
            <w:bottom w:val="none" w:sz="0" w:space="0" w:color="auto"/>
            <w:right w:val="none" w:sz="0" w:space="0" w:color="auto"/>
          </w:divBdr>
        </w:div>
        <w:div w:id="285240874">
          <w:marLeft w:val="0"/>
          <w:marRight w:val="0"/>
          <w:marTop w:val="0"/>
          <w:marBottom w:val="225"/>
          <w:divBdr>
            <w:top w:val="none" w:sz="0" w:space="0" w:color="auto"/>
            <w:left w:val="none" w:sz="0" w:space="0" w:color="auto"/>
            <w:bottom w:val="none" w:sz="0" w:space="0" w:color="auto"/>
            <w:right w:val="none" w:sz="0" w:space="0" w:color="auto"/>
          </w:divBdr>
        </w:div>
        <w:div w:id="1562784797">
          <w:marLeft w:val="0"/>
          <w:marRight w:val="0"/>
          <w:marTop w:val="0"/>
          <w:marBottom w:val="225"/>
          <w:divBdr>
            <w:top w:val="none" w:sz="0" w:space="0" w:color="auto"/>
            <w:left w:val="none" w:sz="0" w:space="0" w:color="auto"/>
            <w:bottom w:val="none" w:sz="0" w:space="0" w:color="auto"/>
            <w:right w:val="none" w:sz="0" w:space="0" w:color="auto"/>
          </w:divBdr>
        </w:div>
        <w:div w:id="1171799643">
          <w:marLeft w:val="0"/>
          <w:marRight w:val="0"/>
          <w:marTop w:val="0"/>
          <w:marBottom w:val="225"/>
          <w:divBdr>
            <w:top w:val="none" w:sz="0" w:space="0" w:color="auto"/>
            <w:left w:val="none" w:sz="0" w:space="0" w:color="auto"/>
            <w:bottom w:val="none" w:sz="0" w:space="0" w:color="auto"/>
            <w:right w:val="none" w:sz="0" w:space="0" w:color="auto"/>
          </w:divBdr>
        </w:div>
        <w:div w:id="1063141145">
          <w:marLeft w:val="0"/>
          <w:marRight w:val="0"/>
          <w:marTop w:val="0"/>
          <w:marBottom w:val="225"/>
          <w:divBdr>
            <w:top w:val="none" w:sz="0" w:space="0" w:color="auto"/>
            <w:left w:val="none" w:sz="0" w:space="0" w:color="auto"/>
            <w:bottom w:val="none" w:sz="0" w:space="0" w:color="auto"/>
            <w:right w:val="none" w:sz="0" w:space="0" w:color="auto"/>
          </w:divBdr>
        </w:div>
        <w:div w:id="971637428">
          <w:marLeft w:val="0"/>
          <w:marRight w:val="0"/>
          <w:marTop w:val="0"/>
          <w:marBottom w:val="225"/>
          <w:divBdr>
            <w:top w:val="none" w:sz="0" w:space="0" w:color="auto"/>
            <w:left w:val="none" w:sz="0" w:space="0" w:color="auto"/>
            <w:bottom w:val="none" w:sz="0" w:space="0" w:color="auto"/>
            <w:right w:val="none" w:sz="0" w:space="0" w:color="auto"/>
          </w:divBdr>
        </w:div>
      </w:divsChild>
    </w:div>
    <w:div w:id="1746149253">
      <w:bodyDiv w:val="1"/>
      <w:marLeft w:val="0"/>
      <w:marRight w:val="0"/>
      <w:marTop w:val="0"/>
      <w:marBottom w:val="0"/>
      <w:divBdr>
        <w:top w:val="none" w:sz="0" w:space="0" w:color="auto"/>
        <w:left w:val="none" w:sz="0" w:space="0" w:color="auto"/>
        <w:bottom w:val="none" w:sz="0" w:space="0" w:color="auto"/>
        <w:right w:val="none" w:sz="0" w:space="0" w:color="auto"/>
      </w:divBdr>
    </w:div>
    <w:div w:id="1796100225">
      <w:bodyDiv w:val="1"/>
      <w:marLeft w:val="0"/>
      <w:marRight w:val="0"/>
      <w:marTop w:val="0"/>
      <w:marBottom w:val="0"/>
      <w:divBdr>
        <w:top w:val="none" w:sz="0" w:space="0" w:color="auto"/>
        <w:left w:val="none" w:sz="0" w:space="0" w:color="auto"/>
        <w:bottom w:val="none" w:sz="0" w:space="0" w:color="auto"/>
        <w:right w:val="none" w:sz="0" w:space="0" w:color="auto"/>
      </w:divBdr>
      <w:divsChild>
        <w:div w:id="332609346">
          <w:marLeft w:val="0"/>
          <w:marRight w:val="0"/>
          <w:marTop w:val="0"/>
          <w:marBottom w:val="225"/>
          <w:divBdr>
            <w:top w:val="none" w:sz="0" w:space="0" w:color="auto"/>
            <w:left w:val="none" w:sz="0" w:space="0" w:color="auto"/>
            <w:bottom w:val="none" w:sz="0" w:space="0" w:color="auto"/>
            <w:right w:val="none" w:sz="0" w:space="0" w:color="auto"/>
          </w:divBdr>
        </w:div>
        <w:div w:id="367879834">
          <w:marLeft w:val="0"/>
          <w:marRight w:val="0"/>
          <w:marTop w:val="0"/>
          <w:marBottom w:val="225"/>
          <w:divBdr>
            <w:top w:val="none" w:sz="0" w:space="0" w:color="auto"/>
            <w:left w:val="none" w:sz="0" w:space="0" w:color="auto"/>
            <w:bottom w:val="none" w:sz="0" w:space="0" w:color="auto"/>
            <w:right w:val="none" w:sz="0" w:space="0" w:color="auto"/>
          </w:divBdr>
        </w:div>
        <w:div w:id="875627898">
          <w:marLeft w:val="0"/>
          <w:marRight w:val="0"/>
          <w:marTop w:val="0"/>
          <w:marBottom w:val="225"/>
          <w:divBdr>
            <w:top w:val="none" w:sz="0" w:space="0" w:color="auto"/>
            <w:left w:val="none" w:sz="0" w:space="0" w:color="auto"/>
            <w:bottom w:val="none" w:sz="0" w:space="0" w:color="auto"/>
            <w:right w:val="none" w:sz="0" w:space="0" w:color="auto"/>
          </w:divBdr>
        </w:div>
        <w:div w:id="1120497079">
          <w:marLeft w:val="0"/>
          <w:marRight w:val="0"/>
          <w:marTop w:val="0"/>
          <w:marBottom w:val="225"/>
          <w:divBdr>
            <w:top w:val="none" w:sz="0" w:space="0" w:color="auto"/>
            <w:left w:val="none" w:sz="0" w:space="0" w:color="auto"/>
            <w:bottom w:val="none" w:sz="0" w:space="0" w:color="auto"/>
            <w:right w:val="none" w:sz="0" w:space="0" w:color="auto"/>
          </w:divBdr>
        </w:div>
        <w:div w:id="1290554456">
          <w:marLeft w:val="0"/>
          <w:marRight w:val="0"/>
          <w:marTop w:val="0"/>
          <w:marBottom w:val="225"/>
          <w:divBdr>
            <w:top w:val="none" w:sz="0" w:space="0" w:color="auto"/>
            <w:left w:val="none" w:sz="0" w:space="0" w:color="auto"/>
            <w:bottom w:val="none" w:sz="0" w:space="0" w:color="auto"/>
            <w:right w:val="none" w:sz="0" w:space="0" w:color="auto"/>
          </w:divBdr>
        </w:div>
        <w:div w:id="1385909317">
          <w:marLeft w:val="0"/>
          <w:marRight w:val="0"/>
          <w:marTop w:val="0"/>
          <w:marBottom w:val="225"/>
          <w:divBdr>
            <w:top w:val="none" w:sz="0" w:space="0" w:color="auto"/>
            <w:left w:val="none" w:sz="0" w:space="0" w:color="auto"/>
            <w:bottom w:val="none" w:sz="0" w:space="0" w:color="auto"/>
            <w:right w:val="none" w:sz="0" w:space="0" w:color="auto"/>
          </w:divBdr>
        </w:div>
        <w:div w:id="1753773189">
          <w:marLeft w:val="0"/>
          <w:marRight w:val="0"/>
          <w:marTop w:val="0"/>
          <w:marBottom w:val="225"/>
          <w:divBdr>
            <w:top w:val="none" w:sz="0" w:space="0" w:color="auto"/>
            <w:left w:val="none" w:sz="0" w:space="0" w:color="auto"/>
            <w:bottom w:val="none" w:sz="0" w:space="0" w:color="auto"/>
            <w:right w:val="none" w:sz="0" w:space="0" w:color="auto"/>
          </w:divBdr>
        </w:div>
      </w:divsChild>
    </w:div>
    <w:div w:id="20555400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24</Pages>
  <Words>1931</Words>
  <Characters>11009</Characters>
  <Application>Microsoft Office Word</Application>
  <DocSecurity>0</DocSecurity>
  <Lines>91</Lines>
  <Paragraphs>25</Paragraphs>
  <ScaleCrop>false</ScaleCrop>
  <Company/>
  <LinksUpToDate>false</LinksUpToDate>
  <CharactersWithSpaces>12915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徐 运平</dc:creator>
  <cp:keywords/>
  <dc:description/>
  <cp:lastModifiedBy>余晖贤</cp:lastModifiedBy>
  <cp:revision>2</cp:revision>
  <dcterms:created xsi:type="dcterms:W3CDTF">2022-11-26T07:22:00Z</dcterms:created>
  <dcterms:modified xsi:type="dcterms:W3CDTF">2022-11-26T07:22:00Z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2052-11.18.0</vt:lpwstr>
  </property>
  <property fmtid="{D5CDD505-2E9C-101B-9397-08002B2CF9AE}" pid="3" name="ICV">
    <vt:lpwstr>4B47DCEAAD8640D28E99D29598DD2168</vt:lpwstr>
  </property>
</Properties>
</file>