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6222B">
      <w:pPr>
        <w:keepNext w:val="0"/>
        <w:keepLines w:val="0"/>
        <w:pageBreakBefore w:val="0"/>
        <w:widowControl w:val="0"/>
        <w:kinsoku/>
        <w:wordWrap/>
        <w:overflowPunct/>
        <w:topLinePunct w:val="0"/>
        <w:autoSpaceDE/>
        <w:autoSpaceDN/>
        <w:bidi w:val="0"/>
        <w:adjustRightInd/>
        <w:snapToGrid/>
        <w:spacing w:before="157" w:beforeLines="50" w:after="157" w:afterLines="50"/>
        <w:ind w:left="0" w:leftChars="0" w:firstLine="0" w:firstLineChars="0"/>
        <w:jc w:val="center"/>
        <w:textAlignment w:val="auto"/>
        <w:rPr>
          <w:rFonts w:hint="eastAsia" w:ascii="方正小标宋_GBK" w:hAnsi="方正小标宋_GBK" w:eastAsia="方正小标宋_GBK" w:cs="方正小标宋_GBK"/>
          <w:sz w:val="36"/>
          <w:highlight w:val="none"/>
          <w:lang w:val="en-US" w:eastAsia="zh-CN"/>
        </w:rPr>
      </w:pPr>
      <w:r>
        <w:rPr>
          <w:rFonts w:hint="eastAsia" w:ascii="方正小标宋_GBK" w:hAnsi="方正小标宋_GBK" w:eastAsia="方正小标宋_GBK" w:cs="方正小标宋_GBK"/>
          <w:sz w:val="44"/>
          <w:szCs w:val="44"/>
          <w:highlight w:val="none"/>
          <w:lang w:val="en-US" w:eastAsia="zh-CN"/>
        </w:rPr>
        <w:t>XX乡镇（街道）重大行政决策公众参与制度</w:t>
      </w:r>
    </w:p>
    <w:p w14:paraId="489AD3DA">
      <w:pPr>
        <w:bidi w:val="0"/>
        <w:rPr>
          <w:highlight w:val="none"/>
        </w:rPr>
      </w:pPr>
      <w:r>
        <w:rPr>
          <w:b/>
          <w:bCs/>
          <w:highlight w:val="none"/>
        </w:rPr>
        <w:t>第一条</w:t>
      </w:r>
      <w:r>
        <w:rPr>
          <w:rFonts w:hint="eastAsia"/>
          <w:b/>
          <w:bCs/>
          <w:highlight w:val="none"/>
          <w:lang w:val="en-US" w:eastAsia="zh-CN"/>
        </w:rPr>
        <w:t xml:space="preserve"> </w:t>
      </w:r>
      <w:r>
        <w:rPr>
          <w:highlight w:val="none"/>
        </w:rPr>
        <w:t>为充分听取社会公众意见，进一步提升重大决策科学性、民主性，依据《中华人民共和国政府信息公开条例》（国务院令第711号）</w:t>
      </w:r>
      <w:r>
        <w:rPr>
          <w:rFonts w:hint="eastAsia"/>
          <w:highlight w:val="none"/>
          <w:lang w:eastAsia="zh-CN"/>
        </w:rPr>
        <w:t>、</w:t>
      </w:r>
      <w:r>
        <w:rPr>
          <w:highlight w:val="none"/>
        </w:rPr>
        <w:t>《重大行政决策程序暂行条例》（国务院令第713号），结合</w:t>
      </w:r>
      <w:r>
        <w:rPr>
          <w:rFonts w:hint="eastAsia"/>
          <w:highlight w:val="none"/>
        </w:rPr>
        <w:t>本乡镇（街道）</w:t>
      </w:r>
      <w:r>
        <w:rPr>
          <w:highlight w:val="none"/>
        </w:rPr>
        <w:t>工作实际，制定本制度。</w:t>
      </w:r>
    </w:p>
    <w:p w14:paraId="01B26A41">
      <w:pPr>
        <w:bidi w:val="0"/>
        <w:rPr>
          <w:rFonts w:hint="eastAsia"/>
          <w:highlight w:val="none"/>
        </w:rPr>
      </w:pPr>
      <w:r>
        <w:rPr>
          <w:rFonts w:hint="eastAsia"/>
          <w:b/>
          <w:bCs/>
          <w:highlight w:val="none"/>
        </w:rPr>
        <w:t>第二条</w:t>
      </w:r>
      <w:r>
        <w:rPr>
          <w:rFonts w:hint="eastAsia"/>
          <w:b/>
          <w:bCs/>
          <w:highlight w:val="none"/>
          <w:lang w:val="en-US" w:eastAsia="zh-CN"/>
        </w:rPr>
        <w:t xml:space="preserve"> </w:t>
      </w:r>
      <w:r>
        <w:rPr>
          <w:rFonts w:hint="eastAsia"/>
          <w:highlight w:val="none"/>
        </w:rPr>
        <w:t>由</w:t>
      </w:r>
      <w:r>
        <w:rPr>
          <w:rFonts w:hint="eastAsia"/>
          <w:highlight w:val="none"/>
          <w:lang w:val="en-US" w:eastAsia="zh-CN"/>
        </w:rPr>
        <w:t>本乡镇（</w:t>
      </w:r>
      <w:r>
        <w:rPr>
          <w:rFonts w:hint="eastAsia"/>
          <w:highlight w:val="none"/>
        </w:rPr>
        <w:t>街道</w:t>
      </w:r>
      <w:r>
        <w:rPr>
          <w:rFonts w:hint="eastAsia"/>
          <w:highlight w:val="none"/>
          <w:lang w:val="en-US" w:eastAsia="zh-CN"/>
        </w:rPr>
        <w:t>）</w:t>
      </w:r>
      <w:r>
        <w:rPr>
          <w:rFonts w:hint="eastAsia"/>
          <w:highlight w:val="none"/>
        </w:rPr>
        <w:t>承担的关系本地经济社会发展全局、与人民群众利益密切相关的重大行政决策的公众参与活动，适用本制度。</w:t>
      </w:r>
    </w:p>
    <w:p w14:paraId="5481C736">
      <w:pPr>
        <w:bidi w:val="0"/>
        <w:rPr>
          <w:rFonts w:hint="eastAsia"/>
          <w:highlight w:val="none"/>
        </w:rPr>
      </w:pPr>
      <w:r>
        <w:rPr>
          <w:rFonts w:hint="eastAsia"/>
          <w:b/>
          <w:bCs/>
          <w:highlight w:val="none"/>
        </w:rPr>
        <w:t>第三条</w:t>
      </w:r>
      <w:r>
        <w:rPr>
          <w:rFonts w:hint="eastAsia"/>
          <w:b/>
          <w:bCs/>
          <w:highlight w:val="none"/>
          <w:lang w:val="en-US" w:eastAsia="zh-CN"/>
        </w:rPr>
        <w:t xml:space="preserve"> </w:t>
      </w:r>
      <w:r>
        <w:rPr>
          <w:rFonts w:hint="eastAsia"/>
          <w:highlight w:val="none"/>
        </w:rPr>
        <w:t>决策草案（或征求意见稿）形成后，应根据重大行政决策对公众影响的范围和程度，采取座谈会、听证会、实地走访、书面征求意见、向社会公开征求意见、问卷调查、民意调查等多种方式广泛听取意见。</w:t>
      </w:r>
    </w:p>
    <w:p w14:paraId="5FB8C659">
      <w:pPr>
        <w:bidi w:val="0"/>
        <w:rPr>
          <w:rFonts w:hint="eastAsia"/>
          <w:highlight w:val="none"/>
        </w:rPr>
      </w:pPr>
      <w:r>
        <w:rPr>
          <w:rFonts w:hint="eastAsia"/>
          <w:b/>
          <w:bCs/>
          <w:highlight w:val="none"/>
        </w:rPr>
        <w:t>第四条</w:t>
      </w:r>
      <w:r>
        <w:rPr>
          <w:rFonts w:hint="eastAsia"/>
          <w:b/>
          <w:bCs/>
          <w:highlight w:val="none"/>
          <w:lang w:val="en-US" w:eastAsia="zh-CN"/>
        </w:rPr>
        <w:t xml:space="preserve"> </w:t>
      </w:r>
      <w:r>
        <w:rPr>
          <w:rFonts w:hint="eastAsia"/>
          <w:highlight w:val="none"/>
        </w:rPr>
        <w:t>公众参与重大行政决策活动情况，应当全面、客观地听取各方面意见，对公众提出的修改意见包括反对意见，应从合法性、合理性、可行性等方面进行分析研究，吸收其合法合理建议意见。不能只听取、采纳赞成意见，漏报、瞒报或修改反对性意见。意见采纳情况及相对集中的意见未予采纳的原因，在重大行政决策公布前通过书面信件、电子邮件等方式告知公众参与人；无法了解公众参与人联系方式以及通过向社会发布草案或征求意见稿方式征求意见需要反馈采纳情况的，通过政府信息公开平台以及原公开决策草案或征求意见稿的媒体向社会公布。</w:t>
      </w:r>
    </w:p>
    <w:p w14:paraId="6E5425D4">
      <w:pPr>
        <w:bidi w:val="0"/>
        <w:rPr>
          <w:rFonts w:hint="eastAsia"/>
          <w:highlight w:val="none"/>
        </w:rPr>
      </w:pPr>
      <w:r>
        <w:rPr>
          <w:rFonts w:hint="eastAsia"/>
          <w:b/>
          <w:bCs/>
          <w:highlight w:val="none"/>
        </w:rPr>
        <w:t>第五条</w:t>
      </w:r>
      <w:r>
        <w:rPr>
          <w:rFonts w:hint="eastAsia"/>
          <w:b/>
          <w:bCs/>
          <w:highlight w:val="none"/>
          <w:lang w:val="en-US" w:eastAsia="zh-CN"/>
        </w:rPr>
        <w:t xml:space="preserve"> </w:t>
      </w:r>
      <w:r>
        <w:rPr>
          <w:rFonts w:hint="eastAsia"/>
          <w:highlight w:val="none"/>
        </w:rPr>
        <w:t>通过座谈讨论、咨询协商方式征求意见的，座谈讨论、咨询协商中，对与会代表提出的书面或口头建议意见，应当逐条做好收集、记录。对收集、记录的建议意见，应逐条进行分析，形成书面报告，连同决策草案一并提交街道</w:t>
      </w:r>
      <w:r>
        <w:rPr>
          <w:rFonts w:hint="eastAsia"/>
          <w:highlight w:val="none"/>
          <w:lang w:val="en-US" w:eastAsia="zh-CN"/>
        </w:rPr>
        <w:t>政府信息公开领导小组办公室</w:t>
      </w:r>
      <w:r>
        <w:rPr>
          <w:rFonts w:hint="eastAsia"/>
          <w:highlight w:val="none"/>
        </w:rPr>
        <w:t>审议。</w:t>
      </w:r>
    </w:p>
    <w:p w14:paraId="0ADD30BD">
      <w:pPr>
        <w:bidi w:val="0"/>
        <w:rPr>
          <w:rFonts w:hint="eastAsia"/>
          <w:highlight w:val="none"/>
        </w:rPr>
      </w:pPr>
      <w:r>
        <w:rPr>
          <w:rFonts w:hint="eastAsia"/>
          <w:b/>
          <w:bCs/>
          <w:highlight w:val="none"/>
        </w:rPr>
        <w:t>第六条</w:t>
      </w:r>
      <w:r>
        <w:rPr>
          <w:rFonts w:hint="eastAsia"/>
          <w:b/>
          <w:bCs/>
          <w:highlight w:val="none"/>
          <w:lang w:val="en-US" w:eastAsia="zh-CN"/>
        </w:rPr>
        <w:t xml:space="preserve"> </w:t>
      </w:r>
      <w:r>
        <w:rPr>
          <w:rFonts w:hint="eastAsia"/>
          <w:highlight w:val="none"/>
        </w:rPr>
        <w:t>以民意调查方式征求公众意见的，可以委托专业调查机构进行，了解决策草案或征求意见稿的社会认同度和承受度。民意调查应当形成书面报告，民意调查报告以及民意调查报告的采纳情况，应当在重大决策公布前通过民意调查的网站等载体予以公开。</w:t>
      </w:r>
    </w:p>
    <w:p w14:paraId="74BFFCBB">
      <w:pPr>
        <w:bidi w:val="0"/>
        <w:rPr>
          <w:rFonts w:hint="eastAsia"/>
          <w:highlight w:val="none"/>
        </w:rPr>
      </w:pPr>
      <w:r>
        <w:rPr>
          <w:rFonts w:hint="eastAsia"/>
          <w:b/>
          <w:bCs/>
          <w:highlight w:val="none"/>
        </w:rPr>
        <w:t>第七条</w:t>
      </w:r>
      <w:r>
        <w:rPr>
          <w:rFonts w:hint="eastAsia"/>
          <w:b/>
          <w:bCs/>
          <w:highlight w:val="none"/>
          <w:lang w:val="en-US" w:eastAsia="zh-CN"/>
        </w:rPr>
        <w:t xml:space="preserve"> </w:t>
      </w:r>
      <w:r>
        <w:rPr>
          <w:rFonts w:hint="eastAsia"/>
          <w:highlight w:val="none"/>
        </w:rPr>
        <w:t>通过向社会发布草案或征求意见稿方式征求意见的，公示内容包括决策事项名称、决策草案（征求意见稿）、基本情况说明、起草决策的依据和理由、反馈意见的方式和时间其他应公示的内容。公开草案或征求意见稿征求意见的期限不得少于30日。重大行政决策草案（征求意见稿）通过以下一种或多种途径向社会公开：</w:t>
      </w:r>
    </w:p>
    <w:p w14:paraId="058C54F4">
      <w:pPr>
        <w:bidi w:val="0"/>
        <w:rPr>
          <w:rFonts w:hint="eastAsia"/>
        </w:rPr>
      </w:pPr>
      <w:r>
        <w:rPr>
          <w:rFonts w:hint="eastAsia"/>
        </w:rPr>
        <w:t>（一）政府信息公开平台；</w:t>
      </w:r>
    </w:p>
    <w:p w14:paraId="113DE43C">
      <w:pPr>
        <w:bidi w:val="0"/>
        <w:rPr>
          <w:rFonts w:hint="eastAsia"/>
        </w:rPr>
      </w:pPr>
      <w:r>
        <w:rPr>
          <w:rFonts w:hint="eastAsia"/>
        </w:rPr>
        <w:t>（</w:t>
      </w:r>
      <w:r>
        <w:rPr>
          <w:rFonts w:hint="eastAsia"/>
          <w:lang w:val="en-US" w:eastAsia="zh-CN"/>
        </w:rPr>
        <w:t>二</w:t>
      </w:r>
      <w:r>
        <w:rPr>
          <w:rFonts w:hint="eastAsia"/>
        </w:rPr>
        <w:t>）便民服务中心设立政务公开专区；</w:t>
      </w:r>
    </w:p>
    <w:p w14:paraId="7EBA7011">
      <w:pPr>
        <w:bidi w:val="0"/>
        <w:rPr>
          <w:rFonts w:hint="eastAsia"/>
        </w:rPr>
      </w:pPr>
      <w:r>
        <w:t>（</w:t>
      </w:r>
      <w:r>
        <w:rPr>
          <w:rFonts w:hint="eastAsia"/>
          <w:lang w:val="en-US" w:eastAsia="zh-CN"/>
        </w:rPr>
        <w:t>三</w:t>
      </w:r>
      <w:r>
        <w:t>）</w:t>
      </w:r>
      <w:r>
        <w:rPr>
          <w:rFonts w:hint="eastAsia"/>
          <w:lang w:val="en-US" w:eastAsia="zh-CN"/>
        </w:rPr>
        <w:t>乡镇（</w:t>
      </w:r>
      <w:r>
        <w:t>街道</w:t>
      </w:r>
      <w:r>
        <w:rPr>
          <w:rFonts w:hint="eastAsia"/>
          <w:lang w:val="en-US" w:eastAsia="zh-CN"/>
        </w:rPr>
        <w:t>）</w:t>
      </w:r>
      <w:r>
        <w:t>、</w:t>
      </w:r>
      <w:r>
        <w:rPr>
          <w:rFonts w:hint="eastAsia"/>
          <w:lang w:val="en-US" w:eastAsia="zh-CN"/>
        </w:rPr>
        <w:t>村</w:t>
      </w:r>
      <w:r>
        <w:rPr>
          <w:rFonts w:hint="eastAsia"/>
          <w:lang w:eastAsia="zh-CN"/>
        </w:rPr>
        <w:t>（</w:t>
      </w:r>
      <w:r>
        <w:t>社区</w:t>
      </w:r>
      <w:r>
        <w:rPr>
          <w:rFonts w:hint="eastAsia"/>
          <w:lang w:eastAsia="zh-CN"/>
        </w:rPr>
        <w:t>）</w:t>
      </w:r>
      <w:r>
        <w:t>信息公示栏；</w:t>
      </w:r>
    </w:p>
    <w:p w14:paraId="6F7B438D">
      <w:pPr>
        <w:bidi w:val="0"/>
        <w:rPr>
          <w:rFonts w:hint="eastAsia"/>
        </w:rPr>
      </w:pPr>
      <w:r>
        <w:rPr>
          <w:rFonts w:hint="eastAsia"/>
        </w:rPr>
        <w:t>（</w:t>
      </w:r>
      <w:r>
        <w:rPr>
          <w:rFonts w:hint="eastAsia"/>
          <w:lang w:val="en-US" w:eastAsia="zh-CN"/>
        </w:rPr>
        <w:t>四</w:t>
      </w:r>
      <w:r>
        <w:rPr>
          <w:rFonts w:hint="eastAsia"/>
        </w:rPr>
        <w:t>）公众知晓的其他载体。</w:t>
      </w:r>
    </w:p>
    <w:p w14:paraId="796A7C5F">
      <w:pPr>
        <w:bidi w:val="0"/>
        <w:rPr>
          <w:rFonts w:hint="eastAsia"/>
        </w:rPr>
      </w:pPr>
      <w:r>
        <w:rPr>
          <w:rFonts w:hint="eastAsia"/>
          <w:b/>
          <w:bCs/>
        </w:rPr>
        <w:t>第八</w:t>
      </w:r>
      <w:r>
        <w:rPr>
          <w:rFonts w:hint="eastAsia"/>
          <w:b/>
          <w:bCs/>
          <w:highlight w:val="none"/>
        </w:rPr>
        <w:t>条</w:t>
      </w:r>
      <w:r>
        <w:rPr>
          <w:rFonts w:hint="eastAsia"/>
          <w:b/>
          <w:bCs/>
          <w:highlight w:val="none"/>
          <w:lang w:val="en-US" w:eastAsia="zh-CN"/>
        </w:rPr>
        <w:t xml:space="preserve"> </w:t>
      </w:r>
      <w:r>
        <w:rPr>
          <w:rFonts w:hint="eastAsia"/>
          <w:highlight w:val="none"/>
        </w:rPr>
        <w:t>本制度由</w:t>
      </w:r>
      <w:r>
        <w:rPr>
          <w:rFonts w:hint="eastAsia"/>
          <w:highlight w:val="none"/>
          <w:lang w:val="en-US" w:eastAsia="zh-CN"/>
        </w:rPr>
        <w:t>XX乡镇（街道）政府信息公开领导小组办公室</w:t>
      </w:r>
      <w:r>
        <w:rPr>
          <w:rFonts w:hint="eastAsia"/>
          <w:highlight w:val="none"/>
        </w:rPr>
        <w:t>负</w:t>
      </w:r>
      <w:r>
        <w:rPr>
          <w:rFonts w:hint="eastAsia"/>
        </w:rPr>
        <w:t>责解释。</w:t>
      </w:r>
    </w:p>
    <w:p w14:paraId="5FE106E5">
      <w:pPr>
        <w:bidi w:val="0"/>
        <w:rPr>
          <w:rFonts w:hint="eastAsia" w:ascii="仿宋_GB2312" w:hAnsi="仿宋_GB2312" w:eastAsia="仿宋_GB2312" w:cs="仿宋_GB2312"/>
          <w:b w:val="0"/>
          <w:bCs/>
          <w:kern w:val="44"/>
          <w:sz w:val="32"/>
          <w:szCs w:val="32"/>
          <w:vertAlign w:val="baseline"/>
          <w:lang w:val="en-US" w:eastAsia="zh-CN" w:bidi="ar"/>
        </w:rPr>
      </w:pPr>
      <w:r>
        <w:rPr>
          <w:rFonts w:hint="eastAsia"/>
          <w:b/>
          <w:bCs/>
        </w:rPr>
        <w:t>第九条</w:t>
      </w:r>
      <w:r>
        <w:rPr>
          <w:rFonts w:hint="eastAsia"/>
          <w:b/>
          <w:bCs/>
          <w:lang w:val="en-US" w:eastAsia="zh-CN"/>
        </w:rPr>
        <w:t xml:space="preserve"> </w:t>
      </w:r>
      <w:r>
        <w:rPr>
          <w:rFonts w:hint="eastAsia"/>
        </w:rPr>
        <w:t>本制度自印发之日起执行。</w:t>
      </w:r>
      <w:bookmarkStart w:id="0" w:name="_GoBack"/>
      <w:bookmarkEnd w:id="0"/>
    </w:p>
    <w:sectPr>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embedRegular r:id="rId1" w:fontKey="{E8ABCACF-F875-42D8-ADA6-7ACBA5CE7844}"/>
  </w:font>
  <w:font w:name="方正小标宋简体">
    <w:panose1 w:val="03000509000000000000"/>
    <w:charset w:val="86"/>
    <w:family w:val="auto"/>
    <w:pitch w:val="default"/>
    <w:sig w:usb0="00000001" w:usb1="080E0000" w:usb2="00000000" w:usb3="00000000" w:csb0="00040000" w:csb1="00000000"/>
  </w:font>
  <w:font w:name="WPSEMBED2">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2" w:fontKey="{A6D878C2-8896-4F70-BD81-EA384B39FF58}"/>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yNTQwZDczYWVjY2Y4ZGMwOTMyODJkZGM0YmNiYjQifQ=="/>
  </w:docVars>
  <w:rsids>
    <w:rsidRoot w:val="327E160B"/>
    <w:rsid w:val="06E95B68"/>
    <w:rsid w:val="0D297901"/>
    <w:rsid w:val="130A39C8"/>
    <w:rsid w:val="1CAD6F45"/>
    <w:rsid w:val="1DFB572F"/>
    <w:rsid w:val="1F860AD7"/>
    <w:rsid w:val="27E65C06"/>
    <w:rsid w:val="2B4404AD"/>
    <w:rsid w:val="327E160B"/>
    <w:rsid w:val="330E33B7"/>
    <w:rsid w:val="391A0845"/>
    <w:rsid w:val="51221B65"/>
    <w:rsid w:val="54CA0AA9"/>
    <w:rsid w:val="6B2311D3"/>
    <w:rsid w:val="7BA44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20" w:lineRule="exact"/>
      <w:ind w:firstLine="883" w:firstLineChars="200"/>
      <w:jc w:val="both"/>
    </w:pPr>
    <w:rPr>
      <w:rFonts w:ascii="Times New Roman" w:hAnsi="Times New Roman" w:eastAsia="方正仿宋_GB2312" w:cs="Calibri"/>
      <w:kern w:val="2"/>
      <w:sz w:val="32"/>
      <w:szCs w:val="21"/>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5"/>
    <w:basedOn w:val="1"/>
    <w:next w:val="1"/>
    <w:qFormat/>
    <w:uiPriority w:val="0"/>
    <w:pPr>
      <w:keepNext/>
      <w:keepLines/>
      <w:spacing w:before="280" w:after="290" w:line="374" w:lineRule="auto"/>
      <w:outlineLvl w:val="4"/>
    </w:pPr>
    <w:rPr>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1001</Words>
  <Characters>1006</Characters>
  <Lines>0</Lines>
  <Paragraphs>0</Paragraphs>
  <TotalTime>5</TotalTime>
  <ScaleCrop>false</ScaleCrop>
  <LinksUpToDate>false</LinksUpToDate>
  <CharactersWithSpaces>1006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2022-09-22T02:07:00Z</dcterms:created>
  <dc:creator>杜学敏</dc:creator>
  <cp:lastModifiedBy>万事芬达</cp:lastModifiedBy>
  <dcterms:modified xsi:type="dcterms:W3CDTF">2026-01-05T06:21:47Z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23854E5CA43E4F3AB3A438DF1D71AE8F_13</vt:lpwstr>
  </property>
  <property fmtid="{D5CDD505-2E9C-101B-9397-08002B2CF9AE}" pid="4" name="KSOTemplateDocerSaveRecord">
    <vt:lpwstr>eyJoZGlkIjoiOTk4ODQxYTc1MzJlNTUwY2Q2YmZmMzQ3YTI3NGQxMjYiLCJ1c2VySWQiOiI0NTAzODI0NjAifQ==</vt:lpwstr>
  </property>
</Properties>
</file>