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6E8FE">
      <w:pPr>
        <w:pStyle w:val="5"/>
        <w:widowControl/>
        <w:shd w:val="clear" w:color="auto" w:fill="FFFFFF"/>
        <w:spacing w:before="60" w:beforeAutospacing="0" w:after="6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关于乐平市自然保护地进一步整合优化</w:t>
      </w:r>
    </w:p>
    <w:p w14:paraId="72566880">
      <w:pPr>
        <w:pStyle w:val="5"/>
        <w:widowControl/>
        <w:shd w:val="clear" w:color="auto" w:fill="FFFFFF"/>
        <w:spacing w:before="60" w:beforeAutospacing="0" w:after="60" w:afterAutospacing="0" w:line="600" w:lineRule="exact"/>
        <w:jc w:val="center"/>
        <w:rPr>
          <w:rFonts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有关情况的公示</w:t>
      </w:r>
    </w:p>
    <w:p w14:paraId="3602DFBA">
      <w:pPr>
        <w:adjustRightInd w:val="0"/>
        <w:snapToGrid w:val="0"/>
        <w:spacing w:before="312" w:beforeLines="100" w:line="48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江西省林业局、江西省自然资源厅、江西省生态环境厅《关于印发全省自然保护地进一步整合优化的工作方案的通知》（赣林保字〔2025〕41号）精神，乐平市人民政府组织开展了自然保护地进一步整合优化工作，经专家评估论证，形成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乐平市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自然保护地进一步整合优化成果（见附件1-4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撤销江西景德镇东湖地方级湿地公园，撤销后其中的湿地按一般湿地管理）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，现将有关情况予以公示。公示期为2025年1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日至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日，共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个工作日。</w:t>
      </w:r>
    </w:p>
    <w:p w14:paraId="40575DE3">
      <w:pPr>
        <w:adjustRightInd w:val="0"/>
        <w:snapToGrid w:val="0"/>
        <w:spacing w:line="4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对公示内容有异议，请在公示期内向公示单位反映。以个人名义反映情况的，请提供有效身份证明、联系电话和反映事项证明材料等；以单位名义反映情况的，请提供单位真实名称（加盖公章）、联系人、联系方式和反映事项证明材料等。</w:t>
      </w:r>
    </w:p>
    <w:p w14:paraId="3BBF8B9E">
      <w:pPr>
        <w:pStyle w:val="5"/>
        <w:widowControl/>
        <w:spacing w:beforeAutospacing="0" w:afterAutospacing="0" w:line="48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受理单位：乐平市人民政府</w:t>
      </w:r>
    </w:p>
    <w:p w14:paraId="4F51DC0B">
      <w:pPr>
        <w:pStyle w:val="5"/>
        <w:widowControl/>
        <w:spacing w:beforeAutospacing="0" w:afterAutospacing="0" w:line="48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受理电话：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0798—65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6738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</w:p>
    <w:p w14:paraId="5ED1961D">
      <w:pPr>
        <w:pStyle w:val="5"/>
        <w:widowControl/>
        <w:spacing w:beforeAutospacing="0" w:afterAutospacing="0" w:line="48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箱：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874103332@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qq.com</w:t>
      </w:r>
    </w:p>
    <w:p w14:paraId="73CF9961">
      <w:pPr>
        <w:pStyle w:val="5"/>
        <w:widowControl/>
        <w:spacing w:beforeAutospacing="0" w:afterAutospacing="0" w:line="48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址：东风北路24号</w:t>
      </w:r>
    </w:p>
    <w:p w14:paraId="0DE748CC">
      <w:pPr>
        <w:pStyle w:val="5"/>
        <w:widowControl/>
        <w:spacing w:beforeAutospacing="0" w:afterAutospacing="0" w:line="480" w:lineRule="exact"/>
        <w:ind w:firstLine="640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编：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333300</w:t>
      </w:r>
    </w:p>
    <w:p w14:paraId="4CC87841">
      <w:pPr>
        <w:pStyle w:val="5"/>
        <w:widowControl/>
        <w:spacing w:beforeAutospacing="0" w:afterAutospacing="0" w:line="48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附件：1.自然保护地撤销情况一览表</w:t>
      </w:r>
    </w:p>
    <w:p w14:paraId="3E3D71C8">
      <w:pPr>
        <w:pStyle w:val="5"/>
        <w:widowControl/>
        <w:spacing w:beforeAutospacing="0" w:afterAutospacing="0" w:line="480" w:lineRule="exact"/>
        <w:ind w:firstLine="1600" w:firstLineChars="5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2.自然保护地拟归并情况一览表</w:t>
      </w:r>
    </w:p>
    <w:p w14:paraId="6F74BFAD">
      <w:pPr>
        <w:pStyle w:val="5"/>
        <w:widowControl/>
        <w:spacing w:beforeAutospacing="0" w:afterAutospacing="0" w:line="480" w:lineRule="exact"/>
        <w:ind w:firstLine="1600" w:firstLineChars="5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3.进一步整合优化后自然保护地一览表</w:t>
      </w:r>
    </w:p>
    <w:p w14:paraId="0D628447">
      <w:pPr>
        <w:pStyle w:val="5"/>
        <w:widowControl/>
        <w:spacing w:beforeAutospacing="0" w:afterAutospacing="0" w:line="480" w:lineRule="exact"/>
        <w:ind w:firstLine="1600" w:firstLineChars="5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4.进一步整合优化回填图斑情况一览表</w:t>
      </w:r>
    </w:p>
    <w:p w14:paraId="3A7B64A1">
      <w:pPr>
        <w:pStyle w:val="5"/>
        <w:widowControl/>
        <w:spacing w:beforeAutospacing="0" w:afterAutospacing="0" w:line="480" w:lineRule="exact"/>
        <w:ind w:firstLine="1600" w:firstLineChars="500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 xml:space="preserve">　　              </w:t>
      </w:r>
    </w:p>
    <w:p w14:paraId="1522B912">
      <w:pPr>
        <w:pStyle w:val="5"/>
        <w:widowControl/>
        <w:spacing w:beforeAutospacing="0" w:afterAutospacing="0" w:line="480" w:lineRule="exact"/>
        <w:ind w:firstLine="4960" w:firstLineChars="155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乐平市人民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政府</w:t>
      </w:r>
    </w:p>
    <w:p w14:paraId="71CA06EC">
      <w:pPr>
        <w:pStyle w:val="5"/>
        <w:widowControl/>
        <w:spacing w:beforeAutospacing="0" w:afterAutospacing="0" w:line="480" w:lineRule="exact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　　                           2025年</w:t>
      </w:r>
      <w:r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日</w:t>
      </w:r>
    </w:p>
    <w:p w14:paraId="2164D3AC"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page"/>
      </w:r>
    </w:p>
    <w:p w14:paraId="4CB55807">
      <w:pPr>
        <w:widowControl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1199CF2B">
      <w:pPr>
        <w:widowControl/>
        <w:spacing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自然保护地拟撤销情况一览表</w:t>
      </w:r>
    </w:p>
    <w:tbl>
      <w:tblPr>
        <w:tblStyle w:val="6"/>
        <w:tblpPr w:leftFromText="180" w:rightFromText="180" w:vertAnchor="text" w:horzAnchor="page" w:tblpXSpec="center" w:tblpY="378"/>
        <w:tblOverlap w:val="never"/>
        <w:tblW w:w="83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162"/>
        <w:gridCol w:w="1785"/>
        <w:gridCol w:w="1455"/>
      </w:tblGrid>
      <w:tr w14:paraId="65803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A60A5">
            <w:pPr>
              <w:spacing w:line="72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序号</w:t>
            </w:r>
          </w:p>
        </w:tc>
        <w:tc>
          <w:tcPr>
            <w:tcW w:w="4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44C35">
            <w:pPr>
              <w:widowControl/>
              <w:spacing w:line="720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名称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55802">
            <w:pPr>
              <w:widowControl/>
              <w:spacing w:line="720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类型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389FF">
            <w:pPr>
              <w:widowControl/>
              <w:spacing w:line="720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级别</w:t>
            </w:r>
          </w:p>
        </w:tc>
      </w:tr>
      <w:tr w14:paraId="5838A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A6F9E">
            <w:pPr>
              <w:spacing w:line="72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4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FF414">
            <w:pPr>
              <w:widowControl/>
              <w:spacing w:line="720" w:lineRule="auto"/>
              <w:jc w:val="center"/>
              <w:textAlignment w:val="bottom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江西景德镇东湖湿地公园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（撤销后其中的湿地按一般湿地管理）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696C0">
            <w:pPr>
              <w:spacing w:line="720" w:lineRule="auto"/>
              <w:jc w:val="center"/>
              <w:rPr>
                <w:rFonts w:hint="eastAsia"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湿地</w:t>
            </w:r>
            <w:r>
              <w:rPr>
                <w:rFonts w:ascii="Times New Roman" w:hAnsi="Times New Roman" w:eastAsia="仿宋" w:cs="Times New Roman"/>
                <w:sz w:val="24"/>
              </w:rPr>
              <w:t>公园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FD065">
            <w:pPr>
              <w:spacing w:line="72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省级</w:t>
            </w:r>
          </w:p>
        </w:tc>
      </w:tr>
      <w:tr w14:paraId="23836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CA2E6">
            <w:pPr>
              <w:spacing w:line="72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4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A9850">
            <w:pPr>
              <w:widowControl/>
              <w:spacing w:line="720" w:lineRule="auto"/>
              <w:jc w:val="center"/>
              <w:textAlignment w:val="bottom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97ED8">
            <w:pPr>
              <w:spacing w:line="72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21300">
            <w:pPr>
              <w:widowControl/>
              <w:spacing w:line="720" w:lineRule="auto"/>
              <w:jc w:val="center"/>
              <w:textAlignment w:val="bottom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0C3AC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376D1">
            <w:pPr>
              <w:spacing w:line="72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4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0F2EE">
            <w:pPr>
              <w:widowControl/>
              <w:spacing w:line="720" w:lineRule="auto"/>
              <w:jc w:val="center"/>
              <w:textAlignment w:val="bottom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29761">
            <w:pPr>
              <w:spacing w:line="72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83F99">
            <w:pPr>
              <w:widowControl/>
              <w:spacing w:line="720" w:lineRule="auto"/>
              <w:jc w:val="center"/>
              <w:textAlignment w:val="bottom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1CD45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3CC7C">
            <w:pPr>
              <w:spacing w:line="72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4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E2F84">
            <w:pPr>
              <w:widowControl/>
              <w:spacing w:line="720" w:lineRule="auto"/>
              <w:jc w:val="center"/>
              <w:textAlignment w:val="bottom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BB7A8">
            <w:pPr>
              <w:spacing w:line="72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53F2E">
            <w:pPr>
              <w:widowControl/>
              <w:spacing w:line="720" w:lineRule="auto"/>
              <w:jc w:val="center"/>
              <w:textAlignment w:val="bottom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07E3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469CB">
            <w:pPr>
              <w:spacing w:line="72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4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B00F8">
            <w:pPr>
              <w:widowControl/>
              <w:spacing w:line="720" w:lineRule="auto"/>
              <w:jc w:val="center"/>
              <w:textAlignment w:val="bottom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11434">
            <w:pPr>
              <w:spacing w:line="72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BF0DB">
            <w:pPr>
              <w:widowControl/>
              <w:spacing w:line="720" w:lineRule="auto"/>
              <w:jc w:val="center"/>
              <w:textAlignment w:val="bottom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839C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58F6C">
            <w:pPr>
              <w:spacing w:line="72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4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720A1">
            <w:pPr>
              <w:widowControl/>
              <w:spacing w:line="720" w:lineRule="auto"/>
              <w:jc w:val="center"/>
              <w:textAlignment w:val="bottom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B6842">
            <w:pPr>
              <w:spacing w:line="72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AD814">
            <w:pPr>
              <w:widowControl/>
              <w:spacing w:line="720" w:lineRule="auto"/>
              <w:jc w:val="center"/>
              <w:textAlignment w:val="bottom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F177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0DC38">
            <w:pPr>
              <w:spacing w:line="72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4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7F807">
            <w:pPr>
              <w:widowControl/>
              <w:spacing w:line="720" w:lineRule="auto"/>
              <w:jc w:val="center"/>
              <w:textAlignment w:val="bottom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3A1CB">
            <w:pPr>
              <w:spacing w:line="72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F4E61">
            <w:pPr>
              <w:widowControl/>
              <w:spacing w:line="720" w:lineRule="auto"/>
              <w:jc w:val="center"/>
              <w:textAlignment w:val="bottom"/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 w14:paraId="02817DB5">
      <w:pPr>
        <w:ind w:firstLine="640" w:firstLineChars="200"/>
        <w:rPr>
          <w:rFonts w:ascii="Times New Roman" w:hAnsi="Times New Roman" w:eastAsia="仿宋" w:cs="Times New Roman"/>
          <w:sz w:val="32"/>
          <w:szCs w:val="40"/>
        </w:rPr>
      </w:pPr>
    </w:p>
    <w:p w14:paraId="7E1EA5CA">
      <w:pPr>
        <w:spacing w:line="600" w:lineRule="exact"/>
        <w:ind w:firstLine="419" w:firstLineChars="131"/>
        <w:jc w:val="center"/>
        <w:rPr>
          <w:rFonts w:ascii="Times New Roman" w:hAnsi="Times New Roman" w:eastAsia="仿宋" w:cs="Times New Roman"/>
          <w:sz w:val="32"/>
          <w:szCs w:val="32"/>
        </w:rPr>
      </w:pPr>
    </w:p>
    <w:p w14:paraId="5FCC49BD">
      <w:pPr>
        <w:spacing w:line="600" w:lineRule="exact"/>
        <w:ind w:firstLine="419" w:firstLineChars="131"/>
        <w:jc w:val="center"/>
        <w:rPr>
          <w:rFonts w:ascii="Times New Roman" w:hAnsi="Times New Roman" w:eastAsia="仿宋" w:cs="Times New Roman"/>
          <w:sz w:val="32"/>
          <w:szCs w:val="32"/>
        </w:rPr>
      </w:pPr>
    </w:p>
    <w:p w14:paraId="515994BC">
      <w:pPr>
        <w:spacing w:line="600" w:lineRule="exact"/>
        <w:ind w:firstLine="419" w:firstLineChars="131"/>
        <w:jc w:val="center"/>
        <w:rPr>
          <w:rFonts w:ascii="Times New Roman" w:hAnsi="Times New Roman" w:eastAsia="仿宋" w:cs="Times New Roman"/>
          <w:sz w:val="32"/>
          <w:szCs w:val="32"/>
        </w:rPr>
      </w:pPr>
    </w:p>
    <w:p w14:paraId="187E6347">
      <w:pPr>
        <w:spacing w:line="600" w:lineRule="exact"/>
        <w:ind w:firstLine="419" w:firstLineChars="131"/>
        <w:jc w:val="center"/>
        <w:rPr>
          <w:rFonts w:ascii="Times New Roman" w:hAnsi="Times New Roman" w:eastAsia="仿宋" w:cs="Times New Roman"/>
          <w:sz w:val="32"/>
          <w:szCs w:val="32"/>
        </w:rPr>
      </w:pPr>
    </w:p>
    <w:p w14:paraId="7AF688B7"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520ECF89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7D151CC8">
      <w:pPr>
        <w:spacing w:line="600" w:lineRule="exact"/>
        <w:ind w:firstLine="419" w:firstLineChars="131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自然保护地拟归并情况一览表</w:t>
      </w:r>
    </w:p>
    <w:tbl>
      <w:tblPr>
        <w:tblStyle w:val="6"/>
        <w:tblpPr w:leftFromText="180" w:rightFromText="180" w:vertAnchor="text" w:horzAnchor="page" w:tblpXSpec="center" w:tblpY="578"/>
        <w:tblOverlap w:val="never"/>
        <w:tblW w:w="9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190"/>
        <w:gridCol w:w="1035"/>
        <w:gridCol w:w="1080"/>
        <w:gridCol w:w="1460"/>
        <w:gridCol w:w="1441"/>
        <w:gridCol w:w="1109"/>
      </w:tblGrid>
      <w:tr w14:paraId="7E1C9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844DF">
            <w:pPr>
              <w:widowControl/>
              <w:spacing w:line="600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序号</w:t>
            </w: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B0D7C1"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归并前自然保护地</w:t>
            </w:r>
          </w:p>
        </w:tc>
        <w:tc>
          <w:tcPr>
            <w:tcW w:w="4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FAECD">
            <w:pPr>
              <w:widowControl/>
              <w:spacing w:line="600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归并后自然保护地</w:t>
            </w:r>
          </w:p>
        </w:tc>
      </w:tr>
      <w:tr w14:paraId="0F877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059E2"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0F0EC">
            <w:pPr>
              <w:widowControl/>
              <w:spacing w:line="600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名称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F1436">
            <w:pPr>
              <w:widowControl/>
              <w:spacing w:line="600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类型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A6F61">
            <w:pPr>
              <w:widowControl/>
              <w:spacing w:line="600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级别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81730">
            <w:pPr>
              <w:widowControl/>
              <w:spacing w:line="600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名称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1967C">
            <w:pPr>
              <w:widowControl/>
              <w:spacing w:line="600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类型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2727D">
            <w:pPr>
              <w:widowControl/>
              <w:spacing w:line="600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级别</w:t>
            </w:r>
          </w:p>
        </w:tc>
      </w:tr>
      <w:tr w14:paraId="54480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7E81F">
            <w:pPr>
              <w:spacing w:line="600" w:lineRule="auto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无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56654">
            <w:pPr>
              <w:widowControl/>
              <w:spacing w:line="600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80DB5"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489A5"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BEB25">
            <w:pPr>
              <w:widowControl/>
              <w:spacing w:line="600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1C7F1">
            <w:pPr>
              <w:widowControl/>
              <w:spacing w:line="600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EF260"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BEA9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2176C"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D5350">
            <w:pPr>
              <w:widowControl/>
              <w:spacing w:line="600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A006F"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C63F3"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40083">
            <w:pPr>
              <w:widowControl/>
              <w:spacing w:line="600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139E3">
            <w:pPr>
              <w:widowControl/>
              <w:spacing w:line="600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249BF"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 w14:paraId="74DF8DE5">
      <w:pPr>
        <w:rPr>
          <w:rFonts w:ascii="Times New Roman" w:hAnsi="Times New Roman" w:eastAsia="仿宋" w:cs="Times New Roman"/>
          <w:sz w:val="32"/>
          <w:szCs w:val="40"/>
        </w:rPr>
      </w:pPr>
    </w:p>
    <w:p w14:paraId="5B60C329">
      <w:pPr>
        <w:jc w:val="left"/>
        <w:rPr>
          <w:rFonts w:ascii="仿宋_GB2312" w:hAnsi="仿宋_GB2312" w:eastAsia="仿宋_GB2312" w:cs="仿宋_GB2312"/>
          <w:sz w:val="32"/>
          <w:szCs w:val="40"/>
        </w:rPr>
      </w:pPr>
    </w:p>
    <w:p w14:paraId="390DE578">
      <w:pPr>
        <w:pStyle w:val="2"/>
        <w:ind w:firstLine="280"/>
      </w:pPr>
    </w:p>
    <w:p w14:paraId="36006E3B">
      <w:pPr>
        <w:pStyle w:val="2"/>
        <w:ind w:firstLine="280"/>
      </w:pPr>
    </w:p>
    <w:p w14:paraId="56BFEDBB">
      <w:pPr>
        <w:pStyle w:val="2"/>
        <w:ind w:firstLine="280"/>
      </w:pPr>
    </w:p>
    <w:p w14:paraId="65F9879D">
      <w:pPr>
        <w:pStyle w:val="2"/>
        <w:ind w:firstLine="280"/>
      </w:pPr>
    </w:p>
    <w:p w14:paraId="768C54FD">
      <w:pPr>
        <w:pStyle w:val="2"/>
        <w:ind w:firstLine="280"/>
      </w:pPr>
    </w:p>
    <w:p w14:paraId="15C63FAD">
      <w:pPr>
        <w:pStyle w:val="2"/>
        <w:ind w:firstLine="280"/>
        <w:rPr>
          <w:rFonts w:hint="eastAsia"/>
        </w:rPr>
      </w:pPr>
    </w:p>
    <w:p w14:paraId="20B8BDC9">
      <w:pPr>
        <w:jc w:val="left"/>
        <w:rPr>
          <w:rFonts w:ascii="仿宋_GB2312" w:hAnsi="仿宋_GB2312" w:eastAsia="仿宋_GB2312" w:cs="仿宋_GB2312"/>
          <w:sz w:val="32"/>
          <w:szCs w:val="40"/>
        </w:rPr>
      </w:pPr>
    </w:p>
    <w:p w14:paraId="11B53717">
      <w:pPr>
        <w:pStyle w:val="2"/>
        <w:rPr>
          <w:rFonts w:ascii="仿宋_GB2312" w:hAnsi="仿宋_GB2312" w:eastAsia="仿宋_GB2312" w:cs="仿宋_GB2312"/>
          <w:sz w:val="32"/>
          <w:szCs w:val="40"/>
        </w:rPr>
      </w:pPr>
    </w:p>
    <w:p w14:paraId="3A73B962">
      <w:pPr>
        <w:pStyle w:val="2"/>
        <w:rPr>
          <w:rFonts w:ascii="仿宋_GB2312" w:hAnsi="仿宋_GB2312" w:eastAsia="仿宋_GB2312" w:cs="仿宋_GB2312"/>
          <w:sz w:val="32"/>
          <w:szCs w:val="40"/>
        </w:rPr>
      </w:pPr>
    </w:p>
    <w:p w14:paraId="5F7538AF">
      <w:pPr>
        <w:jc w:val="left"/>
        <w:rPr>
          <w:rFonts w:ascii="Times New Roman" w:hAnsi="Times New Roman" w:cs="Times New Roman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附件3</w:t>
      </w:r>
      <w:r>
        <w:rPr>
          <w:rFonts w:ascii="Times New Roman" w:hAnsi="Times New Roman" w:cs="Times New Roman"/>
          <w:sz w:val="32"/>
          <w:szCs w:val="40"/>
        </w:rPr>
        <w:t xml:space="preserve"> </w:t>
      </w:r>
    </w:p>
    <w:p w14:paraId="585C152B">
      <w:pPr>
        <w:jc w:val="center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进一步整合优化后自然保护地一览表</w:t>
      </w:r>
    </w:p>
    <w:tbl>
      <w:tblPr>
        <w:tblStyle w:val="6"/>
        <w:tblpPr w:leftFromText="180" w:rightFromText="180" w:vertAnchor="text" w:horzAnchor="page" w:tblpXSpec="center" w:tblpY="340"/>
        <w:tblOverlap w:val="never"/>
        <w:tblW w:w="91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3825"/>
        <w:gridCol w:w="1859"/>
        <w:gridCol w:w="1426"/>
        <w:gridCol w:w="1382"/>
      </w:tblGrid>
      <w:tr w14:paraId="5BEF2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83BAF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序号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6E48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名称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9C17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所在县（区、市）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F196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类型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994B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级别（国家级/省级/市级/县级）</w:t>
            </w:r>
          </w:p>
        </w:tc>
      </w:tr>
      <w:tr w14:paraId="22850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FAF46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14809">
            <w:pPr>
              <w:widowControl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江西洪岩国家级森林公园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1838B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乐平市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2A35D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森林公园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9400B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国家级</w:t>
            </w:r>
          </w:p>
        </w:tc>
      </w:tr>
      <w:tr w14:paraId="23FEE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1AFC5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2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2DADD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洪岩风景名胜区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51A70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乐平市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3A9E2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风景</w:t>
            </w:r>
            <w:r>
              <w:rPr>
                <w:rFonts w:ascii="Times New Roman" w:hAnsi="Times New Roman" w:eastAsia="仿宋" w:cs="Times New Roman"/>
                <w:sz w:val="24"/>
              </w:rPr>
              <w:t>名胜区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FCB7C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省级</w:t>
            </w:r>
          </w:p>
        </w:tc>
      </w:tr>
      <w:tr w14:paraId="63246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FDF83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C2884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2B462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736C1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5B413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7D4C8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8A901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58C1B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30B63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D6DF4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D1FBE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1BE9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DCEDE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ED38E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E895F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FD6B4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483F6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84D7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C0316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6269C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6722C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53619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F1BFB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 w14:paraId="6A952543">
      <w:pPr>
        <w:widowControl/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33ABAB00">
      <w:pPr>
        <w:pStyle w:val="5"/>
        <w:widowControl/>
        <w:spacing w:beforeAutospacing="0" w:afterAutospacing="0" w:line="420" w:lineRule="atLeast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</w:p>
    <w:p w14:paraId="7A404E8F"/>
    <w:p w14:paraId="43CF98DD"/>
    <w:p w14:paraId="27005CD1"/>
    <w:p w14:paraId="2D114B80"/>
    <w:p w14:paraId="4171BC59"/>
    <w:p w14:paraId="269294DC"/>
    <w:p w14:paraId="43B3F170">
      <w:pPr>
        <w:pStyle w:val="2"/>
        <w:ind w:firstLine="280"/>
      </w:pPr>
    </w:p>
    <w:p w14:paraId="091B81D8">
      <w:pPr>
        <w:pStyle w:val="2"/>
        <w:ind w:firstLine="280"/>
      </w:pPr>
    </w:p>
    <w:p w14:paraId="47762B2F">
      <w:pPr>
        <w:pStyle w:val="2"/>
        <w:ind w:firstLine="280"/>
      </w:pPr>
    </w:p>
    <w:p w14:paraId="05C50FEB">
      <w:pPr>
        <w:pStyle w:val="2"/>
        <w:ind w:firstLine="280"/>
      </w:pPr>
    </w:p>
    <w:p w14:paraId="75EEC5FE">
      <w:pPr>
        <w:pStyle w:val="2"/>
        <w:ind w:firstLine="280"/>
      </w:pPr>
    </w:p>
    <w:p w14:paraId="0660D3E5"/>
    <w:p w14:paraId="427D4B53">
      <w:pPr>
        <w:jc w:val="left"/>
        <w:rPr>
          <w:rFonts w:ascii="Times New Roman" w:hAnsi="Times New Roman" w:cs="Times New Roman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附件4</w:t>
      </w:r>
      <w:r>
        <w:rPr>
          <w:rFonts w:ascii="Times New Roman" w:hAnsi="Times New Roman" w:cs="Times New Roman"/>
          <w:sz w:val="32"/>
          <w:szCs w:val="40"/>
        </w:rPr>
        <w:t xml:space="preserve"> </w:t>
      </w:r>
    </w:p>
    <w:p w14:paraId="26D4A84C">
      <w:pPr>
        <w:jc w:val="center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进一步整合优化回填图斑情况一览表</w:t>
      </w:r>
    </w:p>
    <w:tbl>
      <w:tblPr>
        <w:tblStyle w:val="6"/>
        <w:tblpPr w:leftFromText="180" w:rightFromText="180" w:vertAnchor="text" w:horzAnchor="page" w:tblpXSpec="center" w:tblpY="340"/>
        <w:tblOverlap w:val="never"/>
        <w:tblW w:w="90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036"/>
        <w:gridCol w:w="928"/>
        <w:gridCol w:w="995"/>
        <w:gridCol w:w="1016"/>
        <w:gridCol w:w="982"/>
        <w:gridCol w:w="941"/>
        <w:gridCol w:w="1077"/>
        <w:gridCol w:w="1241"/>
      </w:tblGrid>
      <w:tr w14:paraId="309B7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79EE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国家下发天窗图斑</w:t>
            </w:r>
          </w:p>
        </w:tc>
        <w:tc>
          <w:tcPr>
            <w:tcW w:w="4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D7F3A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已回填图斑</w:t>
            </w:r>
          </w:p>
        </w:tc>
        <w:tc>
          <w:tcPr>
            <w:tcW w:w="12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A0010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备注</w:t>
            </w:r>
          </w:p>
        </w:tc>
      </w:tr>
      <w:tr w14:paraId="6703F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9455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合计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2457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其中：永农图斑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C7B8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合计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9D749"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其中：永农图斑</w:t>
            </w:r>
          </w:p>
        </w:tc>
        <w:tc>
          <w:tcPr>
            <w:tcW w:w="12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64CF3"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5F274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C0215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个数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613AA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面积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674D8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个数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5A0F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面积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F919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个数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8310F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面积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C7FA3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个数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E7322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面积</w:t>
            </w:r>
          </w:p>
        </w:tc>
        <w:tc>
          <w:tcPr>
            <w:tcW w:w="12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4BFFC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14611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C4490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D8E9B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0.23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6C84A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0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68ABB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0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6293B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19499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8CCC7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8A226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A950A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177D6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5BCF6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B950A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C0721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9FFC9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CE686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63087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4AA13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9E1BF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31F72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0B351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4337A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AAFE3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A32FB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73058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E05AA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54C8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E755D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2D698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3762D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C207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A9EFC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28844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5EA3E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CE620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95430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15BA3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EAB24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76F5E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F0FA2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384FD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A9FC9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40BE8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02341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F44C0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AB748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538C3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AEB2D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C55E7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CBCF8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8E82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7DE2F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E4D35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CA4A8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03362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8DC45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DB1C9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33D3A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F8F62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B3BD7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57DBF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D6F1C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27F74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5ABE4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18F65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D63C4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F55CB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0ED81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74FAF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626E3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 w14:paraId="43D85A03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面积：公顷</w:t>
      </w:r>
    </w:p>
    <w:p w14:paraId="2F4773DE"/>
    <w:p w14:paraId="66B20DF8"/>
    <w:p w14:paraId="2DFEF4AE"/>
    <w:p w14:paraId="1836DD26"/>
    <w:p w14:paraId="2D00F610"/>
    <w:p w14:paraId="5F82AC55"/>
    <w:p w14:paraId="440F0D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4766348"/>
    <w:rsid w:val="0BEE6A9E"/>
    <w:rsid w:val="39426EF8"/>
    <w:rsid w:val="40BC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楷体" w:cs="Times New Roman"/>
      <w:kern w:val="2"/>
      <w:sz w:val="28"/>
      <w:szCs w:val="24"/>
      <w:lang w:val="en-US" w:eastAsia="zh-CN" w:bidi="ar-SA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713</Words>
  <Characters>768</Characters>
  <Lines>7</Lines>
  <Paragraphs>2</Paragraphs>
  <TotalTime>6</TotalTime>
  <ScaleCrop>false</ScaleCrop>
  <LinksUpToDate>false</LinksUpToDate>
  <CharactersWithSpaces>830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2025-11-21T22:06:00Z</dcterms:created>
  <dc:creator>陶少军</dc:creator>
  <cp:lastModifiedBy>水煮沉浮</cp:lastModifiedBy>
  <cp:lastPrinted>2025-11-26T09:56:00Z</cp:lastPrinted>
  <dcterms:modified xsi:type="dcterms:W3CDTF">2025-11-27T08:41:53Z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7E5BD02017824885AB4B6C7C67C15F5D_13</vt:lpwstr>
  </property>
  <property fmtid="{D5CDD505-2E9C-101B-9397-08002B2CF9AE}" pid="4" name="KSOTemplateDocerSaveRecord">
    <vt:lpwstr>eyJoZGlkIjoiMTIzYjk2MTUxOWM5MWY4NjQ4NTA4MTAyMzhjNDE4MzQiLCJ1c2VySWQiOiI5OTU4MzY4NzAifQ==</vt:lpwstr>
  </property>
</Properties>
</file>