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《乐平市应急管理“十四五”规划》解读</w:t>
      </w:r>
    </w:p>
    <w:p>
      <w:pPr>
        <w:rPr>
          <w:rFonts w:hint="eastAsia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一、总体思路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</w:rPr>
        <w:t>深入贯彻习近平总书记关于应急管理、安全生产、防灾减灾救灾重要指示精神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</w:rPr>
        <w:t>，落实党中央、国务院关于应急管理工作一系列重大决策部署和省委、省政府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eastAsia="zh-CN"/>
        </w:rPr>
        <w:t>及景德镇市委、景德镇市政府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</w:rPr>
        <w:t>工作要求，加快推进我市应急管理体系和现代化建设，统筹推进应急管理事业高质量发展，维护公共安全和社会稳定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eastAsia="zh-CN"/>
        </w:rPr>
        <w:t>二、总体原则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eastAsia="zh-CN"/>
        </w:rPr>
        <w:t>全面加强党对应急管理工作的领导，把党的领导贯穿到应急管理工作的各方面和全过程。坚持人民至上、生命至上，坚以人民为中心的发展思想，把保护人民生命安全摆在首位，牢固树立安全发展理念，最大限度减少人员伤亡和财产损失；坚持底线思维、精准防控，坚持以防为主，防抗救相结合，以精准闭环管控为核心，健全全链条风险防控机制，实现数字化推进应急管理体制机制改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eastAsia="zh-CN"/>
        </w:rPr>
        <w:t>三、突出“大应急、大安全、大减灾”应急管理体系建设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  <w:t>综合安全生产、防灾减灾和应急救援等，既体现应急管理部门“防范防治、应急救援、减灾救灾”职能定位和统筹协调作用，又与公共卫生、社会安全突发事件应急体制机制进行了衔接。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  <w:t>四、总体目标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91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  <w:t>1.体制机制更加健全完善。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  <w:t>有效构建“大安全、大应急、大减灾”体系，职能配置、机构设置更加合理，基础设施、技术设备条件全面改善，整体水平显著提升。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91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  <w:t>2.防范防治能力全面提升。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  <w:t>重大风险防范化解机制不断健全，精密智控手段不断创新，全灾种、全链条的灾害风险早期识别、综合监测和预报预警能力显著增强。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91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  <w:t>3.应急救援能力全面提高。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  <w:t>专业救援队伍和社会应急力量建设大力推进，应急救援统筹协调机制不断完善，有效构建“统一指挥、快速响应、反应灵敏、专常兼备”的综合性应急救援力量体系。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91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  <w:t>4.减灾能力全面加强。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  <w:t>防灾减灾机制不断完善，基础设施灾害防御能力和灾害救助能力不断提高，应急物资体系不断健全，全民安全素养显著提升。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91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  <w:t>5.综合保障水平。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12"/>
          <w:sz w:val="32"/>
          <w:szCs w:val="32"/>
          <w:shd w:val="clear" w:fill="FFFFFF"/>
          <w:lang w:val="en-US" w:eastAsia="zh-CN"/>
        </w:rPr>
        <w:t>应急管理法规标准体系和预案体系不断完善，先进适用技术装备配备、数字应急建设水平示范引领。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904D2"/>
    <w:rsid w:val="03301612"/>
    <w:rsid w:val="0F08524D"/>
    <w:rsid w:val="16FA2BFC"/>
    <w:rsid w:val="235C6CC3"/>
    <w:rsid w:val="27E47262"/>
    <w:rsid w:val="2A5F090B"/>
    <w:rsid w:val="2A8857D9"/>
    <w:rsid w:val="2BB445E8"/>
    <w:rsid w:val="2FF05C5B"/>
    <w:rsid w:val="33CD35DF"/>
    <w:rsid w:val="34A10068"/>
    <w:rsid w:val="36E514EF"/>
    <w:rsid w:val="37B74C83"/>
    <w:rsid w:val="3E301AF1"/>
    <w:rsid w:val="402B35F2"/>
    <w:rsid w:val="413C447D"/>
    <w:rsid w:val="45DB737B"/>
    <w:rsid w:val="4CBF652F"/>
    <w:rsid w:val="50F949C7"/>
    <w:rsid w:val="56201C27"/>
    <w:rsid w:val="5B5A24B7"/>
    <w:rsid w:val="5C58622F"/>
    <w:rsid w:val="629414C3"/>
    <w:rsid w:val="67430D07"/>
    <w:rsid w:val="6BD962E5"/>
    <w:rsid w:val="6C114406"/>
    <w:rsid w:val="6C371A96"/>
    <w:rsid w:val="6F862DCC"/>
    <w:rsid w:val="74A904D2"/>
    <w:rsid w:val="74E41BAB"/>
    <w:rsid w:val="776A6420"/>
    <w:rsid w:val="78D965F9"/>
    <w:rsid w:val="7CF3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2021-08-11T00:32:00Z</dcterms:created>
  <dc:creator>Administrator</dc:creator>
  <cp:lastModifiedBy>Administrator</cp:lastModifiedBy>
  <dcterms:modified xsi:type="dcterms:W3CDTF">2021-08-11T01:02:03Z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BF7F973B737348E188FB15F82174BED5</vt:lpwstr>
  </property>
</Properties>
</file>