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A8D9" w14:textId="77777777" w:rsidR="00F43E96" w:rsidRDefault="00F43E96" w:rsidP="00F43E96">
      <w:pPr>
        <w:rPr>
          <w:rFonts w:ascii="楷体_GB2312" w:eastAsia="楷体_GB2312" w:hAnsi="楷体" w:cs="楷体"/>
          <w:bCs/>
          <w:sz w:val="32"/>
          <w:szCs w:val="32"/>
        </w:rPr>
      </w:pPr>
      <w:r w:rsidRPr="00AA4AA8">
        <w:rPr>
          <w:rFonts w:ascii="楷体_GB2312" w:eastAsia="楷体_GB2312" w:hAnsi="楷体" w:cs="楷体" w:hint="eastAsia"/>
          <w:bCs/>
          <w:sz w:val="32"/>
          <w:szCs w:val="32"/>
        </w:rPr>
        <w:t>附件：</w:t>
      </w:r>
    </w:p>
    <w:p w14:paraId="67EA5DAD" w14:textId="77777777" w:rsidR="00F43E96" w:rsidRPr="00AA4AA8" w:rsidRDefault="00F43E96" w:rsidP="00F43E96">
      <w:pPr>
        <w:rPr>
          <w:rFonts w:ascii="楷体_GB2312" w:eastAsia="楷体_GB2312" w:hAnsi="楷体" w:cs="楷体"/>
          <w:bCs/>
          <w:sz w:val="32"/>
          <w:szCs w:val="32"/>
        </w:rPr>
      </w:pPr>
    </w:p>
    <w:p w14:paraId="2518B5AD" w14:textId="367DC94F" w:rsidR="00F43E96" w:rsidRDefault="00F43E96" w:rsidP="00F43E96">
      <w:pPr>
        <w:spacing w:line="600" w:lineRule="exact"/>
        <w:jc w:val="center"/>
        <w:rPr>
          <w:rFonts w:ascii="宋体" w:hAnsi="宋体" w:cs="宋体"/>
          <w:b/>
          <w:bCs/>
          <w:sz w:val="44"/>
          <w:szCs w:val="36"/>
        </w:rPr>
      </w:pPr>
      <w:r>
        <w:rPr>
          <w:rFonts w:ascii="宋体" w:hAnsi="宋体" w:cs="宋体" w:hint="eastAsia"/>
          <w:b/>
          <w:bCs/>
          <w:sz w:val="44"/>
          <w:szCs w:val="36"/>
        </w:rPr>
        <w:t>乐平市科技局202</w:t>
      </w:r>
      <w:r w:rsidR="00680107">
        <w:rPr>
          <w:rFonts w:ascii="宋体" w:hAnsi="宋体" w:cs="宋体"/>
          <w:b/>
          <w:bCs/>
          <w:sz w:val="44"/>
          <w:szCs w:val="36"/>
        </w:rPr>
        <w:t>2</w:t>
      </w:r>
      <w:r>
        <w:rPr>
          <w:rFonts w:ascii="宋体" w:hAnsi="宋体" w:cs="宋体" w:hint="eastAsia"/>
          <w:b/>
          <w:bCs/>
          <w:sz w:val="44"/>
          <w:szCs w:val="36"/>
        </w:rPr>
        <w:t>年度部门决算</w:t>
      </w:r>
    </w:p>
    <w:p w14:paraId="3FFE830B" w14:textId="77777777" w:rsidR="00F43E96" w:rsidRDefault="00F43E96" w:rsidP="00F43E96">
      <w:pPr>
        <w:spacing w:line="600" w:lineRule="exact"/>
        <w:jc w:val="center"/>
        <w:rPr>
          <w:rFonts w:ascii="黑体" w:eastAsia="黑体" w:hAnsi="Calibri"/>
          <w:sz w:val="44"/>
          <w:szCs w:val="36"/>
        </w:rPr>
      </w:pPr>
    </w:p>
    <w:p w14:paraId="21F604A1" w14:textId="77777777" w:rsidR="00F43E96" w:rsidRDefault="00F43E96" w:rsidP="00F43E96">
      <w:pPr>
        <w:spacing w:line="600" w:lineRule="exact"/>
        <w:jc w:val="center"/>
        <w:rPr>
          <w:rFonts w:ascii="宋体" w:hAnsi="宋体" w:cs="宋体"/>
          <w:b/>
          <w:bCs/>
          <w:sz w:val="40"/>
          <w:szCs w:val="36"/>
        </w:rPr>
      </w:pPr>
      <w:r>
        <w:rPr>
          <w:rFonts w:ascii="宋体" w:hAnsi="宋体" w:cs="宋体" w:hint="eastAsia"/>
          <w:b/>
          <w:bCs/>
          <w:sz w:val="40"/>
          <w:szCs w:val="36"/>
        </w:rPr>
        <w:t>目    录</w:t>
      </w:r>
    </w:p>
    <w:p w14:paraId="761C60D6" w14:textId="77777777" w:rsidR="00F43E96" w:rsidRDefault="00F43E96" w:rsidP="00F43E96">
      <w:pPr>
        <w:widowControl/>
        <w:spacing w:line="600" w:lineRule="exact"/>
        <w:ind w:firstLine="640"/>
        <w:jc w:val="left"/>
        <w:rPr>
          <w:rFonts w:ascii="仿宋_GB2312" w:eastAsia="仿宋_GB2312" w:hAnsi="Calibri"/>
          <w:sz w:val="32"/>
          <w:szCs w:val="30"/>
        </w:rPr>
      </w:pPr>
    </w:p>
    <w:p w14:paraId="39BBF578" w14:textId="3BD175C7" w:rsidR="00F43E96" w:rsidRDefault="00F43E96" w:rsidP="00F43E96">
      <w:pPr>
        <w:widowControl/>
        <w:spacing w:line="640" w:lineRule="exact"/>
        <w:ind w:firstLine="640"/>
        <w:jc w:val="left"/>
        <w:rPr>
          <w:rFonts w:ascii="黑体" w:eastAsia="黑体" w:hAnsi="黑体"/>
          <w:b/>
          <w:sz w:val="32"/>
          <w:szCs w:val="32"/>
        </w:rPr>
      </w:pPr>
      <w:r>
        <w:rPr>
          <w:rFonts w:ascii="黑体" w:eastAsia="黑体" w:hAnsi="黑体" w:hint="eastAsia"/>
          <w:sz w:val="32"/>
          <w:szCs w:val="32"/>
        </w:rPr>
        <w:t>第一部分</w:t>
      </w:r>
      <w:r>
        <w:rPr>
          <w:rFonts w:ascii="黑体" w:eastAsia="黑体" w:hAnsi="黑体" w:hint="eastAsia"/>
          <w:b/>
          <w:sz w:val="32"/>
          <w:szCs w:val="32"/>
        </w:rPr>
        <w:t xml:space="preserve">  </w:t>
      </w:r>
      <w:r>
        <w:rPr>
          <w:rFonts w:ascii="黑体" w:eastAsia="黑体" w:hAnsi="黑体" w:hint="eastAsia"/>
          <w:sz w:val="32"/>
          <w:szCs w:val="32"/>
        </w:rPr>
        <w:t>乐平市科技局部门概况</w:t>
      </w:r>
    </w:p>
    <w:p w14:paraId="7AC4BCA7"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hint="eastAsia"/>
          <w:b/>
          <w:sz w:val="32"/>
          <w:szCs w:val="30"/>
        </w:rPr>
        <w:t xml:space="preserve"> </w:t>
      </w:r>
      <w:r>
        <w:rPr>
          <w:rFonts w:ascii="仿宋_GB2312" w:eastAsia="仿宋_GB2312" w:cs="仿宋_GB2312" w:hint="eastAsia"/>
          <w:kern w:val="0"/>
          <w:sz w:val="32"/>
          <w:szCs w:val="32"/>
          <w:lang w:val="zh-CN"/>
        </w:rPr>
        <w:t xml:space="preserve">   一、部门主要职责</w:t>
      </w:r>
    </w:p>
    <w:p w14:paraId="68865E7B"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二、部门基本情况</w:t>
      </w:r>
    </w:p>
    <w:p w14:paraId="05E392CB" w14:textId="37CC1E8D" w:rsidR="00F43E96" w:rsidRDefault="00F43E96" w:rsidP="00F43E96">
      <w:pPr>
        <w:widowControl/>
        <w:spacing w:line="640" w:lineRule="exact"/>
        <w:ind w:firstLine="640"/>
        <w:jc w:val="left"/>
        <w:rPr>
          <w:rFonts w:ascii="黑体" w:eastAsia="黑体" w:hAnsi="黑体"/>
          <w:sz w:val="32"/>
          <w:szCs w:val="32"/>
        </w:rPr>
      </w:pPr>
      <w:r>
        <w:rPr>
          <w:rFonts w:ascii="黑体" w:eastAsia="黑体" w:hAnsi="黑体" w:hint="eastAsia"/>
          <w:sz w:val="32"/>
          <w:szCs w:val="32"/>
        </w:rPr>
        <w:t>第二部分  202</w:t>
      </w:r>
      <w:r w:rsidR="00680107">
        <w:rPr>
          <w:rFonts w:ascii="黑体" w:eastAsia="黑体" w:hAnsi="黑体"/>
          <w:sz w:val="32"/>
          <w:szCs w:val="32"/>
        </w:rPr>
        <w:t>2</w:t>
      </w:r>
      <w:r>
        <w:rPr>
          <w:rFonts w:ascii="黑体" w:eastAsia="黑体" w:hAnsi="黑体" w:hint="eastAsia"/>
          <w:sz w:val="32"/>
          <w:szCs w:val="32"/>
        </w:rPr>
        <w:t>年度部门决算表</w:t>
      </w:r>
    </w:p>
    <w:p w14:paraId="06831DC3" w14:textId="77777777" w:rsidR="00F43E96" w:rsidRDefault="00F43E96" w:rsidP="00F43E96">
      <w:pPr>
        <w:widowControl/>
        <w:spacing w:line="64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一、收入支出决算总表</w:t>
      </w:r>
    </w:p>
    <w:p w14:paraId="6F19752A" w14:textId="77777777" w:rsidR="00F43E96" w:rsidRDefault="00F43E96" w:rsidP="00F43E96">
      <w:pPr>
        <w:widowControl/>
        <w:spacing w:line="64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二、收入决算表</w:t>
      </w:r>
    </w:p>
    <w:p w14:paraId="3EB0B65B"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三、支出决算表</w:t>
      </w:r>
    </w:p>
    <w:p w14:paraId="1C50A2B1"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四、财政拨款收入支出决算总表</w:t>
      </w:r>
    </w:p>
    <w:p w14:paraId="5C7E2DC6"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五、一般公共预算财政拨款支出决算表</w:t>
      </w:r>
    </w:p>
    <w:p w14:paraId="6FAEFE16"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六、一般公共预算财政拨款基本支出决算表</w:t>
      </w:r>
    </w:p>
    <w:p w14:paraId="2756872F"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七、一般公共预算财政拨款“三公”经费支出决算表</w:t>
      </w:r>
    </w:p>
    <w:p w14:paraId="3D8CCCD9" w14:textId="77777777" w:rsidR="00F43E96" w:rsidRDefault="00F43E96" w:rsidP="00F43E96">
      <w:pPr>
        <w:widowControl/>
        <w:numPr>
          <w:ilvl w:val="0"/>
          <w:numId w:val="1"/>
        </w:numPr>
        <w:spacing w:line="640" w:lineRule="exact"/>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政府性基金预算财政拨款收入支出决算表</w:t>
      </w:r>
    </w:p>
    <w:p w14:paraId="5D9B7234" w14:textId="77777777" w:rsidR="00F43E96" w:rsidRDefault="00F43E96" w:rsidP="00F43E96">
      <w:pPr>
        <w:widowControl/>
        <w:numPr>
          <w:ilvl w:val="0"/>
          <w:numId w:val="1"/>
        </w:numPr>
        <w:spacing w:line="640" w:lineRule="exact"/>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国有资本经营预算财政拨款支出决算表</w:t>
      </w:r>
    </w:p>
    <w:p w14:paraId="2F7918C5"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十、国有资产占用情况表</w:t>
      </w:r>
    </w:p>
    <w:p w14:paraId="53B81C46" w14:textId="635288A8" w:rsidR="00F43E96" w:rsidRDefault="00F43E96" w:rsidP="00F43E96">
      <w:pPr>
        <w:widowControl/>
        <w:spacing w:line="640" w:lineRule="exact"/>
        <w:jc w:val="left"/>
        <w:rPr>
          <w:rFonts w:ascii="黑体" w:eastAsia="黑体" w:hAnsi="黑体"/>
          <w:sz w:val="32"/>
          <w:szCs w:val="32"/>
        </w:rPr>
      </w:pPr>
      <w:r>
        <w:rPr>
          <w:rFonts w:ascii="仿宋" w:eastAsia="仿宋" w:hAnsi="仿宋" w:cs="宋体" w:hint="eastAsia"/>
          <w:kern w:val="0"/>
          <w:sz w:val="32"/>
          <w:szCs w:val="32"/>
        </w:rPr>
        <w:lastRenderedPageBreak/>
        <w:t xml:space="preserve">    </w:t>
      </w:r>
      <w:r>
        <w:rPr>
          <w:rFonts w:ascii="黑体" w:eastAsia="黑体" w:hAnsi="黑体" w:hint="eastAsia"/>
          <w:sz w:val="32"/>
          <w:szCs w:val="32"/>
        </w:rPr>
        <w:t>第三部分  202</w:t>
      </w:r>
      <w:r w:rsidR="00680107">
        <w:rPr>
          <w:rFonts w:ascii="黑体" w:eastAsia="黑体" w:hAnsi="黑体"/>
          <w:sz w:val="32"/>
          <w:szCs w:val="32"/>
        </w:rPr>
        <w:t>2</w:t>
      </w:r>
      <w:r>
        <w:rPr>
          <w:rFonts w:ascii="黑体" w:eastAsia="黑体" w:hAnsi="黑体" w:hint="eastAsia"/>
          <w:sz w:val="32"/>
          <w:szCs w:val="32"/>
        </w:rPr>
        <w:t>年度部门决算情况说明</w:t>
      </w:r>
    </w:p>
    <w:p w14:paraId="59219A0C" w14:textId="77777777" w:rsidR="00F43E96" w:rsidRDefault="00F43E96" w:rsidP="00F43E96">
      <w:pPr>
        <w:widowControl/>
        <w:spacing w:line="64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一、收入决算情况说明</w:t>
      </w:r>
    </w:p>
    <w:p w14:paraId="791F986C" w14:textId="77777777" w:rsidR="00F43E96" w:rsidRDefault="00F43E96" w:rsidP="00F43E96">
      <w:pPr>
        <w:widowControl/>
        <w:spacing w:line="64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二、支出决算情况说明</w:t>
      </w:r>
    </w:p>
    <w:p w14:paraId="4C274DD0" w14:textId="77777777" w:rsidR="00F43E96" w:rsidRDefault="00F43E96" w:rsidP="00F43E96">
      <w:pPr>
        <w:widowControl/>
        <w:spacing w:line="64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三、财政拨款支出决算情况说明</w:t>
      </w:r>
    </w:p>
    <w:p w14:paraId="1AE0F1AB" w14:textId="77777777" w:rsidR="00F43E96" w:rsidRDefault="00F43E96" w:rsidP="00F43E96">
      <w:pPr>
        <w:widowControl/>
        <w:spacing w:line="64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四、一般公共预算财政拨款基本支出决算情况说明</w:t>
      </w:r>
    </w:p>
    <w:p w14:paraId="42A3DD13" w14:textId="77777777" w:rsidR="00F43E96" w:rsidRPr="00AA4AA8" w:rsidRDefault="00F43E96" w:rsidP="00F43E96">
      <w:pPr>
        <w:widowControl/>
        <w:spacing w:line="640" w:lineRule="exact"/>
        <w:ind w:firstLineChars="400" w:firstLine="1280"/>
        <w:jc w:val="left"/>
        <w:rPr>
          <w:rFonts w:ascii="仿宋_GB2312" w:eastAsia="仿宋_GB2312" w:cs="仿宋_GB2312"/>
          <w:w w:val="90"/>
          <w:kern w:val="0"/>
          <w:sz w:val="32"/>
          <w:szCs w:val="32"/>
          <w:lang w:val="zh-CN"/>
        </w:rPr>
      </w:pPr>
      <w:r>
        <w:rPr>
          <w:rFonts w:ascii="仿宋_GB2312" w:eastAsia="仿宋_GB2312" w:cs="仿宋_GB2312" w:hint="eastAsia"/>
          <w:kern w:val="0"/>
          <w:sz w:val="32"/>
          <w:szCs w:val="32"/>
          <w:lang w:val="zh-CN"/>
        </w:rPr>
        <w:t>五、一般</w:t>
      </w:r>
      <w:r w:rsidRPr="00AA4AA8">
        <w:rPr>
          <w:rFonts w:ascii="仿宋_GB2312" w:eastAsia="仿宋_GB2312" w:cs="仿宋_GB2312" w:hint="eastAsia"/>
          <w:w w:val="90"/>
          <w:kern w:val="0"/>
          <w:sz w:val="32"/>
          <w:szCs w:val="32"/>
          <w:lang w:val="zh-CN"/>
        </w:rPr>
        <w:t>公共预算财政拨款“三公”经费支出决算情况说明</w:t>
      </w:r>
    </w:p>
    <w:p w14:paraId="23650556" w14:textId="77777777" w:rsidR="00F43E96" w:rsidRDefault="00F43E96" w:rsidP="00F43E96">
      <w:pPr>
        <w:widowControl/>
        <w:spacing w:line="64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六、机关运行经费支出情况说明</w:t>
      </w:r>
    </w:p>
    <w:p w14:paraId="758A6923"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七、政府采购支出情况说明</w:t>
      </w:r>
    </w:p>
    <w:p w14:paraId="59F06D0F"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八、国有资产占用情况说明</w:t>
      </w:r>
    </w:p>
    <w:p w14:paraId="7794B056" w14:textId="77777777" w:rsidR="00F43E96" w:rsidRDefault="00F43E96" w:rsidP="00F43E96">
      <w:pPr>
        <w:widowControl/>
        <w:spacing w:line="64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九、预算绩效情况说明</w:t>
      </w:r>
    </w:p>
    <w:p w14:paraId="1E3DD5EB" w14:textId="77777777" w:rsidR="00F43E96" w:rsidRDefault="00F43E96" w:rsidP="00F43E96">
      <w:pPr>
        <w:widowControl/>
        <w:spacing w:line="640" w:lineRule="exact"/>
        <w:ind w:firstLine="640"/>
        <w:jc w:val="left"/>
        <w:rPr>
          <w:rFonts w:ascii="仿宋" w:eastAsia="仿宋" w:hAnsi="仿宋"/>
          <w:sz w:val="32"/>
          <w:szCs w:val="30"/>
        </w:rPr>
      </w:pPr>
      <w:r>
        <w:rPr>
          <w:rFonts w:ascii="黑体" w:eastAsia="黑体" w:hAnsi="黑体" w:hint="eastAsia"/>
          <w:sz w:val="32"/>
          <w:szCs w:val="32"/>
        </w:rPr>
        <w:t>第四部分  名词解释</w:t>
      </w:r>
    </w:p>
    <w:p w14:paraId="454469D1" w14:textId="77777777" w:rsidR="00F43E96" w:rsidRDefault="00F43E96" w:rsidP="00F43E96">
      <w:pPr>
        <w:spacing w:line="640" w:lineRule="exact"/>
        <w:ind w:firstLine="630"/>
        <w:jc w:val="center"/>
        <w:rPr>
          <w:rFonts w:ascii="宋体" w:hAnsi="宋体"/>
          <w:b/>
          <w:sz w:val="36"/>
          <w:szCs w:val="36"/>
        </w:rPr>
      </w:pPr>
    </w:p>
    <w:p w14:paraId="6C9C61C5" w14:textId="77777777" w:rsidR="00F43E96" w:rsidRDefault="00F43E96" w:rsidP="00F43E96">
      <w:pPr>
        <w:spacing w:line="640" w:lineRule="exact"/>
        <w:ind w:firstLine="630"/>
        <w:jc w:val="center"/>
        <w:rPr>
          <w:rFonts w:ascii="宋体" w:hAnsi="宋体"/>
          <w:b/>
          <w:sz w:val="36"/>
          <w:szCs w:val="36"/>
        </w:rPr>
      </w:pPr>
    </w:p>
    <w:p w14:paraId="465FC385" w14:textId="77777777" w:rsidR="00F43E96" w:rsidRDefault="00F43E96" w:rsidP="00F43E96">
      <w:pPr>
        <w:ind w:firstLine="630"/>
        <w:jc w:val="center"/>
        <w:rPr>
          <w:rFonts w:ascii="宋体" w:hAnsi="宋体"/>
          <w:b/>
          <w:sz w:val="36"/>
          <w:szCs w:val="36"/>
        </w:rPr>
      </w:pPr>
    </w:p>
    <w:p w14:paraId="62DC9005" w14:textId="77777777" w:rsidR="00F43E96" w:rsidRDefault="00F43E96" w:rsidP="00F43E96">
      <w:pPr>
        <w:ind w:firstLine="630"/>
        <w:jc w:val="center"/>
        <w:rPr>
          <w:rFonts w:ascii="宋体" w:hAnsi="宋体"/>
          <w:b/>
          <w:sz w:val="36"/>
          <w:szCs w:val="36"/>
        </w:rPr>
      </w:pPr>
    </w:p>
    <w:p w14:paraId="428DED54" w14:textId="77777777" w:rsidR="00F43E96" w:rsidRDefault="00F43E96" w:rsidP="00F43E96">
      <w:pPr>
        <w:ind w:firstLine="630"/>
        <w:jc w:val="center"/>
        <w:rPr>
          <w:rFonts w:ascii="仿宋_GB2312" w:eastAsia="仿宋_GB2312" w:cs="仿宋_GB2312"/>
          <w:kern w:val="0"/>
          <w:sz w:val="32"/>
          <w:szCs w:val="32"/>
          <w:lang w:val="zh-CN"/>
        </w:rPr>
      </w:pPr>
    </w:p>
    <w:p w14:paraId="59D67D5D" w14:textId="77777777" w:rsidR="00F43E96" w:rsidRDefault="00F43E96" w:rsidP="00F43E96">
      <w:pPr>
        <w:ind w:firstLine="630"/>
        <w:jc w:val="center"/>
        <w:rPr>
          <w:rFonts w:ascii="仿宋_GB2312" w:eastAsia="仿宋_GB2312" w:cs="仿宋_GB2312"/>
          <w:kern w:val="0"/>
          <w:sz w:val="32"/>
          <w:szCs w:val="32"/>
          <w:lang w:val="zh-CN"/>
        </w:rPr>
      </w:pPr>
    </w:p>
    <w:p w14:paraId="14944E6D" w14:textId="77777777" w:rsidR="00F43E96" w:rsidRDefault="00F43E96" w:rsidP="00F43E96">
      <w:pPr>
        <w:ind w:firstLine="630"/>
        <w:jc w:val="center"/>
        <w:rPr>
          <w:rFonts w:ascii="宋体" w:hAnsi="宋体"/>
          <w:b/>
          <w:sz w:val="36"/>
          <w:szCs w:val="36"/>
        </w:rPr>
      </w:pPr>
    </w:p>
    <w:p w14:paraId="189165D2" w14:textId="77777777" w:rsidR="00F43E96" w:rsidRDefault="00F43E96" w:rsidP="00F43E96">
      <w:pPr>
        <w:ind w:firstLine="630"/>
        <w:jc w:val="center"/>
        <w:rPr>
          <w:rFonts w:ascii="宋体" w:hAnsi="宋体"/>
          <w:b/>
          <w:sz w:val="36"/>
          <w:szCs w:val="36"/>
        </w:rPr>
      </w:pPr>
    </w:p>
    <w:p w14:paraId="1CFBE1F0" w14:textId="77777777" w:rsidR="00F43E96" w:rsidRDefault="00F43E96" w:rsidP="00F43E96">
      <w:pPr>
        <w:ind w:firstLine="630"/>
        <w:jc w:val="center"/>
        <w:rPr>
          <w:rFonts w:ascii="宋体" w:hAnsi="宋体"/>
          <w:b/>
          <w:sz w:val="36"/>
          <w:szCs w:val="36"/>
        </w:rPr>
      </w:pPr>
    </w:p>
    <w:p w14:paraId="061773F5" w14:textId="7C3C1439" w:rsidR="00F43E96" w:rsidRDefault="00F43E96" w:rsidP="00F43E96">
      <w:pPr>
        <w:widowControl/>
        <w:spacing w:line="580" w:lineRule="exact"/>
        <w:jc w:val="center"/>
        <w:rPr>
          <w:rFonts w:ascii="宋体" w:hAnsi="宋体"/>
          <w:b/>
          <w:sz w:val="32"/>
          <w:szCs w:val="30"/>
        </w:rPr>
      </w:pPr>
      <w:r>
        <w:rPr>
          <w:rFonts w:ascii="宋体" w:hAnsi="宋体" w:hint="eastAsia"/>
          <w:b/>
          <w:sz w:val="32"/>
          <w:szCs w:val="30"/>
        </w:rPr>
        <w:t xml:space="preserve">第一部分  </w:t>
      </w:r>
      <w:r>
        <w:rPr>
          <w:rFonts w:ascii="宋体" w:hAnsi="宋体" w:hint="eastAsia"/>
          <w:b/>
          <w:sz w:val="32"/>
          <w:szCs w:val="32"/>
        </w:rPr>
        <w:t>乐平市科技局</w:t>
      </w:r>
      <w:r>
        <w:rPr>
          <w:rFonts w:ascii="宋体" w:hAnsi="宋体" w:hint="eastAsia"/>
          <w:b/>
          <w:sz w:val="32"/>
          <w:szCs w:val="30"/>
        </w:rPr>
        <w:t>概况</w:t>
      </w:r>
    </w:p>
    <w:p w14:paraId="4CC82138" w14:textId="77777777" w:rsidR="00F43E96" w:rsidRDefault="00F43E96" w:rsidP="00F43E96">
      <w:pPr>
        <w:ind w:firstLine="630"/>
        <w:jc w:val="center"/>
        <w:rPr>
          <w:rFonts w:ascii="Calibri" w:hAnsi="Calibri"/>
          <w:sz w:val="32"/>
          <w:szCs w:val="32"/>
        </w:rPr>
      </w:pPr>
    </w:p>
    <w:p w14:paraId="34AF496C" w14:textId="77777777" w:rsidR="00F43E96" w:rsidRDefault="00F43E96" w:rsidP="00F43E96">
      <w:pPr>
        <w:ind w:firstLine="630"/>
        <w:jc w:val="left"/>
        <w:rPr>
          <w:rFonts w:ascii="黑体" w:eastAsia="黑体" w:hAnsi="黑体"/>
          <w:sz w:val="32"/>
          <w:szCs w:val="32"/>
        </w:rPr>
      </w:pPr>
      <w:r>
        <w:rPr>
          <w:rFonts w:ascii="黑体" w:eastAsia="黑体" w:hAnsi="黑体" w:hint="eastAsia"/>
          <w:sz w:val="32"/>
          <w:szCs w:val="32"/>
        </w:rPr>
        <w:t>一、部门主要职能</w:t>
      </w:r>
    </w:p>
    <w:p w14:paraId="3F36654E" w14:textId="3759607D"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贯彻执行国家和省市关于科技工作的方针政策和法规，研究提出全市科技发展规划和科技促进经济与社会发展的政策；研究科技促进经济与社会发展的重大问题；研究确定科技发展的重大布局和优先领域；负责市科技型中小企业技术创新工作，推动全市科技创新体系建设，提高全市科技创新能力。</w:t>
      </w:r>
    </w:p>
    <w:p w14:paraId="24D945D1"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（二）组织编制全市民用科学技术发展的中长期规划和年度计划。</w:t>
      </w:r>
    </w:p>
    <w:p w14:paraId="3E582CA8"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（三）研究提出科技体制改革的政策和措施；推动建立适应社会主义市场经济和科技自身发展规律的科技创新体制和科技创新机制；指导乡镇、街道科技体制改革工作。</w:t>
      </w:r>
    </w:p>
    <w:p w14:paraId="57B5F8AE"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（四）研究多渠道增加科技投入的措施；优化科技资源的配置；负责归口管理的科学事业费、科技经费等费用的预、决算。</w:t>
      </w:r>
    </w:p>
    <w:p w14:paraId="7B120845"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（五）研究制订高新技术发展的政策措施；负责重大基础性研究计划、高技术研究发展计划、科技攻关计划、科技创新工作和社会发展计划的制定与组织实施。</w:t>
      </w:r>
    </w:p>
    <w:p w14:paraId="7DD42FD4"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强化高新技术产业化及应用技术的开发与推广工作；指导科技成果转化；负责指导火炬计划、成果推广计划、重点新产品计划和科技型中小企业技术创新等科技开发计划的申报与实施；负责推荐省级区外高新技术企业。</w:t>
      </w:r>
    </w:p>
    <w:p w14:paraId="503BE674"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（七）贯彻执行国家、省对外科技合作与交流的方针、政策。</w:t>
      </w:r>
    </w:p>
    <w:p w14:paraId="2504D585"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研究提出制订科技法规的建议；做好科技成果、科技培训、科技宣传、科技奖励、科技保密、科技信息、科技档案、科技统计、技术市场等工作；拟定科学技术普及和科学传播工作规划、政策；促进科技咨询、招标、评估等社会中介组织的发展，牵头全市技术转移体系建设，指导全市科技第三产业发展工作。</w:t>
      </w:r>
    </w:p>
    <w:p w14:paraId="45801FF0"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（九）负责引进国外智力工作。拟订引进国外智力计划并组织实施，拟订出国（境）培训规划、政策和年度计划并监督实施。</w:t>
      </w:r>
    </w:p>
    <w:p w14:paraId="5F56251C"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（十）会同有关部门拟定科技人才队伍建设规划和政策，建立健全科技人才评价和激励机制，组织实施科技人才计划，推动高端科技创新人才队伍建设，加强科技人才创新平台建设。</w:t>
      </w:r>
    </w:p>
    <w:p w14:paraId="06DA84BB"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（十一）负责将安全生产科技进步、知识宣传普及纳入全市科学技术发展规划，并组织实施;引导企业增加安全生产研发资金投入，促使企业成为安全生产科技投入和技术保障的主体。</w:t>
      </w:r>
    </w:p>
    <w:p w14:paraId="0822C072"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（十二）完成市委、市政府交办的其他任务。</w:t>
      </w:r>
    </w:p>
    <w:p w14:paraId="383D85F8" w14:textId="77777777" w:rsidR="00F43E96" w:rsidRDefault="00F43E96" w:rsidP="00F43E96">
      <w:pPr>
        <w:spacing w:line="6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加强对一二三产业发展的科技支撑，做深做细重点行业和重点领域科技创新工作，推动科技创新的重心转向经济建设。加强推进科技成果转化和先进技术转移，充分调动各类创新主体的积极性和创造性，激发广大科技人员投身创新创业的动力。</w:t>
      </w:r>
    </w:p>
    <w:p w14:paraId="74F36153" w14:textId="77777777" w:rsidR="00F43E96" w:rsidRDefault="00F43E96" w:rsidP="00F43E96">
      <w:pPr>
        <w:ind w:firstLine="630"/>
        <w:jc w:val="left"/>
        <w:rPr>
          <w:rFonts w:ascii="黑体" w:eastAsia="黑体" w:hAnsi="黑体"/>
          <w:sz w:val="32"/>
          <w:szCs w:val="32"/>
        </w:rPr>
      </w:pPr>
      <w:r>
        <w:rPr>
          <w:rFonts w:ascii="黑体" w:eastAsia="黑体" w:hAnsi="黑体" w:hint="eastAsia"/>
          <w:sz w:val="32"/>
          <w:szCs w:val="32"/>
        </w:rPr>
        <w:t>二、部门基本情况</w:t>
      </w:r>
    </w:p>
    <w:p w14:paraId="37E9AB7B" w14:textId="127FE54D" w:rsidR="00F43E96" w:rsidRDefault="00F43E96" w:rsidP="00F43E96">
      <w:pPr>
        <w:ind w:firstLine="630"/>
        <w:jc w:val="left"/>
        <w:rPr>
          <w:rFonts w:ascii="仿宋_GB2312" w:eastAsia="仿宋_GB2312" w:hAnsi="仿宋"/>
          <w:sz w:val="32"/>
          <w:szCs w:val="32"/>
        </w:rPr>
      </w:pPr>
      <w:r>
        <w:rPr>
          <w:rFonts w:ascii="仿宋_GB2312" w:eastAsia="仿宋_GB2312" w:hAnsi="仿宋" w:hint="eastAsia"/>
          <w:sz w:val="32"/>
          <w:szCs w:val="32"/>
        </w:rPr>
        <w:t>纳入本套部门决算汇编范围的单位共</w:t>
      </w:r>
      <w:r>
        <w:rPr>
          <w:rFonts w:ascii="仿宋_GB2312" w:eastAsia="仿宋_GB2312" w:hAnsi="仿宋"/>
          <w:sz w:val="32"/>
          <w:szCs w:val="32"/>
        </w:rPr>
        <w:t>1</w:t>
      </w:r>
      <w:r>
        <w:rPr>
          <w:rFonts w:ascii="仿宋_GB2312" w:eastAsia="仿宋_GB2312" w:hAnsi="仿宋" w:hint="eastAsia"/>
          <w:sz w:val="32"/>
          <w:szCs w:val="32"/>
        </w:rPr>
        <w:t>个，包括：乐平市科学技术局。</w:t>
      </w:r>
    </w:p>
    <w:p w14:paraId="1A64711E" w14:textId="369C77BC" w:rsidR="00F43E96" w:rsidRDefault="00F43E96" w:rsidP="00F43E96">
      <w:pPr>
        <w:ind w:firstLine="630"/>
        <w:jc w:val="left"/>
        <w:rPr>
          <w:rFonts w:ascii="仿宋_GB2312" w:eastAsia="仿宋_GB2312" w:hAnsi="仿宋"/>
          <w:sz w:val="32"/>
          <w:szCs w:val="32"/>
        </w:rPr>
      </w:pPr>
      <w:r>
        <w:rPr>
          <w:rFonts w:ascii="仿宋_GB2312" w:eastAsia="仿宋_GB2312" w:hAnsi="仿宋" w:hint="eastAsia"/>
          <w:sz w:val="32"/>
          <w:szCs w:val="32"/>
        </w:rPr>
        <w:t>本部门202</w:t>
      </w:r>
      <w:r w:rsidR="00680107">
        <w:rPr>
          <w:rFonts w:ascii="仿宋_GB2312" w:eastAsia="仿宋_GB2312" w:hAnsi="仿宋"/>
          <w:sz w:val="32"/>
          <w:szCs w:val="32"/>
        </w:rPr>
        <w:t>2</w:t>
      </w:r>
      <w:r>
        <w:rPr>
          <w:rFonts w:ascii="仿宋_GB2312" w:eastAsia="仿宋_GB2312" w:hAnsi="仿宋" w:hint="eastAsia"/>
          <w:sz w:val="32"/>
          <w:szCs w:val="32"/>
        </w:rPr>
        <w:t>年年末实有人数</w:t>
      </w:r>
      <w:r w:rsidR="0082100B">
        <w:rPr>
          <w:rFonts w:ascii="仿宋_GB2312" w:eastAsia="仿宋_GB2312" w:hAnsi="仿宋"/>
          <w:sz w:val="32"/>
          <w:szCs w:val="32"/>
        </w:rPr>
        <w:t>2</w:t>
      </w:r>
      <w:r w:rsidR="00B46B95">
        <w:rPr>
          <w:rFonts w:ascii="仿宋_GB2312" w:eastAsia="仿宋_GB2312" w:hAnsi="仿宋"/>
          <w:sz w:val="32"/>
          <w:szCs w:val="32"/>
        </w:rPr>
        <w:t>5</w:t>
      </w:r>
      <w:r>
        <w:rPr>
          <w:rFonts w:ascii="仿宋_GB2312" w:eastAsia="仿宋_GB2312" w:hAnsi="仿宋" w:hint="eastAsia"/>
          <w:sz w:val="32"/>
          <w:szCs w:val="32"/>
        </w:rPr>
        <w:t>人，其中在职人员</w:t>
      </w:r>
      <w:r w:rsidR="0082100B">
        <w:rPr>
          <w:rFonts w:ascii="仿宋_GB2312" w:eastAsia="仿宋_GB2312" w:hAnsi="仿宋"/>
          <w:sz w:val="32"/>
          <w:szCs w:val="32"/>
        </w:rPr>
        <w:t>1</w:t>
      </w:r>
      <w:r w:rsidR="00B46B95">
        <w:rPr>
          <w:rFonts w:ascii="仿宋_GB2312" w:eastAsia="仿宋_GB2312" w:hAnsi="仿宋"/>
          <w:sz w:val="32"/>
          <w:szCs w:val="32"/>
        </w:rPr>
        <w:t>4</w:t>
      </w:r>
      <w:r>
        <w:rPr>
          <w:rFonts w:ascii="仿宋_GB2312" w:eastAsia="仿宋_GB2312" w:hAnsi="仿宋" w:hint="eastAsia"/>
          <w:sz w:val="32"/>
          <w:szCs w:val="32"/>
        </w:rPr>
        <w:t>人，离休人员</w:t>
      </w:r>
      <w:r>
        <w:rPr>
          <w:rFonts w:ascii="仿宋_GB2312" w:eastAsia="仿宋_GB2312" w:hAnsi="仿宋"/>
          <w:sz w:val="32"/>
          <w:szCs w:val="32"/>
        </w:rPr>
        <w:t>0</w:t>
      </w:r>
      <w:r>
        <w:rPr>
          <w:rFonts w:ascii="仿宋_GB2312" w:eastAsia="仿宋_GB2312" w:hAnsi="仿宋" w:hint="eastAsia"/>
          <w:sz w:val="32"/>
          <w:szCs w:val="32"/>
        </w:rPr>
        <w:t>人，退休人员</w:t>
      </w:r>
      <w:r>
        <w:rPr>
          <w:rFonts w:ascii="仿宋_GB2312" w:eastAsia="仿宋_GB2312" w:hAnsi="仿宋"/>
          <w:sz w:val="32"/>
          <w:szCs w:val="32"/>
        </w:rPr>
        <w:t>1</w:t>
      </w:r>
      <w:r w:rsidR="00B46B95">
        <w:rPr>
          <w:rFonts w:ascii="仿宋_GB2312" w:eastAsia="仿宋_GB2312" w:hAnsi="仿宋"/>
          <w:sz w:val="32"/>
          <w:szCs w:val="32"/>
        </w:rPr>
        <w:t>1</w:t>
      </w:r>
      <w:r>
        <w:rPr>
          <w:rFonts w:ascii="仿宋_GB2312" w:eastAsia="仿宋_GB2312" w:hAnsi="仿宋" w:hint="eastAsia"/>
          <w:sz w:val="32"/>
          <w:szCs w:val="32"/>
        </w:rPr>
        <w:t>人；年末其他人员</w:t>
      </w:r>
      <w:r>
        <w:rPr>
          <w:rFonts w:ascii="仿宋_GB2312" w:eastAsia="仿宋_GB2312" w:hAnsi="仿宋"/>
          <w:sz w:val="32"/>
          <w:szCs w:val="32"/>
        </w:rPr>
        <w:t>0</w:t>
      </w:r>
      <w:r>
        <w:rPr>
          <w:rFonts w:ascii="仿宋_GB2312" w:eastAsia="仿宋_GB2312" w:hAnsi="仿宋" w:hint="eastAsia"/>
          <w:sz w:val="32"/>
          <w:szCs w:val="32"/>
        </w:rPr>
        <w:t>人；年末学生人数</w:t>
      </w:r>
      <w:r>
        <w:rPr>
          <w:rFonts w:ascii="仿宋_GB2312" w:eastAsia="仿宋_GB2312" w:hAnsi="仿宋"/>
          <w:sz w:val="32"/>
          <w:szCs w:val="32"/>
        </w:rPr>
        <w:t>0</w:t>
      </w:r>
      <w:r>
        <w:rPr>
          <w:rFonts w:ascii="仿宋_GB2312" w:eastAsia="仿宋_GB2312" w:hAnsi="仿宋" w:hint="eastAsia"/>
          <w:sz w:val="32"/>
          <w:szCs w:val="32"/>
        </w:rPr>
        <w:t>人。</w:t>
      </w:r>
    </w:p>
    <w:p w14:paraId="1A5440CD" w14:textId="77777777" w:rsidR="00F43E96" w:rsidRPr="00B46B95" w:rsidRDefault="00F43E96" w:rsidP="00F43E96">
      <w:pPr>
        <w:ind w:firstLine="630"/>
        <w:jc w:val="left"/>
        <w:rPr>
          <w:rFonts w:ascii="仿宋_GB2312" w:eastAsia="仿宋_GB2312" w:hAnsi="仿宋"/>
          <w:sz w:val="30"/>
          <w:szCs w:val="30"/>
        </w:rPr>
      </w:pPr>
    </w:p>
    <w:p w14:paraId="2D46B517" w14:textId="77777777" w:rsidR="00F43E96" w:rsidRDefault="00F43E96" w:rsidP="00F43E96">
      <w:pPr>
        <w:widowControl/>
        <w:spacing w:line="600" w:lineRule="exact"/>
        <w:ind w:firstLine="640"/>
        <w:jc w:val="center"/>
        <w:rPr>
          <w:rFonts w:ascii="宋体" w:hAnsi="宋体"/>
          <w:b/>
          <w:sz w:val="32"/>
          <w:szCs w:val="32"/>
        </w:rPr>
      </w:pPr>
    </w:p>
    <w:p w14:paraId="0C9E0B2D" w14:textId="77777777" w:rsidR="00F43E96" w:rsidRDefault="00F43E96" w:rsidP="00F43E96">
      <w:pPr>
        <w:widowControl/>
        <w:spacing w:line="600" w:lineRule="exact"/>
        <w:ind w:firstLine="640"/>
        <w:jc w:val="center"/>
        <w:rPr>
          <w:rFonts w:ascii="宋体" w:hAnsi="宋体"/>
          <w:b/>
          <w:sz w:val="32"/>
          <w:szCs w:val="32"/>
        </w:rPr>
      </w:pPr>
    </w:p>
    <w:p w14:paraId="261F6C54" w14:textId="77777777" w:rsidR="00F43E96" w:rsidRDefault="00F43E96" w:rsidP="00F43E96">
      <w:pPr>
        <w:widowControl/>
        <w:spacing w:line="600" w:lineRule="exact"/>
        <w:ind w:firstLine="640"/>
        <w:jc w:val="center"/>
        <w:rPr>
          <w:rFonts w:ascii="宋体" w:hAnsi="宋体"/>
          <w:b/>
          <w:sz w:val="32"/>
          <w:szCs w:val="32"/>
        </w:rPr>
      </w:pPr>
    </w:p>
    <w:p w14:paraId="2491D5D2" w14:textId="77777777" w:rsidR="00F43E96" w:rsidRDefault="00F43E96" w:rsidP="00F43E96">
      <w:pPr>
        <w:widowControl/>
        <w:spacing w:line="600" w:lineRule="exact"/>
        <w:rPr>
          <w:rFonts w:ascii="宋体" w:hAnsi="宋体"/>
          <w:b/>
          <w:sz w:val="32"/>
          <w:szCs w:val="32"/>
        </w:rPr>
      </w:pPr>
    </w:p>
    <w:p w14:paraId="45FDBDC6" w14:textId="3A477348" w:rsidR="005B6017" w:rsidRDefault="00F43E96" w:rsidP="005B6017">
      <w:pPr>
        <w:widowControl/>
        <w:spacing w:line="600" w:lineRule="exact"/>
        <w:ind w:firstLine="640"/>
        <w:jc w:val="center"/>
        <w:rPr>
          <w:rFonts w:ascii="宋体" w:hAnsi="宋体"/>
          <w:b/>
          <w:sz w:val="32"/>
          <w:szCs w:val="32"/>
        </w:rPr>
      </w:pPr>
      <w:r>
        <w:rPr>
          <w:rFonts w:ascii="宋体" w:hAnsi="宋体" w:hint="eastAsia"/>
          <w:b/>
          <w:sz w:val="32"/>
          <w:szCs w:val="32"/>
        </w:rPr>
        <w:t>第二部分  202</w:t>
      </w:r>
      <w:r w:rsidR="00B46B95">
        <w:rPr>
          <w:rFonts w:ascii="宋体" w:hAnsi="宋体"/>
          <w:b/>
          <w:sz w:val="32"/>
          <w:szCs w:val="32"/>
        </w:rPr>
        <w:t>2</w:t>
      </w:r>
      <w:r>
        <w:rPr>
          <w:rFonts w:ascii="宋体" w:hAnsi="宋体" w:hint="eastAsia"/>
          <w:b/>
          <w:sz w:val="32"/>
          <w:szCs w:val="32"/>
        </w:rPr>
        <w:t>年度部门决算表</w:t>
      </w:r>
      <w:r w:rsidR="005B6017">
        <w:rPr>
          <w:rFonts w:ascii="宋体" w:hAnsi="宋体" w:hint="eastAsia"/>
          <w:b/>
          <w:sz w:val="32"/>
          <w:szCs w:val="32"/>
        </w:rPr>
        <w:t>（具体表格见附件）</w:t>
      </w:r>
    </w:p>
    <w:p w14:paraId="73FAF2D8" w14:textId="77777777" w:rsidR="005B6017" w:rsidRDefault="005B6017" w:rsidP="00F43E96">
      <w:pPr>
        <w:widowControl/>
        <w:spacing w:line="560" w:lineRule="exact"/>
        <w:jc w:val="center"/>
        <w:rPr>
          <w:rFonts w:ascii="宋体" w:hAnsi="宋体"/>
          <w:b/>
          <w:sz w:val="32"/>
          <w:szCs w:val="32"/>
        </w:rPr>
      </w:pPr>
    </w:p>
    <w:p w14:paraId="0EF02504" w14:textId="40E50DE0" w:rsidR="00F43E96" w:rsidRPr="005B6017" w:rsidRDefault="00F43E96" w:rsidP="005B6017">
      <w:pPr>
        <w:widowControl/>
        <w:spacing w:line="560" w:lineRule="exact"/>
        <w:jc w:val="center"/>
        <w:rPr>
          <w:rFonts w:ascii="宋体" w:hAnsi="宋体"/>
          <w:b/>
          <w:sz w:val="32"/>
          <w:szCs w:val="32"/>
        </w:rPr>
      </w:pPr>
      <w:r>
        <w:rPr>
          <w:rFonts w:ascii="宋体" w:hAnsi="宋体" w:hint="eastAsia"/>
          <w:b/>
          <w:sz w:val="32"/>
          <w:szCs w:val="32"/>
        </w:rPr>
        <w:t>第三部分  202</w:t>
      </w:r>
      <w:r w:rsidR="00B46B95">
        <w:rPr>
          <w:rFonts w:ascii="宋体" w:hAnsi="宋体"/>
          <w:b/>
          <w:sz w:val="32"/>
          <w:szCs w:val="32"/>
        </w:rPr>
        <w:t>2</w:t>
      </w:r>
      <w:r>
        <w:rPr>
          <w:rFonts w:ascii="宋体" w:hAnsi="宋体" w:hint="eastAsia"/>
          <w:b/>
          <w:sz w:val="32"/>
          <w:szCs w:val="32"/>
        </w:rPr>
        <w:t>年度部门决算情况说明</w:t>
      </w:r>
    </w:p>
    <w:p w14:paraId="2DC8D3F6"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一、收入决算情况说明</w:t>
      </w:r>
    </w:p>
    <w:p w14:paraId="0C783F1D" w14:textId="6D6C7EEE" w:rsidR="00F43E96" w:rsidRDefault="00F43E96" w:rsidP="005B6017">
      <w:pPr>
        <w:spacing w:line="560" w:lineRule="exact"/>
        <w:ind w:firstLine="630"/>
        <w:rPr>
          <w:rFonts w:ascii="仿宋_GB2312" w:eastAsia="仿宋_GB2312" w:hAnsi="仿宋"/>
          <w:sz w:val="32"/>
          <w:szCs w:val="32"/>
        </w:rPr>
      </w:pPr>
      <w:r>
        <w:rPr>
          <w:rFonts w:ascii="仿宋_GB2312" w:eastAsia="仿宋_GB2312" w:hAnsi="仿宋" w:hint="eastAsia"/>
          <w:sz w:val="32"/>
          <w:szCs w:val="32"/>
        </w:rPr>
        <w:t>本部门202</w:t>
      </w:r>
      <w:r w:rsidR="00B46B95">
        <w:rPr>
          <w:rFonts w:ascii="仿宋_GB2312" w:eastAsia="仿宋_GB2312" w:hAnsi="仿宋"/>
          <w:sz w:val="32"/>
          <w:szCs w:val="32"/>
        </w:rPr>
        <w:t>2</w:t>
      </w:r>
      <w:r>
        <w:rPr>
          <w:rFonts w:ascii="仿宋_GB2312" w:eastAsia="仿宋_GB2312" w:hAnsi="仿宋" w:hint="eastAsia"/>
          <w:sz w:val="32"/>
          <w:szCs w:val="32"/>
        </w:rPr>
        <w:t>年度收入总计</w:t>
      </w:r>
      <w:r w:rsidR="00B46B95">
        <w:rPr>
          <w:rFonts w:ascii="仿宋_GB2312" w:eastAsia="仿宋_GB2312" w:hAnsi="仿宋"/>
          <w:sz w:val="32"/>
          <w:szCs w:val="32"/>
        </w:rPr>
        <w:t>425</w:t>
      </w:r>
      <w:r>
        <w:rPr>
          <w:rFonts w:ascii="仿宋_GB2312" w:eastAsia="仿宋_GB2312" w:hAnsi="仿宋" w:hint="eastAsia"/>
          <w:sz w:val="32"/>
          <w:szCs w:val="32"/>
        </w:rPr>
        <w:t>万元，其中年初结转和结余</w:t>
      </w:r>
      <w:r w:rsidR="00B46B95">
        <w:rPr>
          <w:rFonts w:ascii="仿宋_GB2312" w:eastAsia="仿宋_GB2312" w:hAnsi="仿宋"/>
          <w:sz w:val="32"/>
          <w:szCs w:val="32"/>
        </w:rPr>
        <w:t>0</w:t>
      </w:r>
      <w:r>
        <w:rPr>
          <w:rFonts w:ascii="仿宋_GB2312" w:eastAsia="仿宋_GB2312" w:hAnsi="仿宋" w:hint="eastAsia"/>
          <w:sz w:val="32"/>
          <w:szCs w:val="32"/>
        </w:rPr>
        <w:t>万元，较20</w:t>
      </w:r>
      <w:r w:rsidR="005B6017">
        <w:rPr>
          <w:rFonts w:ascii="仿宋_GB2312" w:eastAsia="仿宋_GB2312" w:hAnsi="仿宋"/>
          <w:sz w:val="32"/>
          <w:szCs w:val="32"/>
        </w:rPr>
        <w:t>2</w:t>
      </w:r>
      <w:r w:rsidR="00B46B95">
        <w:rPr>
          <w:rFonts w:ascii="仿宋_GB2312" w:eastAsia="仿宋_GB2312" w:hAnsi="仿宋"/>
          <w:sz w:val="32"/>
          <w:szCs w:val="32"/>
        </w:rPr>
        <w:t>1</w:t>
      </w:r>
      <w:r>
        <w:rPr>
          <w:rFonts w:ascii="仿宋_GB2312" w:eastAsia="仿宋_GB2312" w:hAnsi="仿宋" w:hint="eastAsia"/>
          <w:sz w:val="32"/>
          <w:szCs w:val="32"/>
        </w:rPr>
        <w:t>年</w:t>
      </w:r>
      <w:r w:rsidR="00B46B95">
        <w:rPr>
          <w:rFonts w:ascii="仿宋_GB2312" w:eastAsia="仿宋_GB2312" w:hAnsi="仿宋" w:hint="eastAsia"/>
          <w:sz w:val="32"/>
          <w:szCs w:val="32"/>
        </w:rPr>
        <w:t>增加</w:t>
      </w:r>
      <w:r w:rsidR="00B46B95">
        <w:rPr>
          <w:rFonts w:ascii="仿宋_GB2312" w:eastAsia="仿宋_GB2312" w:hAnsi="仿宋"/>
          <w:sz w:val="32"/>
          <w:szCs w:val="32"/>
        </w:rPr>
        <w:t>78</w:t>
      </w:r>
      <w:r>
        <w:rPr>
          <w:rFonts w:ascii="仿宋_GB2312" w:eastAsia="仿宋_GB2312" w:hAnsi="仿宋" w:hint="eastAsia"/>
          <w:sz w:val="32"/>
          <w:szCs w:val="32"/>
        </w:rPr>
        <w:t>万元，</w:t>
      </w:r>
      <w:r w:rsidR="00B46B95">
        <w:rPr>
          <w:rFonts w:ascii="仿宋_GB2312" w:eastAsia="仿宋_GB2312" w:hAnsi="仿宋" w:hint="eastAsia"/>
          <w:sz w:val="32"/>
          <w:szCs w:val="32"/>
        </w:rPr>
        <w:t>上升</w:t>
      </w:r>
      <w:r w:rsidR="00BC4395">
        <w:rPr>
          <w:rFonts w:ascii="仿宋_GB2312" w:eastAsia="仿宋_GB2312" w:hAnsi="仿宋"/>
          <w:sz w:val="32"/>
          <w:szCs w:val="32"/>
        </w:rPr>
        <w:t>18</w:t>
      </w:r>
      <w:r>
        <w:rPr>
          <w:rFonts w:ascii="仿宋_GB2312" w:eastAsia="仿宋_GB2312" w:hAnsi="仿宋" w:hint="eastAsia"/>
          <w:sz w:val="32"/>
          <w:szCs w:val="32"/>
        </w:rPr>
        <w:t>%；本年收入合计</w:t>
      </w:r>
      <w:r w:rsidR="00BC4395">
        <w:rPr>
          <w:rFonts w:ascii="仿宋_GB2312" w:eastAsia="仿宋_GB2312" w:hAnsi="仿宋"/>
          <w:sz w:val="32"/>
          <w:szCs w:val="32"/>
        </w:rPr>
        <w:t>425</w:t>
      </w:r>
      <w:r>
        <w:rPr>
          <w:rFonts w:ascii="仿宋_GB2312" w:eastAsia="仿宋_GB2312" w:hAnsi="仿宋" w:hint="eastAsia"/>
          <w:sz w:val="32"/>
          <w:szCs w:val="32"/>
        </w:rPr>
        <w:t>万元，较20</w:t>
      </w:r>
      <w:r w:rsidR="005B6017">
        <w:rPr>
          <w:rFonts w:ascii="仿宋_GB2312" w:eastAsia="仿宋_GB2312" w:hAnsi="仿宋"/>
          <w:sz w:val="32"/>
          <w:szCs w:val="32"/>
        </w:rPr>
        <w:t>2</w:t>
      </w:r>
      <w:r w:rsidR="00B46B95">
        <w:rPr>
          <w:rFonts w:ascii="仿宋_GB2312" w:eastAsia="仿宋_GB2312" w:hAnsi="仿宋"/>
          <w:sz w:val="32"/>
          <w:szCs w:val="32"/>
        </w:rPr>
        <w:t>1</w:t>
      </w:r>
      <w:r>
        <w:rPr>
          <w:rFonts w:ascii="仿宋_GB2312" w:eastAsia="仿宋_GB2312" w:hAnsi="仿宋" w:hint="eastAsia"/>
          <w:sz w:val="32"/>
          <w:szCs w:val="32"/>
        </w:rPr>
        <w:t>年</w:t>
      </w:r>
      <w:r w:rsidR="00B46B95">
        <w:rPr>
          <w:rFonts w:ascii="仿宋_GB2312" w:eastAsia="仿宋_GB2312" w:hAnsi="仿宋" w:hint="eastAsia"/>
          <w:sz w:val="32"/>
          <w:szCs w:val="32"/>
        </w:rPr>
        <w:t>增加</w:t>
      </w:r>
      <w:r w:rsidR="00BC4395">
        <w:rPr>
          <w:rFonts w:ascii="仿宋_GB2312" w:eastAsia="仿宋_GB2312" w:hAnsi="仿宋"/>
          <w:sz w:val="32"/>
          <w:szCs w:val="32"/>
        </w:rPr>
        <w:t>78</w:t>
      </w:r>
      <w:r>
        <w:rPr>
          <w:rFonts w:ascii="仿宋_GB2312" w:eastAsia="仿宋_GB2312" w:hAnsi="仿宋" w:hint="eastAsia"/>
          <w:sz w:val="32"/>
          <w:szCs w:val="32"/>
        </w:rPr>
        <w:t>万元，</w:t>
      </w:r>
      <w:r w:rsidR="00B46B95">
        <w:rPr>
          <w:rFonts w:ascii="仿宋_GB2312" w:eastAsia="仿宋_GB2312" w:hAnsi="仿宋" w:hint="eastAsia"/>
          <w:sz w:val="32"/>
          <w:szCs w:val="32"/>
        </w:rPr>
        <w:t>上升</w:t>
      </w:r>
      <w:r w:rsidR="00BC4395">
        <w:rPr>
          <w:rFonts w:ascii="仿宋_GB2312" w:eastAsia="仿宋_GB2312" w:hAnsi="仿宋"/>
          <w:sz w:val="32"/>
          <w:szCs w:val="32"/>
        </w:rPr>
        <w:t>18</w:t>
      </w:r>
      <w:r>
        <w:rPr>
          <w:rFonts w:ascii="仿宋_GB2312" w:eastAsia="仿宋_GB2312" w:hAnsi="仿宋" w:hint="eastAsia"/>
          <w:sz w:val="32"/>
          <w:szCs w:val="32"/>
        </w:rPr>
        <w:t>%</w:t>
      </w:r>
      <w:r w:rsidR="00BC4395">
        <w:rPr>
          <w:rFonts w:ascii="仿宋_GB2312" w:eastAsia="仿宋_GB2312" w:hAnsi="仿宋" w:hint="eastAsia"/>
          <w:sz w:val="32"/>
          <w:szCs w:val="32"/>
        </w:rPr>
        <w:t>，主要原因是：人员增加</w:t>
      </w:r>
      <w:r>
        <w:rPr>
          <w:rFonts w:ascii="仿宋_GB2312" w:eastAsia="仿宋_GB2312" w:hAnsi="仿宋" w:hint="eastAsia"/>
          <w:sz w:val="32"/>
          <w:szCs w:val="32"/>
        </w:rPr>
        <w:t>。</w:t>
      </w:r>
    </w:p>
    <w:p w14:paraId="7C19FE98" w14:textId="623569CE"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本年收入的具体构成为：财政拨款收入</w:t>
      </w:r>
      <w:r w:rsidR="003964EF">
        <w:rPr>
          <w:rFonts w:ascii="仿宋_GB2312" w:eastAsia="仿宋_GB2312" w:hAnsi="仿宋"/>
          <w:sz w:val="32"/>
          <w:szCs w:val="32"/>
        </w:rPr>
        <w:t>425</w:t>
      </w:r>
      <w:r>
        <w:rPr>
          <w:rFonts w:ascii="仿宋_GB2312" w:eastAsia="仿宋_GB2312" w:hAnsi="仿宋" w:hint="eastAsia"/>
          <w:sz w:val="32"/>
          <w:szCs w:val="32"/>
        </w:rPr>
        <w:t>万元，占</w:t>
      </w:r>
      <w:r w:rsidR="003D5E82">
        <w:rPr>
          <w:rFonts w:ascii="仿宋_GB2312" w:eastAsia="仿宋_GB2312" w:hAnsi="仿宋"/>
          <w:sz w:val="32"/>
          <w:szCs w:val="32"/>
        </w:rPr>
        <w:t>100</w:t>
      </w:r>
      <w:r>
        <w:rPr>
          <w:rFonts w:ascii="仿宋_GB2312" w:eastAsia="仿宋_GB2312" w:hAnsi="仿宋" w:hint="eastAsia"/>
          <w:sz w:val="32"/>
          <w:szCs w:val="32"/>
        </w:rPr>
        <w:t>%；事业收入</w:t>
      </w:r>
      <w:r w:rsidR="003D5E82">
        <w:rPr>
          <w:rFonts w:ascii="仿宋_GB2312" w:eastAsia="仿宋_GB2312" w:hAnsi="仿宋"/>
          <w:sz w:val="32"/>
          <w:szCs w:val="32"/>
        </w:rPr>
        <w:t>0</w:t>
      </w:r>
      <w:r>
        <w:rPr>
          <w:rFonts w:ascii="仿宋_GB2312" w:eastAsia="仿宋_GB2312" w:hAnsi="仿宋" w:hint="eastAsia"/>
          <w:sz w:val="32"/>
          <w:szCs w:val="32"/>
        </w:rPr>
        <w:t>万元，占</w:t>
      </w:r>
      <w:r w:rsidR="003D5E82">
        <w:rPr>
          <w:rFonts w:ascii="仿宋_GB2312" w:eastAsia="仿宋_GB2312" w:hAnsi="仿宋"/>
          <w:sz w:val="32"/>
          <w:szCs w:val="32"/>
        </w:rPr>
        <w:t>0</w:t>
      </w:r>
      <w:r>
        <w:rPr>
          <w:rFonts w:ascii="仿宋_GB2312" w:eastAsia="仿宋_GB2312" w:hAnsi="仿宋" w:hint="eastAsia"/>
          <w:sz w:val="32"/>
          <w:szCs w:val="32"/>
        </w:rPr>
        <w:t>%；经营收入</w:t>
      </w:r>
      <w:r w:rsidR="003D5E82">
        <w:rPr>
          <w:rFonts w:ascii="仿宋_GB2312" w:eastAsia="仿宋_GB2312" w:hAnsi="仿宋"/>
          <w:sz w:val="32"/>
          <w:szCs w:val="32"/>
        </w:rPr>
        <w:t>0</w:t>
      </w:r>
      <w:r>
        <w:rPr>
          <w:rFonts w:ascii="仿宋_GB2312" w:eastAsia="仿宋_GB2312" w:hAnsi="仿宋" w:hint="eastAsia"/>
          <w:sz w:val="32"/>
          <w:szCs w:val="32"/>
        </w:rPr>
        <w:t>万元，占</w:t>
      </w:r>
      <w:r w:rsidR="003D5E82">
        <w:rPr>
          <w:rFonts w:ascii="仿宋_GB2312" w:eastAsia="仿宋_GB2312" w:hAnsi="仿宋"/>
          <w:sz w:val="32"/>
          <w:szCs w:val="32"/>
        </w:rPr>
        <w:t>0</w:t>
      </w:r>
      <w:r>
        <w:rPr>
          <w:rFonts w:ascii="仿宋_GB2312" w:eastAsia="仿宋_GB2312" w:hAnsi="仿宋" w:hint="eastAsia"/>
          <w:sz w:val="32"/>
          <w:szCs w:val="32"/>
        </w:rPr>
        <w:t>%；其他收入</w:t>
      </w:r>
      <w:r w:rsidR="003D5E82">
        <w:rPr>
          <w:rFonts w:ascii="仿宋_GB2312" w:eastAsia="仿宋_GB2312" w:hAnsi="仿宋"/>
          <w:sz w:val="32"/>
          <w:szCs w:val="32"/>
        </w:rPr>
        <w:t>0</w:t>
      </w:r>
      <w:r>
        <w:rPr>
          <w:rFonts w:ascii="仿宋_GB2312" w:eastAsia="仿宋_GB2312" w:hAnsi="仿宋" w:hint="eastAsia"/>
          <w:sz w:val="32"/>
          <w:szCs w:val="32"/>
        </w:rPr>
        <w:t>万元，占</w:t>
      </w:r>
      <w:r w:rsidR="003D5E82">
        <w:rPr>
          <w:rFonts w:ascii="仿宋_GB2312" w:eastAsia="仿宋_GB2312" w:hAnsi="仿宋"/>
          <w:sz w:val="32"/>
          <w:szCs w:val="32"/>
        </w:rPr>
        <w:t>0</w:t>
      </w:r>
      <w:r>
        <w:rPr>
          <w:rFonts w:ascii="仿宋_GB2312" w:eastAsia="仿宋_GB2312" w:hAnsi="仿宋" w:hint="eastAsia"/>
          <w:sz w:val="32"/>
          <w:szCs w:val="32"/>
        </w:rPr>
        <w:t xml:space="preserve">%。  </w:t>
      </w:r>
    </w:p>
    <w:p w14:paraId="0C48FCDE"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二、支出决算情况说明</w:t>
      </w:r>
    </w:p>
    <w:p w14:paraId="671976A3" w14:textId="40C98831"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本部门202</w:t>
      </w:r>
      <w:r w:rsidR="00B46B95">
        <w:rPr>
          <w:rFonts w:ascii="仿宋_GB2312" w:eastAsia="仿宋_GB2312" w:hAnsi="仿宋"/>
          <w:sz w:val="32"/>
          <w:szCs w:val="32"/>
        </w:rPr>
        <w:t>2</w:t>
      </w:r>
      <w:r>
        <w:rPr>
          <w:rFonts w:ascii="仿宋_GB2312" w:eastAsia="仿宋_GB2312" w:hAnsi="仿宋" w:hint="eastAsia"/>
          <w:sz w:val="32"/>
          <w:szCs w:val="32"/>
        </w:rPr>
        <w:t>年度支出总计</w:t>
      </w:r>
      <w:r w:rsidR="00B46B95">
        <w:rPr>
          <w:rFonts w:ascii="仿宋_GB2312" w:eastAsia="仿宋_GB2312" w:hAnsi="仿宋"/>
          <w:sz w:val="32"/>
          <w:szCs w:val="32"/>
        </w:rPr>
        <w:t>425</w:t>
      </w:r>
      <w:r>
        <w:rPr>
          <w:rFonts w:ascii="仿宋_GB2312" w:eastAsia="仿宋_GB2312" w:hAnsi="仿宋" w:hint="eastAsia"/>
          <w:sz w:val="32"/>
          <w:szCs w:val="32"/>
        </w:rPr>
        <w:t>万元，其中本年支出合计</w:t>
      </w:r>
      <w:r w:rsidR="00BC4395">
        <w:rPr>
          <w:rFonts w:ascii="仿宋_GB2312" w:eastAsia="仿宋_GB2312" w:hAnsi="仿宋"/>
          <w:sz w:val="32"/>
          <w:szCs w:val="32"/>
        </w:rPr>
        <w:t>425</w:t>
      </w:r>
      <w:r>
        <w:rPr>
          <w:rFonts w:ascii="仿宋_GB2312" w:eastAsia="仿宋_GB2312" w:hAnsi="仿宋" w:hint="eastAsia"/>
          <w:sz w:val="32"/>
          <w:szCs w:val="32"/>
        </w:rPr>
        <w:t>万元，较</w:t>
      </w:r>
      <w:r w:rsidR="00BC5E8C">
        <w:rPr>
          <w:rFonts w:ascii="仿宋_GB2312" w:eastAsia="仿宋_GB2312" w:hAnsi="仿宋"/>
          <w:sz w:val="32"/>
          <w:szCs w:val="32"/>
        </w:rPr>
        <w:t>202</w:t>
      </w:r>
      <w:r w:rsidR="003964EF">
        <w:rPr>
          <w:rFonts w:ascii="仿宋_GB2312" w:eastAsia="仿宋_GB2312" w:hAnsi="仿宋"/>
          <w:sz w:val="32"/>
          <w:szCs w:val="32"/>
        </w:rPr>
        <w:t>1</w:t>
      </w:r>
      <w:r>
        <w:rPr>
          <w:rFonts w:ascii="仿宋_GB2312" w:eastAsia="仿宋_GB2312" w:hAnsi="仿宋" w:hint="eastAsia"/>
          <w:sz w:val="32"/>
          <w:szCs w:val="32"/>
        </w:rPr>
        <w:t>年</w:t>
      </w:r>
      <w:r w:rsidR="003964EF">
        <w:rPr>
          <w:rFonts w:ascii="仿宋_GB2312" w:eastAsia="仿宋_GB2312" w:hAnsi="仿宋" w:hint="eastAsia"/>
          <w:sz w:val="32"/>
          <w:szCs w:val="32"/>
        </w:rPr>
        <w:t>增加7</w:t>
      </w:r>
      <w:r w:rsidR="003964EF">
        <w:rPr>
          <w:rFonts w:ascii="仿宋_GB2312" w:eastAsia="仿宋_GB2312" w:hAnsi="仿宋"/>
          <w:sz w:val="32"/>
          <w:szCs w:val="32"/>
        </w:rPr>
        <w:t>8</w:t>
      </w:r>
      <w:r w:rsidR="00BC5E8C">
        <w:rPr>
          <w:rFonts w:ascii="仿宋_GB2312" w:eastAsia="仿宋_GB2312" w:hAnsi="仿宋" w:hint="eastAsia"/>
          <w:sz w:val="32"/>
          <w:szCs w:val="32"/>
        </w:rPr>
        <w:t>万元</w:t>
      </w:r>
      <w:r>
        <w:rPr>
          <w:rFonts w:ascii="仿宋_GB2312" w:eastAsia="仿宋_GB2312" w:hAnsi="仿宋" w:hint="eastAsia"/>
          <w:sz w:val="32"/>
          <w:szCs w:val="32"/>
        </w:rPr>
        <w:t>，</w:t>
      </w:r>
      <w:r w:rsidR="003964EF">
        <w:rPr>
          <w:rFonts w:ascii="仿宋_GB2312" w:eastAsia="仿宋_GB2312" w:hAnsi="仿宋" w:hint="eastAsia"/>
          <w:sz w:val="32"/>
          <w:szCs w:val="32"/>
        </w:rPr>
        <w:t>上升</w:t>
      </w:r>
      <w:r w:rsidR="00BC4395">
        <w:rPr>
          <w:rFonts w:ascii="仿宋_GB2312" w:eastAsia="仿宋_GB2312" w:hAnsi="仿宋"/>
          <w:sz w:val="32"/>
          <w:szCs w:val="32"/>
        </w:rPr>
        <w:t>18</w:t>
      </w:r>
      <w:r w:rsidR="00BC5E8C">
        <w:rPr>
          <w:rFonts w:ascii="仿宋_GB2312" w:eastAsia="仿宋_GB2312" w:hAnsi="仿宋" w:hint="eastAsia"/>
          <w:sz w:val="32"/>
          <w:szCs w:val="32"/>
        </w:rPr>
        <w:t>%</w:t>
      </w:r>
      <w:r w:rsidR="00BC4395">
        <w:rPr>
          <w:rFonts w:ascii="仿宋_GB2312" w:eastAsia="仿宋_GB2312" w:hAnsi="仿宋" w:hint="eastAsia"/>
          <w:sz w:val="32"/>
          <w:szCs w:val="32"/>
        </w:rPr>
        <w:t>，</w:t>
      </w:r>
      <w:r w:rsidR="00BC4395">
        <w:rPr>
          <w:rFonts w:ascii="仿宋_GB2312" w:eastAsia="仿宋_GB2312" w:hAnsi="仿宋" w:hint="eastAsia"/>
          <w:sz w:val="32"/>
          <w:szCs w:val="32"/>
        </w:rPr>
        <w:t>主要原因是：人员增加</w:t>
      </w:r>
      <w:r w:rsidR="00BC5E8C">
        <w:rPr>
          <w:rFonts w:ascii="仿宋_GB2312" w:eastAsia="仿宋_GB2312" w:hAnsi="仿宋" w:hint="eastAsia"/>
          <w:sz w:val="32"/>
          <w:szCs w:val="32"/>
        </w:rPr>
        <w:t>。</w:t>
      </w:r>
    </w:p>
    <w:p w14:paraId="56E92893" w14:textId="09CEA94E"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本年支出的具体构成为：基本支出</w:t>
      </w:r>
      <w:r w:rsidR="00E450FA">
        <w:rPr>
          <w:rFonts w:ascii="仿宋_GB2312" w:eastAsia="仿宋_GB2312" w:hAnsi="仿宋"/>
          <w:sz w:val="32"/>
          <w:szCs w:val="32"/>
        </w:rPr>
        <w:t>140.86</w:t>
      </w:r>
      <w:r>
        <w:rPr>
          <w:rFonts w:ascii="仿宋_GB2312" w:eastAsia="仿宋_GB2312" w:hAnsi="仿宋" w:hint="eastAsia"/>
          <w:sz w:val="32"/>
          <w:szCs w:val="32"/>
        </w:rPr>
        <w:t>元，占</w:t>
      </w:r>
      <w:r w:rsidR="00BC5E8C">
        <w:rPr>
          <w:rFonts w:ascii="仿宋_GB2312" w:eastAsia="仿宋_GB2312" w:hAnsi="仿宋"/>
          <w:sz w:val="32"/>
          <w:szCs w:val="32"/>
        </w:rPr>
        <w:t>42.86</w:t>
      </w:r>
      <w:r>
        <w:rPr>
          <w:rFonts w:ascii="仿宋_GB2312" w:eastAsia="仿宋_GB2312" w:hAnsi="仿宋" w:hint="eastAsia"/>
          <w:sz w:val="32"/>
          <w:szCs w:val="32"/>
        </w:rPr>
        <w:t>%；项目支出</w:t>
      </w:r>
      <w:r w:rsidR="00E450FA">
        <w:rPr>
          <w:rFonts w:ascii="仿宋_GB2312" w:eastAsia="仿宋_GB2312" w:hAnsi="仿宋"/>
          <w:sz w:val="32"/>
          <w:szCs w:val="32"/>
        </w:rPr>
        <w:t>284.15</w:t>
      </w:r>
      <w:r>
        <w:rPr>
          <w:rFonts w:ascii="仿宋_GB2312" w:eastAsia="仿宋_GB2312" w:hAnsi="仿宋" w:hint="eastAsia"/>
          <w:sz w:val="32"/>
          <w:szCs w:val="32"/>
        </w:rPr>
        <w:t>万元，占</w:t>
      </w:r>
      <w:r w:rsidR="00BC5E8C">
        <w:rPr>
          <w:rFonts w:ascii="仿宋_GB2312" w:eastAsia="仿宋_GB2312" w:hAnsi="仿宋"/>
          <w:sz w:val="32"/>
          <w:szCs w:val="32"/>
        </w:rPr>
        <w:t>57.14</w:t>
      </w:r>
      <w:r>
        <w:rPr>
          <w:rFonts w:ascii="仿宋_GB2312" w:eastAsia="仿宋_GB2312" w:hAnsi="仿宋" w:hint="eastAsia"/>
          <w:sz w:val="32"/>
          <w:szCs w:val="32"/>
        </w:rPr>
        <w:t>%；经营支出</w:t>
      </w:r>
      <w:r w:rsidR="00FF36C5">
        <w:rPr>
          <w:rFonts w:ascii="仿宋_GB2312" w:eastAsia="仿宋_GB2312" w:hAnsi="仿宋"/>
          <w:sz w:val="32"/>
          <w:szCs w:val="32"/>
        </w:rPr>
        <w:t>0</w:t>
      </w:r>
      <w:r>
        <w:rPr>
          <w:rFonts w:ascii="仿宋_GB2312" w:eastAsia="仿宋_GB2312" w:hAnsi="仿宋" w:hint="eastAsia"/>
          <w:sz w:val="32"/>
          <w:szCs w:val="32"/>
        </w:rPr>
        <w:t>万元，占</w:t>
      </w:r>
      <w:r w:rsidR="00FF36C5">
        <w:rPr>
          <w:rFonts w:ascii="仿宋_GB2312" w:eastAsia="仿宋_GB2312" w:hAnsi="仿宋"/>
          <w:sz w:val="32"/>
          <w:szCs w:val="32"/>
        </w:rPr>
        <w:t>0</w:t>
      </w:r>
      <w:r>
        <w:rPr>
          <w:rFonts w:ascii="仿宋_GB2312" w:eastAsia="仿宋_GB2312" w:hAnsi="仿宋" w:hint="eastAsia"/>
          <w:sz w:val="32"/>
          <w:szCs w:val="32"/>
        </w:rPr>
        <w:t>%；其他支出（对附属单位补助支出、上缴上级支出）</w:t>
      </w:r>
      <w:r w:rsidR="00FF36C5">
        <w:rPr>
          <w:rFonts w:ascii="仿宋_GB2312" w:eastAsia="仿宋_GB2312" w:hAnsi="仿宋"/>
          <w:sz w:val="32"/>
          <w:szCs w:val="32"/>
        </w:rPr>
        <w:t>0</w:t>
      </w:r>
      <w:r>
        <w:rPr>
          <w:rFonts w:ascii="仿宋_GB2312" w:eastAsia="仿宋_GB2312" w:hAnsi="仿宋" w:hint="eastAsia"/>
          <w:sz w:val="32"/>
          <w:szCs w:val="32"/>
        </w:rPr>
        <w:t>万元，占</w:t>
      </w:r>
      <w:r w:rsidR="00FF36C5">
        <w:rPr>
          <w:rFonts w:ascii="仿宋_GB2312" w:eastAsia="仿宋_GB2312" w:hAnsi="仿宋"/>
          <w:sz w:val="32"/>
          <w:szCs w:val="32"/>
        </w:rPr>
        <w:t>0</w:t>
      </w:r>
      <w:r>
        <w:rPr>
          <w:rFonts w:ascii="仿宋_GB2312" w:eastAsia="仿宋_GB2312" w:hAnsi="仿宋" w:hint="eastAsia"/>
          <w:sz w:val="32"/>
          <w:szCs w:val="32"/>
        </w:rPr>
        <w:t>%。</w:t>
      </w:r>
    </w:p>
    <w:p w14:paraId="49C675AE"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三、财政拨款支出决算情况说明</w:t>
      </w:r>
    </w:p>
    <w:p w14:paraId="5D9D6BBA" w14:textId="3ADF953A"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本部门202</w:t>
      </w:r>
      <w:r w:rsidR="00E450FA">
        <w:rPr>
          <w:rFonts w:ascii="仿宋_GB2312" w:eastAsia="仿宋_GB2312" w:hAnsi="仿宋"/>
          <w:sz w:val="32"/>
          <w:szCs w:val="32"/>
        </w:rPr>
        <w:t>2</w:t>
      </w:r>
      <w:r>
        <w:rPr>
          <w:rFonts w:ascii="仿宋_GB2312" w:eastAsia="仿宋_GB2312" w:hAnsi="仿宋" w:hint="eastAsia"/>
          <w:sz w:val="32"/>
          <w:szCs w:val="32"/>
        </w:rPr>
        <w:t>年度财政拨款本年支出年初预算数为</w:t>
      </w:r>
      <w:r w:rsidR="00A00838">
        <w:rPr>
          <w:rFonts w:ascii="仿宋_GB2312" w:eastAsia="仿宋_GB2312" w:hAnsi="仿宋"/>
          <w:sz w:val="32"/>
          <w:szCs w:val="32"/>
        </w:rPr>
        <w:t>425</w:t>
      </w:r>
      <w:r>
        <w:rPr>
          <w:rFonts w:ascii="仿宋_GB2312" w:eastAsia="仿宋_GB2312" w:hAnsi="仿宋" w:hint="eastAsia"/>
          <w:sz w:val="32"/>
          <w:szCs w:val="32"/>
        </w:rPr>
        <w:t>万元，决算数为</w:t>
      </w:r>
      <w:r w:rsidR="00A00838">
        <w:rPr>
          <w:rFonts w:ascii="仿宋_GB2312" w:eastAsia="仿宋_GB2312" w:hAnsi="仿宋"/>
          <w:sz w:val="32"/>
          <w:szCs w:val="32"/>
        </w:rPr>
        <w:t>425</w:t>
      </w:r>
      <w:r>
        <w:rPr>
          <w:rFonts w:ascii="仿宋_GB2312" w:eastAsia="仿宋_GB2312" w:hAnsi="仿宋" w:hint="eastAsia"/>
          <w:sz w:val="32"/>
          <w:szCs w:val="32"/>
        </w:rPr>
        <w:t>万元，完成年初预算的</w:t>
      </w:r>
      <w:r w:rsidR="00A00838">
        <w:rPr>
          <w:rFonts w:ascii="仿宋_GB2312" w:eastAsia="仿宋_GB2312" w:hAnsi="仿宋" w:hint="eastAsia"/>
          <w:sz w:val="32"/>
          <w:szCs w:val="32"/>
        </w:rPr>
        <w:t>1</w:t>
      </w:r>
      <w:r w:rsidR="00A00838">
        <w:rPr>
          <w:rFonts w:ascii="仿宋_GB2312" w:eastAsia="仿宋_GB2312" w:hAnsi="仿宋"/>
          <w:sz w:val="32"/>
          <w:szCs w:val="32"/>
        </w:rPr>
        <w:t>00</w:t>
      </w:r>
      <w:r>
        <w:rPr>
          <w:rFonts w:ascii="仿宋_GB2312" w:eastAsia="仿宋_GB2312" w:hAnsi="仿宋" w:hint="eastAsia"/>
          <w:sz w:val="32"/>
          <w:szCs w:val="32"/>
        </w:rPr>
        <w:t>%。其中：</w:t>
      </w:r>
    </w:p>
    <w:p w14:paraId="7B3A9E66" w14:textId="6FD23E1D"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lastRenderedPageBreak/>
        <w:t>（一）一般公共服务支出年初预算数为</w:t>
      </w:r>
      <w:r w:rsidR="00A00838">
        <w:rPr>
          <w:rFonts w:ascii="仿宋_GB2312" w:eastAsia="仿宋_GB2312" w:hAnsi="仿宋"/>
          <w:sz w:val="32"/>
          <w:szCs w:val="32"/>
        </w:rPr>
        <w:t>140.86</w:t>
      </w:r>
      <w:r>
        <w:rPr>
          <w:rFonts w:ascii="仿宋_GB2312" w:eastAsia="仿宋_GB2312" w:hAnsi="仿宋" w:hint="eastAsia"/>
          <w:sz w:val="32"/>
          <w:szCs w:val="32"/>
        </w:rPr>
        <w:t>万元，决算数为</w:t>
      </w:r>
      <w:r w:rsidR="00A00838">
        <w:rPr>
          <w:rFonts w:ascii="仿宋_GB2312" w:eastAsia="仿宋_GB2312" w:hAnsi="仿宋"/>
          <w:sz w:val="32"/>
          <w:szCs w:val="32"/>
        </w:rPr>
        <w:t>140.86</w:t>
      </w:r>
      <w:r>
        <w:rPr>
          <w:rFonts w:ascii="仿宋_GB2312" w:eastAsia="仿宋_GB2312" w:hAnsi="仿宋" w:hint="eastAsia"/>
          <w:sz w:val="32"/>
          <w:szCs w:val="32"/>
        </w:rPr>
        <w:t>万元，完成年初预算的</w:t>
      </w:r>
      <w:r w:rsidR="00A00838">
        <w:rPr>
          <w:rFonts w:ascii="仿宋_GB2312" w:eastAsia="仿宋_GB2312" w:hAnsi="仿宋"/>
          <w:sz w:val="32"/>
          <w:szCs w:val="32"/>
        </w:rPr>
        <w:t>100</w:t>
      </w:r>
      <w:r>
        <w:rPr>
          <w:rFonts w:ascii="仿宋_GB2312" w:eastAsia="仿宋_GB2312" w:hAnsi="仿宋" w:hint="eastAsia"/>
          <w:sz w:val="32"/>
          <w:szCs w:val="32"/>
        </w:rPr>
        <w:t>%。</w:t>
      </w:r>
    </w:p>
    <w:p w14:paraId="12DBBB79" w14:textId="30AC2C52"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（二）</w:t>
      </w:r>
      <w:r w:rsidR="00A716B2">
        <w:rPr>
          <w:rFonts w:ascii="仿宋_GB2312" w:eastAsia="仿宋_GB2312" w:hAnsi="仿宋" w:hint="eastAsia"/>
          <w:sz w:val="32"/>
          <w:szCs w:val="32"/>
        </w:rPr>
        <w:t>项目</w:t>
      </w:r>
      <w:r>
        <w:rPr>
          <w:rFonts w:ascii="仿宋_GB2312" w:eastAsia="仿宋_GB2312" w:hAnsi="仿宋" w:hint="eastAsia"/>
          <w:sz w:val="32"/>
          <w:szCs w:val="32"/>
        </w:rPr>
        <w:t>支出年初预算数为</w:t>
      </w:r>
      <w:r w:rsidR="00A00838">
        <w:rPr>
          <w:rFonts w:ascii="仿宋_GB2312" w:eastAsia="仿宋_GB2312" w:hAnsi="仿宋"/>
          <w:sz w:val="32"/>
          <w:szCs w:val="32"/>
        </w:rPr>
        <w:t>284.15</w:t>
      </w:r>
      <w:r>
        <w:rPr>
          <w:rFonts w:ascii="仿宋_GB2312" w:eastAsia="仿宋_GB2312" w:hAnsi="仿宋" w:hint="eastAsia"/>
          <w:sz w:val="32"/>
          <w:szCs w:val="32"/>
        </w:rPr>
        <w:t>万元，决算数为</w:t>
      </w:r>
      <w:r w:rsidR="00A00838">
        <w:rPr>
          <w:rFonts w:ascii="仿宋_GB2312" w:eastAsia="仿宋_GB2312" w:hAnsi="仿宋"/>
          <w:sz w:val="32"/>
          <w:szCs w:val="32"/>
        </w:rPr>
        <w:t>284.15</w:t>
      </w:r>
      <w:r>
        <w:rPr>
          <w:rFonts w:ascii="仿宋_GB2312" w:eastAsia="仿宋_GB2312" w:hAnsi="仿宋" w:hint="eastAsia"/>
          <w:sz w:val="32"/>
          <w:szCs w:val="32"/>
        </w:rPr>
        <w:t>万元，完成年初预算的</w:t>
      </w:r>
      <w:r w:rsidR="00A00838">
        <w:rPr>
          <w:rFonts w:ascii="仿宋_GB2312" w:eastAsia="仿宋_GB2312" w:hAnsi="仿宋"/>
          <w:sz w:val="32"/>
          <w:szCs w:val="32"/>
        </w:rPr>
        <w:t>100</w:t>
      </w:r>
      <w:r>
        <w:rPr>
          <w:rFonts w:ascii="仿宋_GB2312" w:eastAsia="仿宋_GB2312" w:hAnsi="仿宋" w:hint="eastAsia"/>
          <w:sz w:val="32"/>
          <w:szCs w:val="32"/>
        </w:rPr>
        <w:t>%。</w:t>
      </w:r>
    </w:p>
    <w:p w14:paraId="17CE0D9E"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四、一般公共预算财政拨款基本支出决算情况说明</w:t>
      </w:r>
    </w:p>
    <w:p w14:paraId="56ED1CB8" w14:textId="3B727419" w:rsidR="00F43E96" w:rsidRDefault="00F43E96" w:rsidP="00F43E96">
      <w:pPr>
        <w:spacing w:line="560" w:lineRule="exact"/>
        <w:ind w:firstLine="585"/>
        <w:rPr>
          <w:rFonts w:ascii="仿宋_GB2312" w:eastAsia="仿宋_GB2312" w:hAnsi="仿宋"/>
          <w:sz w:val="32"/>
          <w:szCs w:val="32"/>
        </w:rPr>
      </w:pPr>
      <w:r>
        <w:rPr>
          <w:rFonts w:ascii="仿宋_GB2312" w:eastAsia="仿宋_GB2312" w:hAnsi="仿宋" w:hint="eastAsia"/>
          <w:sz w:val="32"/>
          <w:szCs w:val="32"/>
        </w:rPr>
        <w:t>本部门202</w:t>
      </w:r>
      <w:r w:rsidR="00A00838">
        <w:rPr>
          <w:rFonts w:ascii="仿宋_GB2312" w:eastAsia="仿宋_GB2312" w:hAnsi="仿宋"/>
          <w:sz w:val="32"/>
          <w:szCs w:val="32"/>
        </w:rPr>
        <w:t>2</w:t>
      </w:r>
      <w:r>
        <w:rPr>
          <w:rFonts w:ascii="仿宋_GB2312" w:eastAsia="仿宋_GB2312" w:hAnsi="仿宋" w:hint="eastAsia"/>
          <w:sz w:val="32"/>
          <w:szCs w:val="32"/>
        </w:rPr>
        <w:t>年度一般公共预算财政拨款基本支出</w:t>
      </w:r>
      <w:r w:rsidR="00BC4395">
        <w:rPr>
          <w:rFonts w:ascii="仿宋_GB2312" w:eastAsia="仿宋_GB2312" w:hAnsi="仿宋"/>
          <w:sz w:val="32"/>
          <w:szCs w:val="32"/>
        </w:rPr>
        <w:t>425</w:t>
      </w:r>
      <w:r>
        <w:rPr>
          <w:rFonts w:ascii="仿宋_GB2312" w:eastAsia="仿宋_GB2312" w:hAnsi="仿宋" w:hint="eastAsia"/>
          <w:sz w:val="32"/>
          <w:szCs w:val="32"/>
        </w:rPr>
        <w:t>万元，其中：</w:t>
      </w:r>
    </w:p>
    <w:p w14:paraId="1EB4B4DA" w14:textId="04D04FAF" w:rsidR="00404DA0" w:rsidRDefault="00F43E96" w:rsidP="00404DA0">
      <w:pPr>
        <w:spacing w:line="560" w:lineRule="exact"/>
        <w:ind w:firstLine="585"/>
        <w:rPr>
          <w:rFonts w:ascii="仿宋_GB2312" w:eastAsia="仿宋_GB2312" w:hAnsi="仿宋"/>
          <w:sz w:val="32"/>
          <w:szCs w:val="32"/>
        </w:rPr>
      </w:pPr>
      <w:r>
        <w:rPr>
          <w:rFonts w:ascii="仿宋_GB2312" w:eastAsia="仿宋_GB2312" w:hAnsi="仿宋" w:hint="eastAsia"/>
          <w:sz w:val="32"/>
          <w:szCs w:val="32"/>
        </w:rPr>
        <w:t>（一）工资福利支出</w:t>
      </w:r>
      <w:r w:rsidR="00DA11CE">
        <w:rPr>
          <w:rFonts w:ascii="仿宋_GB2312" w:eastAsia="仿宋_GB2312" w:hAnsi="仿宋"/>
          <w:sz w:val="32"/>
          <w:szCs w:val="32"/>
        </w:rPr>
        <w:t>119.87</w:t>
      </w:r>
      <w:r>
        <w:rPr>
          <w:rFonts w:ascii="仿宋_GB2312" w:eastAsia="仿宋_GB2312" w:hAnsi="仿宋" w:hint="eastAsia"/>
          <w:sz w:val="32"/>
          <w:szCs w:val="32"/>
        </w:rPr>
        <w:t>万元，较</w:t>
      </w:r>
      <w:r w:rsidR="00DA11CE">
        <w:rPr>
          <w:rFonts w:ascii="仿宋_GB2312" w:eastAsia="仿宋_GB2312" w:hAnsi="仿宋"/>
          <w:sz w:val="32"/>
          <w:szCs w:val="32"/>
        </w:rPr>
        <w:t>2021</w:t>
      </w:r>
      <w:r>
        <w:rPr>
          <w:rFonts w:ascii="仿宋_GB2312" w:eastAsia="仿宋_GB2312" w:hAnsi="仿宋" w:hint="eastAsia"/>
          <w:sz w:val="32"/>
          <w:szCs w:val="32"/>
        </w:rPr>
        <w:t>年</w:t>
      </w:r>
      <w:r w:rsidR="00DA11CE">
        <w:rPr>
          <w:rFonts w:ascii="仿宋_GB2312" w:eastAsia="仿宋_GB2312" w:hAnsi="仿宋" w:hint="eastAsia"/>
          <w:sz w:val="32"/>
          <w:szCs w:val="32"/>
        </w:rPr>
        <w:t>增加</w:t>
      </w:r>
      <w:r w:rsidR="00DA11CE">
        <w:rPr>
          <w:rFonts w:ascii="仿宋_GB2312" w:eastAsia="仿宋_GB2312" w:hAnsi="仿宋"/>
          <w:sz w:val="32"/>
          <w:szCs w:val="32"/>
        </w:rPr>
        <w:t>10.5</w:t>
      </w:r>
      <w:r>
        <w:rPr>
          <w:rFonts w:ascii="仿宋_GB2312" w:eastAsia="仿宋_GB2312" w:hAnsi="仿宋" w:hint="eastAsia"/>
          <w:sz w:val="32"/>
          <w:szCs w:val="32"/>
        </w:rPr>
        <w:t>万元，</w:t>
      </w:r>
      <w:r w:rsidR="00DA11CE">
        <w:rPr>
          <w:rFonts w:ascii="仿宋_GB2312" w:eastAsia="仿宋_GB2312" w:hAnsi="仿宋" w:hint="eastAsia"/>
          <w:sz w:val="32"/>
          <w:szCs w:val="32"/>
        </w:rPr>
        <w:t>上升</w:t>
      </w:r>
      <w:r w:rsidR="00404DA0">
        <w:rPr>
          <w:rFonts w:ascii="仿宋_GB2312" w:eastAsia="仿宋_GB2312" w:hAnsi="仿宋"/>
          <w:sz w:val="32"/>
          <w:szCs w:val="32"/>
        </w:rPr>
        <w:t>14</w:t>
      </w:r>
      <w:r>
        <w:rPr>
          <w:rFonts w:ascii="仿宋_GB2312" w:eastAsia="仿宋_GB2312" w:hAnsi="仿宋" w:hint="eastAsia"/>
          <w:sz w:val="32"/>
          <w:szCs w:val="32"/>
        </w:rPr>
        <w:t>%，主要原因是：</w:t>
      </w:r>
      <w:r w:rsidR="00141C53">
        <w:rPr>
          <w:rFonts w:ascii="仿宋_GB2312" w:eastAsia="仿宋_GB2312" w:hAnsi="仿宋" w:hint="eastAsia"/>
          <w:sz w:val="32"/>
          <w:szCs w:val="32"/>
        </w:rPr>
        <w:t>人员调整</w:t>
      </w:r>
      <w:r>
        <w:rPr>
          <w:rFonts w:ascii="仿宋_GB2312" w:eastAsia="仿宋_GB2312" w:hAnsi="仿宋" w:hint="eastAsia"/>
          <w:sz w:val="32"/>
          <w:szCs w:val="32"/>
        </w:rPr>
        <w:t>。</w:t>
      </w:r>
    </w:p>
    <w:p w14:paraId="2B4B57D3"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五、一般公共预算财政拨款“三公”经费支出决算情况说明</w:t>
      </w:r>
    </w:p>
    <w:p w14:paraId="047514FE" w14:textId="43391946"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本部门202</w:t>
      </w:r>
      <w:r w:rsidR="00DA11CE">
        <w:rPr>
          <w:rFonts w:ascii="仿宋_GB2312" w:eastAsia="仿宋_GB2312" w:hAnsi="仿宋"/>
          <w:sz w:val="32"/>
          <w:szCs w:val="32"/>
        </w:rPr>
        <w:t>2</w:t>
      </w:r>
      <w:r>
        <w:rPr>
          <w:rFonts w:ascii="仿宋_GB2312" w:eastAsia="仿宋_GB2312" w:hAnsi="仿宋" w:hint="eastAsia"/>
          <w:sz w:val="32"/>
          <w:szCs w:val="32"/>
        </w:rPr>
        <w:t>年度一般公共预算财政拨款“三公”经费支出年初预算数为</w:t>
      </w:r>
      <w:r w:rsidR="00A52909">
        <w:rPr>
          <w:rFonts w:ascii="仿宋_GB2312" w:eastAsia="仿宋_GB2312" w:hAnsi="仿宋"/>
          <w:sz w:val="32"/>
          <w:szCs w:val="32"/>
        </w:rPr>
        <w:t>1</w:t>
      </w:r>
      <w:r>
        <w:rPr>
          <w:rFonts w:ascii="仿宋_GB2312" w:eastAsia="仿宋_GB2312" w:hAnsi="仿宋" w:hint="eastAsia"/>
          <w:sz w:val="32"/>
          <w:szCs w:val="32"/>
        </w:rPr>
        <w:t>万元，决算数为</w:t>
      </w:r>
      <w:r w:rsidR="00A52909">
        <w:rPr>
          <w:rFonts w:ascii="仿宋_GB2312" w:eastAsia="仿宋_GB2312" w:hAnsi="仿宋"/>
          <w:sz w:val="32"/>
          <w:szCs w:val="32"/>
        </w:rPr>
        <w:t>1</w:t>
      </w:r>
      <w:r>
        <w:rPr>
          <w:rFonts w:ascii="仿宋_GB2312" w:eastAsia="仿宋_GB2312" w:hAnsi="仿宋" w:hint="eastAsia"/>
          <w:sz w:val="32"/>
          <w:szCs w:val="32"/>
        </w:rPr>
        <w:t>万元，完成预算的</w:t>
      </w:r>
      <w:r w:rsidR="00A52909">
        <w:rPr>
          <w:rFonts w:ascii="仿宋_GB2312" w:eastAsia="仿宋_GB2312" w:hAnsi="仿宋"/>
          <w:sz w:val="32"/>
          <w:szCs w:val="32"/>
        </w:rPr>
        <w:t>100</w:t>
      </w:r>
      <w:r>
        <w:rPr>
          <w:rFonts w:ascii="仿宋_GB2312" w:eastAsia="仿宋_GB2312" w:hAnsi="仿宋" w:hint="eastAsia"/>
          <w:sz w:val="32"/>
          <w:szCs w:val="32"/>
        </w:rPr>
        <w:t>%</w:t>
      </w:r>
      <w:r w:rsidR="00A52909">
        <w:rPr>
          <w:rFonts w:ascii="仿宋_GB2312" w:eastAsia="仿宋_GB2312" w:hAnsi="仿宋" w:hint="eastAsia"/>
          <w:sz w:val="32"/>
          <w:szCs w:val="32"/>
        </w:rPr>
        <w:t>。</w:t>
      </w:r>
      <w:r w:rsidR="00A52909">
        <w:rPr>
          <w:rFonts w:ascii="仿宋_GB2312" w:eastAsia="仿宋_GB2312" w:hAnsi="仿宋"/>
          <w:sz w:val="32"/>
          <w:szCs w:val="32"/>
        </w:rPr>
        <w:t xml:space="preserve"> </w:t>
      </w:r>
    </w:p>
    <w:p w14:paraId="1AB317DD" w14:textId="7E55754A"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（一）因公出国（境）支出年初预算数为</w:t>
      </w:r>
      <w:r w:rsidR="005E2843">
        <w:rPr>
          <w:rFonts w:ascii="仿宋_GB2312" w:eastAsia="仿宋_GB2312" w:hAnsi="仿宋"/>
          <w:sz w:val="32"/>
          <w:szCs w:val="32"/>
        </w:rPr>
        <w:t>0</w:t>
      </w:r>
      <w:r>
        <w:rPr>
          <w:rFonts w:ascii="仿宋_GB2312" w:eastAsia="仿宋_GB2312" w:hAnsi="仿宋" w:hint="eastAsia"/>
          <w:sz w:val="32"/>
          <w:szCs w:val="32"/>
        </w:rPr>
        <w:t>万元，决算数为  万元，完成预算的</w:t>
      </w:r>
      <w:r w:rsidR="005E2843">
        <w:rPr>
          <w:rFonts w:ascii="仿宋_GB2312" w:eastAsia="仿宋_GB2312" w:hAnsi="仿宋" w:hint="eastAsia"/>
          <w:sz w:val="32"/>
          <w:szCs w:val="32"/>
        </w:rPr>
        <w:t>0</w:t>
      </w:r>
      <w:r>
        <w:rPr>
          <w:rFonts w:ascii="仿宋_GB2312" w:eastAsia="仿宋_GB2312" w:hAnsi="仿宋" w:hint="eastAsia"/>
          <w:sz w:val="32"/>
          <w:szCs w:val="32"/>
        </w:rPr>
        <w:t xml:space="preserve"> %，决算数较20</w:t>
      </w:r>
      <w:r w:rsidR="00A52909">
        <w:rPr>
          <w:rFonts w:ascii="仿宋_GB2312" w:eastAsia="仿宋_GB2312" w:hAnsi="仿宋"/>
          <w:sz w:val="32"/>
          <w:szCs w:val="32"/>
        </w:rPr>
        <w:t>2</w:t>
      </w:r>
      <w:r w:rsidR="00DA11CE">
        <w:rPr>
          <w:rFonts w:ascii="仿宋_GB2312" w:eastAsia="仿宋_GB2312" w:hAnsi="仿宋"/>
          <w:sz w:val="32"/>
          <w:szCs w:val="32"/>
        </w:rPr>
        <w:t>1</w:t>
      </w:r>
      <w:r>
        <w:rPr>
          <w:rFonts w:ascii="仿宋_GB2312" w:eastAsia="仿宋_GB2312" w:hAnsi="仿宋" w:hint="eastAsia"/>
          <w:sz w:val="32"/>
          <w:szCs w:val="32"/>
        </w:rPr>
        <w:t>年增加（减少）</w:t>
      </w:r>
      <w:r w:rsidR="005E2843">
        <w:rPr>
          <w:rFonts w:ascii="仿宋_GB2312" w:eastAsia="仿宋_GB2312" w:hAnsi="仿宋"/>
          <w:sz w:val="32"/>
          <w:szCs w:val="32"/>
        </w:rPr>
        <w:t>0</w:t>
      </w:r>
      <w:r>
        <w:rPr>
          <w:rFonts w:ascii="仿宋_GB2312" w:eastAsia="仿宋_GB2312" w:hAnsi="仿宋" w:hint="eastAsia"/>
          <w:sz w:val="32"/>
          <w:szCs w:val="32"/>
        </w:rPr>
        <w:t>万元，增长（下降）</w:t>
      </w:r>
      <w:r w:rsidR="005E2843">
        <w:rPr>
          <w:rFonts w:ascii="仿宋_GB2312" w:eastAsia="仿宋_GB2312" w:hAnsi="仿宋"/>
          <w:sz w:val="32"/>
          <w:szCs w:val="32"/>
        </w:rPr>
        <w:t>0</w:t>
      </w:r>
      <w:r>
        <w:rPr>
          <w:rFonts w:ascii="仿宋_GB2312" w:eastAsia="仿宋_GB2312" w:hAnsi="仿宋" w:hint="eastAsia"/>
          <w:sz w:val="32"/>
          <w:szCs w:val="32"/>
        </w:rPr>
        <w:t>%，主要原因是......。决算数较年初预算数增加（减少）的主要原因是：……。全年安排因公出国（境）团组</w:t>
      </w:r>
      <w:r w:rsidR="005E2843">
        <w:rPr>
          <w:rFonts w:ascii="仿宋_GB2312" w:eastAsia="仿宋_GB2312" w:hAnsi="仿宋"/>
          <w:sz w:val="32"/>
          <w:szCs w:val="32"/>
        </w:rPr>
        <w:t>0</w:t>
      </w:r>
      <w:r>
        <w:rPr>
          <w:rFonts w:ascii="仿宋_GB2312" w:eastAsia="仿宋_GB2312" w:hAnsi="仿宋" w:hint="eastAsia"/>
          <w:sz w:val="32"/>
          <w:szCs w:val="32"/>
        </w:rPr>
        <w:t xml:space="preserve">个，累计 </w:t>
      </w:r>
      <w:r w:rsidR="005E2843">
        <w:rPr>
          <w:rFonts w:ascii="仿宋_GB2312" w:eastAsia="仿宋_GB2312" w:hAnsi="仿宋"/>
          <w:sz w:val="32"/>
          <w:szCs w:val="32"/>
        </w:rPr>
        <w:t>0</w:t>
      </w:r>
      <w:r>
        <w:rPr>
          <w:rFonts w:ascii="仿宋_GB2312" w:eastAsia="仿宋_GB2312" w:hAnsi="仿宋" w:hint="eastAsia"/>
          <w:sz w:val="32"/>
          <w:szCs w:val="32"/>
        </w:rPr>
        <w:t>人次，主要为：……。</w:t>
      </w:r>
    </w:p>
    <w:p w14:paraId="63A7269D" w14:textId="432E1675"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（二）公务接待费支出年初预算数为</w:t>
      </w:r>
      <w:r w:rsidR="00A52909">
        <w:rPr>
          <w:rFonts w:ascii="仿宋_GB2312" w:eastAsia="仿宋_GB2312" w:hAnsi="仿宋"/>
          <w:sz w:val="32"/>
          <w:szCs w:val="32"/>
        </w:rPr>
        <w:t>1</w:t>
      </w:r>
      <w:r>
        <w:rPr>
          <w:rFonts w:ascii="仿宋_GB2312" w:eastAsia="仿宋_GB2312" w:hAnsi="仿宋" w:hint="eastAsia"/>
          <w:sz w:val="32"/>
          <w:szCs w:val="32"/>
        </w:rPr>
        <w:t>万元，决算数为</w:t>
      </w:r>
      <w:r w:rsidR="00A52909">
        <w:rPr>
          <w:rFonts w:ascii="仿宋_GB2312" w:eastAsia="仿宋_GB2312" w:hAnsi="仿宋"/>
          <w:sz w:val="32"/>
          <w:szCs w:val="32"/>
        </w:rPr>
        <w:t>1</w:t>
      </w:r>
      <w:r>
        <w:rPr>
          <w:rFonts w:ascii="仿宋_GB2312" w:eastAsia="仿宋_GB2312" w:hAnsi="仿宋" w:hint="eastAsia"/>
          <w:sz w:val="32"/>
          <w:szCs w:val="32"/>
        </w:rPr>
        <w:t xml:space="preserve">万元，完成预算的 </w:t>
      </w:r>
      <w:r w:rsidR="00A52909">
        <w:rPr>
          <w:rFonts w:ascii="仿宋_GB2312" w:eastAsia="仿宋_GB2312" w:hAnsi="仿宋"/>
          <w:sz w:val="32"/>
          <w:szCs w:val="32"/>
        </w:rPr>
        <w:t>100</w:t>
      </w:r>
      <w:r>
        <w:rPr>
          <w:rFonts w:ascii="仿宋_GB2312" w:eastAsia="仿宋_GB2312" w:hAnsi="仿宋" w:hint="eastAsia"/>
          <w:sz w:val="32"/>
          <w:szCs w:val="32"/>
        </w:rPr>
        <w:t>%</w:t>
      </w:r>
      <w:r w:rsidR="00A52909">
        <w:rPr>
          <w:rFonts w:ascii="仿宋_GB2312" w:eastAsia="仿宋_GB2312" w:hAnsi="仿宋" w:hint="eastAsia"/>
          <w:sz w:val="32"/>
          <w:szCs w:val="32"/>
        </w:rPr>
        <w:t>。</w:t>
      </w:r>
    </w:p>
    <w:p w14:paraId="1E81511E" w14:textId="6F5885E9"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（三）公务用车购置及运行维护费支出   万元，其中公务用车购置年初预算数为   万元，决算数为  万元，完成预算的 %，决算数较20</w:t>
      </w:r>
      <w:r w:rsidR="00A52909">
        <w:rPr>
          <w:rFonts w:ascii="仿宋_GB2312" w:eastAsia="仿宋_GB2312" w:hAnsi="仿宋"/>
          <w:sz w:val="32"/>
          <w:szCs w:val="32"/>
        </w:rPr>
        <w:t>2</w:t>
      </w:r>
      <w:r w:rsidR="00DA11CE">
        <w:rPr>
          <w:rFonts w:ascii="仿宋_GB2312" w:eastAsia="仿宋_GB2312" w:hAnsi="仿宋"/>
          <w:sz w:val="32"/>
          <w:szCs w:val="32"/>
        </w:rPr>
        <w:t>1</w:t>
      </w:r>
      <w:r>
        <w:rPr>
          <w:rFonts w:ascii="仿宋_GB2312" w:eastAsia="仿宋_GB2312" w:hAnsi="仿宋" w:hint="eastAsia"/>
          <w:sz w:val="32"/>
          <w:szCs w:val="32"/>
        </w:rPr>
        <w:t>年增加（减少）  万元，增长（下降）  %，</w:t>
      </w:r>
      <w:r>
        <w:rPr>
          <w:rFonts w:ascii="仿宋_GB2312" w:eastAsia="仿宋_GB2312" w:hAnsi="仿宋" w:hint="eastAsia"/>
          <w:sz w:val="32"/>
          <w:szCs w:val="32"/>
        </w:rPr>
        <w:lastRenderedPageBreak/>
        <w:t>主要原因是......，全年购置公务用车   辆。决算数较年初预算数增加（减少）的主要原因是：……；公务用车运行维护费支出年初预算数为   万元，决算数为  万元，完成预算的 %，决算数较20</w:t>
      </w:r>
      <w:r w:rsidR="00A52909">
        <w:rPr>
          <w:rFonts w:ascii="仿宋_GB2312" w:eastAsia="仿宋_GB2312" w:hAnsi="仿宋"/>
          <w:sz w:val="32"/>
          <w:szCs w:val="32"/>
        </w:rPr>
        <w:t>2</w:t>
      </w:r>
      <w:r w:rsidR="00DA11CE">
        <w:rPr>
          <w:rFonts w:ascii="仿宋_GB2312" w:eastAsia="仿宋_GB2312" w:hAnsi="仿宋"/>
          <w:sz w:val="32"/>
          <w:szCs w:val="32"/>
        </w:rPr>
        <w:t>1</w:t>
      </w:r>
      <w:r>
        <w:rPr>
          <w:rFonts w:ascii="仿宋_GB2312" w:eastAsia="仿宋_GB2312" w:hAnsi="仿宋" w:hint="eastAsia"/>
          <w:sz w:val="32"/>
          <w:szCs w:val="32"/>
        </w:rPr>
        <w:t>年增加（减少）  万元，增长（下降）  %，主要原因是......，年末公务用车保有  辆。决算数较年初预算数增加（减少）的主要原因是：……。</w:t>
      </w:r>
    </w:p>
    <w:p w14:paraId="6211BDF1"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六、机关运行经费支出情况说明</w:t>
      </w:r>
    </w:p>
    <w:p w14:paraId="5DB0C2C8" w14:textId="16D82A0D" w:rsidR="00F43E96" w:rsidRDefault="00F43E96" w:rsidP="00F43E96">
      <w:pPr>
        <w:spacing w:line="560" w:lineRule="exact"/>
        <w:ind w:firstLine="630"/>
        <w:rPr>
          <w:rFonts w:ascii="仿宋_GB2312" w:eastAsia="仿宋_GB2312" w:hAnsi="仿宋"/>
          <w:sz w:val="32"/>
          <w:szCs w:val="32"/>
        </w:rPr>
      </w:pPr>
      <w:r>
        <w:rPr>
          <w:rFonts w:ascii="仿宋_GB2312" w:eastAsia="仿宋_GB2312" w:hAnsi="仿宋" w:hint="eastAsia"/>
          <w:sz w:val="32"/>
          <w:szCs w:val="32"/>
        </w:rPr>
        <w:t>本部门202</w:t>
      </w:r>
      <w:r w:rsidR="00DA11CE">
        <w:rPr>
          <w:rFonts w:ascii="仿宋_GB2312" w:eastAsia="仿宋_GB2312" w:hAnsi="仿宋"/>
          <w:sz w:val="32"/>
          <w:szCs w:val="32"/>
        </w:rPr>
        <w:t>2</w:t>
      </w:r>
      <w:r>
        <w:rPr>
          <w:rFonts w:ascii="仿宋_GB2312" w:eastAsia="仿宋_GB2312" w:hAnsi="仿宋" w:hint="eastAsia"/>
          <w:sz w:val="32"/>
          <w:szCs w:val="32"/>
        </w:rPr>
        <w:t xml:space="preserve">年度机关运行经费支出 </w:t>
      </w:r>
      <w:r w:rsidR="008047C3">
        <w:rPr>
          <w:rFonts w:ascii="仿宋_GB2312" w:eastAsia="仿宋_GB2312" w:hAnsi="仿宋"/>
          <w:sz w:val="32"/>
          <w:szCs w:val="32"/>
        </w:rPr>
        <w:t>10</w:t>
      </w:r>
      <w:r>
        <w:rPr>
          <w:rFonts w:ascii="仿宋_GB2312" w:eastAsia="仿宋_GB2312" w:hAnsi="仿宋" w:hint="eastAsia"/>
          <w:sz w:val="32"/>
          <w:szCs w:val="32"/>
        </w:rPr>
        <w:t>万元（与部门决算中行政单位和参照公务员法管理事业单位一般公共预算财政拨款基本支出中公用经费之和一致），较年初预算数（或者上年决算数）增加（减少）</w:t>
      </w:r>
      <w:r w:rsidR="008047C3">
        <w:rPr>
          <w:rFonts w:ascii="仿宋_GB2312" w:eastAsia="仿宋_GB2312" w:hAnsi="仿宋"/>
          <w:sz w:val="32"/>
          <w:szCs w:val="32"/>
        </w:rPr>
        <w:t>0</w:t>
      </w:r>
      <w:r>
        <w:rPr>
          <w:rFonts w:ascii="仿宋_GB2312" w:eastAsia="仿宋_GB2312" w:hAnsi="仿宋" w:hint="eastAsia"/>
          <w:sz w:val="32"/>
          <w:szCs w:val="32"/>
        </w:rPr>
        <w:t>万元，增长（降低）</w:t>
      </w:r>
      <w:r w:rsidR="008047C3">
        <w:rPr>
          <w:rFonts w:ascii="仿宋_GB2312" w:eastAsia="仿宋_GB2312" w:hAnsi="仿宋"/>
          <w:sz w:val="32"/>
          <w:szCs w:val="32"/>
        </w:rPr>
        <w:t>0</w:t>
      </w:r>
      <w:r>
        <w:rPr>
          <w:rFonts w:ascii="仿宋_GB2312" w:eastAsia="仿宋_GB2312" w:hAnsi="仿宋" w:hint="eastAsia"/>
          <w:sz w:val="32"/>
          <w:szCs w:val="32"/>
        </w:rPr>
        <w:t xml:space="preserve">%，主要原因是：办公设施设备购置经费增加（减少）/资产运行维护支出增加（减少）/信息系统运行维护支出增加（减少）/人员编制数量增加（减少）/落实过紧日子要求压减XX支出/......等（具体增减原因由部门根据实际情况填列）。 </w:t>
      </w:r>
    </w:p>
    <w:p w14:paraId="612D52A3"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七、政府采购支出情况说明</w:t>
      </w:r>
    </w:p>
    <w:p w14:paraId="22C82B35" w14:textId="1C60BC9A" w:rsidR="00F43E96" w:rsidRDefault="00F43E96" w:rsidP="00F43E96">
      <w:pPr>
        <w:pStyle w:val="p0"/>
        <w:spacing w:line="560" w:lineRule="exact"/>
        <w:ind w:firstLine="600"/>
        <w:rPr>
          <w:rFonts w:ascii="仿宋_GB2312" w:eastAsia="仿宋_GB2312" w:hAnsi="仿宋"/>
          <w:sz w:val="32"/>
          <w:szCs w:val="32"/>
        </w:rPr>
      </w:pPr>
      <w:r>
        <w:rPr>
          <w:rFonts w:ascii="仿宋_GB2312" w:eastAsia="仿宋_GB2312" w:hAnsi="仿宋" w:hint="eastAsia"/>
          <w:sz w:val="32"/>
          <w:szCs w:val="32"/>
        </w:rPr>
        <w:t>本部门202</w:t>
      </w:r>
      <w:r w:rsidR="00DA11CE">
        <w:rPr>
          <w:rFonts w:ascii="仿宋_GB2312" w:eastAsia="仿宋_GB2312" w:hAnsi="仿宋"/>
          <w:sz w:val="32"/>
          <w:szCs w:val="32"/>
        </w:rPr>
        <w:t>2</w:t>
      </w:r>
      <w:r>
        <w:rPr>
          <w:rFonts w:ascii="仿宋_GB2312" w:eastAsia="仿宋_GB2312" w:hAnsi="仿宋" w:hint="eastAsia"/>
          <w:sz w:val="32"/>
          <w:szCs w:val="32"/>
        </w:rPr>
        <w:t>年度政府采购支出总额  万元，其中：政府采购货物支出  万元、政府采购工程支出  万元、政府采购服务支出  万元。授予中小企业合同金额  万元，占政府采购支出总额的  %，其中：授予小微企业合同金额  万元，占政府采购支出总额的  %。（市级部门公开的政府采购金额的计算口径为：本</w:t>
      </w:r>
      <w:r>
        <w:rPr>
          <w:rFonts w:ascii="仿宋_GB2312" w:eastAsia="仿宋_GB2312" w:hAnsi="仿宋" w:hint="eastAsia"/>
          <w:sz w:val="32"/>
          <w:szCs w:val="32"/>
        </w:rPr>
        <w:lastRenderedPageBreak/>
        <w:t>部门纳入202</w:t>
      </w:r>
      <w:r w:rsidR="00DA11CE">
        <w:rPr>
          <w:rFonts w:ascii="仿宋_GB2312" w:eastAsia="仿宋_GB2312" w:hAnsi="仿宋"/>
          <w:sz w:val="32"/>
          <w:szCs w:val="32"/>
        </w:rPr>
        <w:t>1</w:t>
      </w:r>
      <w:r>
        <w:rPr>
          <w:rFonts w:ascii="仿宋_GB2312" w:eastAsia="仿宋_GB2312" w:hAnsi="仿宋" w:hint="eastAsia"/>
          <w:sz w:val="32"/>
          <w:szCs w:val="32"/>
        </w:rPr>
        <w:t>年部门预算范围的各项政府采购支出金额之和，不包括涉密采购项目的支出金额。）</w:t>
      </w:r>
    </w:p>
    <w:p w14:paraId="742E4A9F" w14:textId="77777777" w:rsidR="00F43E96" w:rsidRDefault="00F43E96" w:rsidP="00F43E96">
      <w:pPr>
        <w:spacing w:line="560" w:lineRule="exact"/>
        <w:ind w:firstLine="630"/>
        <w:rPr>
          <w:rFonts w:ascii="黑体" w:eastAsia="黑体" w:hAnsi="黑体"/>
          <w:sz w:val="32"/>
          <w:szCs w:val="32"/>
        </w:rPr>
      </w:pPr>
      <w:r>
        <w:rPr>
          <w:rFonts w:ascii="黑体" w:eastAsia="黑体" w:hAnsi="黑体" w:hint="eastAsia"/>
          <w:sz w:val="32"/>
          <w:szCs w:val="32"/>
        </w:rPr>
        <w:t>八、国有资产占用情况说明</w:t>
      </w:r>
    </w:p>
    <w:p w14:paraId="2EF1A2B5" w14:textId="3D20EB03" w:rsidR="00F43E96" w:rsidRDefault="00F43E96" w:rsidP="00F43E96">
      <w:pPr>
        <w:spacing w:line="560" w:lineRule="exact"/>
        <w:ind w:firstLine="630"/>
        <w:rPr>
          <w:rFonts w:ascii="仿宋_GB2312" w:eastAsia="仿宋_GB2312" w:hAnsi="仿宋"/>
          <w:kern w:val="0"/>
          <w:sz w:val="32"/>
          <w:szCs w:val="32"/>
        </w:rPr>
      </w:pPr>
      <w:r>
        <w:rPr>
          <w:rFonts w:ascii="仿宋_GB2312" w:eastAsia="仿宋_GB2312" w:hAnsi="仿宋" w:hint="eastAsia"/>
          <w:kern w:val="0"/>
          <w:sz w:val="32"/>
          <w:szCs w:val="32"/>
        </w:rPr>
        <w:t>截止202</w:t>
      </w:r>
      <w:r w:rsidR="00DA11CE">
        <w:rPr>
          <w:rFonts w:ascii="仿宋_GB2312" w:eastAsia="仿宋_GB2312" w:hAnsi="仿宋"/>
          <w:kern w:val="0"/>
          <w:sz w:val="32"/>
          <w:szCs w:val="32"/>
        </w:rPr>
        <w:t>2</w:t>
      </w:r>
      <w:r>
        <w:rPr>
          <w:rFonts w:ascii="仿宋_GB2312" w:eastAsia="仿宋_GB2312" w:hAnsi="仿宋" w:hint="eastAsia"/>
          <w:kern w:val="0"/>
          <w:sz w:val="32"/>
          <w:szCs w:val="32"/>
        </w:rPr>
        <w:t>年12月31日，本部门（单位）国有资产占用情况见公开10表《国有资产占用情况表》。其中车辆中的其他用车主要是……。</w:t>
      </w:r>
    </w:p>
    <w:p w14:paraId="73E40A71" w14:textId="77777777" w:rsidR="00F43E96" w:rsidRDefault="00F43E96" w:rsidP="00F43E96">
      <w:pPr>
        <w:widowControl/>
        <w:spacing w:line="600" w:lineRule="exact"/>
        <w:jc w:val="center"/>
        <w:rPr>
          <w:rFonts w:ascii="宋体" w:hAnsi="宋体"/>
          <w:b/>
          <w:sz w:val="32"/>
          <w:szCs w:val="32"/>
        </w:rPr>
      </w:pPr>
      <w:r>
        <w:rPr>
          <w:rFonts w:ascii="宋体" w:hAnsi="宋体" w:hint="eastAsia"/>
          <w:b/>
          <w:sz w:val="32"/>
          <w:szCs w:val="32"/>
        </w:rPr>
        <w:t>第四部分  名词解释</w:t>
      </w:r>
    </w:p>
    <w:p w14:paraId="0E718139" w14:textId="77777777" w:rsidR="00F43E96" w:rsidRDefault="00F43E96" w:rsidP="00F43E96">
      <w:pPr>
        <w:pStyle w:val="p0"/>
        <w:spacing w:line="600" w:lineRule="atLeast"/>
        <w:ind w:firstLine="600"/>
        <w:rPr>
          <w:rFonts w:ascii="仿宋_GB2312" w:eastAsia="仿宋_GB2312" w:hAnsi="仿宋"/>
          <w:sz w:val="32"/>
          <w:szCs w:val="32"/>
        </w:rPr>
      </w:pPr>
    </w:p>
    <w:p w14:paraId="33771809" w14:textId="77777777" w:rsidR="00F43E96" w:rsidRDefault="00F43E96" w:rsidP="00F43E96">
      <w:pPr>
        <w:rPr>
          <w:rFonts w:ascii="仿宋_GB2312" w:eastAsia="仿宋_GB2312" w:hAnsi="仿宋"/>
          <w:sz w:val="32"/>
          <w:szCs w:val="32"/>
        </w:rPr>
      </w:pPr>
      <w:r>
        <w:rPr>
          <w:rFonts w:ascii="仿宋_GB2312" w:eastAsia="仿宋_GB2312" w:hAnsi="仿宋" w:hint="eastAsia"/>
          <w:kern w:val="0"/>
          <w:sz w:val="32"/>
          <w:szCs w:val="32"/>
        </w:rPr>
        <w:t xml:space="preserve">    名词解释应以财务会计制度、政府收支分类科目以及部门预算管理等规定为基本说明，可在此基础上结合部门实际情况适当细化。“三公”经费支出和机关运行经费支出口径必需予以说明。</w:t>
      </w:r>
    </w:p>
    <w:p w14:paraId="7AE1F12D" w14:textId="77777777" w:rsidR="00F43E96" w:rsidRDefault="00F43E96" w:rsidP="00F43E96">
      <w:pPr>
        <w:rPr>
          <w:rFonts w:ascii="仿宋" w:eastAsia="仿宋" w:hAnsi="仿宋"/>
          <w:sz w:val="30"/>
          <w:szCs w:val="30"/>
        </w:rPr>
      </w:pPr>
    </w:p>
    <w:p w14:paraId="48EE385E" w14:textId="77777777" w:rsidR="00F43E96" w:rsidRPr="009F62C9" w:rsidRDefault="00F43E96" w:rsidP="00F43E96">
      <w:pPr>
        <w:spacing w:line="480" w:lineRule="exact"/>
        <w:ind w:firstLineChars="100" w:firstLine="210"/>
      </w:pPr>
    </w:p>
    <w:p w14:paraId="5FD22274" w14:textId="77777777" w:rsidR="00A75993" w:rsidRPr="00F43E96" w:rsidRDefault="00A75993"/>
    <w:sectPr w:rsidR="00A75993" w:rsidRPr="00F43E96" w:rsidSect="00A329AC">
      <w:headerReference w:type="default" r:id="rId7"/>
      <w:footerReference w:type="even" r:id="rId8"/>
      <w:footerReference w:type="default" r:id="rId9"/>
      <w:pgSz w:w="11906" w:h="16838"/>
      <w:pgMar w:top="2098" w:right="1474" w:bottom="1985" w:left="1588" w:header="851" w:footer="1418" w:gutter="0"/>
      <w:pgNumType w:fmt="decimalFullWidt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5428" w14:textId="77777777" w:rsidR="001070BC" w:rsidRDefault="001070BC" w:rsidP="00F43E96">
      <w:r>
        <w:separator/>
      </w:r>
    </w:p>
  </w:endnote>
  <w:endnote w:type="continuationSeparator" w:id="0">
    <w:p w14:paraId="50594CA9" w14:textId="77777777" w:rsidR="001070BC" w:rsidRDefault="001070BC" w:rsidP="00F4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35CC" w14:textId="77777777" w:rsidR="003528DE" w:rsidRDefault="007704E1" w:rsidP="00AA4AA8">
    <w:pPr>
      <w:pStyle w:val="a5"/>
      <w:framePr w:wrap="around" w:vAnchor="text" w:hAnchor="margin" w:xAlign="outside" w:y="1"/>
      <w:rPr>
        <w:rStyle w:val="a7"/>
        <w:sz w:val="28"/>
        <w:szCs w:val="28"/>
      </w:rPr>
    </w:pPr>
    <w:r>
      <w:rPr>
        <w:rStyle w:val="a7"/>
        <w:rFonts w:hint="eastAsia"/>
        <w:sz w:val="28"/>
        <w:szCs w:val="28"/>
      </w:rPr>
      <w:t>—</w:t>
    </w:r>
    <w:r>
      <w:rPr>
        <w:sz w:val="28"/>
        <w:szCs w:val="28"/>
      </w:rPr>
      <w:fldChar w:fldCharType="begin"/>
    </w:r>
    <w:r>
      <w:rPr>
        <w:rStyle w:val="a7"/>
        <w:sz w:val="28"/>
        <w:szCs w:val="28"/>
      </w:rPr>
      <w:instrText xml:space="preserve">PAGE  </w:instrText>
    </w:r>
    <w:r>
      <w:rPr>
        <w:sz w:val="28"/>
        <w:szCs w:val="28"/>
      </w:rPr>
      <w:fldChar w:fldCharType="separate"/>
    </w:r>
    <w:r>
      <w:rPr>
        <w:rStyle w:val="a7"/>
        <w:rFonts w:hint="eastAsia"/>
        <w:noProof/>
        <w:sz w:val="28"/>
        <w:szCs w:val="28"/>
      </w:rPr>
      <w:t>２</w:t>
    </w:r>
    <w:r>
      <w:rPr>
        <w:sz w:val="28"/>
        <w:szCs w:val="28"/>
      </w:rPr>
      <w:fldChar w:fldCharType="end"/>
    </w:r>
    <w:r>
      <w:rPr>
        <w:rStyle w:val="a7"/>
        <w:rFonts w:hint="eastAsia"/>
        <w:sz w:val="28"/>
        <w:szCs w:val="28"/>
      </w:rPr>
      <w:t>—</w:t>
    </w:r>
  </w:p>
  <w:p w14:paraId="3F007487" w14:textId="77777777" w:rsidR="003528DE" w:rsidRDefault="003528DE">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4700" w14:textId="77777777" w:rsidR="003528DE" w:rsidRDefault="007704E1" w:rsidP="00AA4AA8">
    <w:pPr>
      <w:pStyle w:val="a5"/>
      <w:framePr w:wrap="around" w:vAnchor="text" w:hAnchor="margin" w:xAlign="outside" w:y="1"/>
      <w:rPr>
        <w:rStyle w:val="a7"/>
        <w:rFonts w:ascii="仿宋_GB2312" w:eastAsia="仿宋_GB2312"/>
        <w:sz w:val="28"/>
        <w:szCs w:val="28"/>
      </w:rPr>
    </w:pPr>
    <w:r>
      <w:rPr>
        <w:rStyle w:val="a7"/>
        <w:rFonts w:ascii="仿宋_GB2312" w:eastAsia="仿宋_GB2312" w:hint="eastAsia"/>
        <w:sz w:val="28"/>
        <w:szCs w:val="28"/>
      </w:rPr>
      <w:t>－</w:t>
    </w:r>
    <w:r>
      <w:rPr>
        <w:rStyle w:val="a7"/>
        <w:rFonts w:ascii="仿宋_GB2312" w:eastAsia="仿宋_GB2312" w:hint="eastAsia"/>
        <w:sz w:val="28"/>
        <w:szCs w:val="28"/>
      </w:rPr>
      <w:fldChar w:fldCharType="begin"/>
    </w:r>
    <w:r>
      <w:rPr>
        <w:rStyle w:val="a7"/>
        <w:rFonts w:ascii="仿宋_GB2312" w:eastAsia="仿宋_GB2312" w:hint="eastAsia"/>
        <w:sz w:val="28"/>
        <w:szCs w:val="28"/>
      </w:rPr>
      <w:instrText xml:space="preserve">PAGE  </w:instrText>
    </w:r>
    <w:r>
      <w:rPr>
        <w:rStyle w:val="a7"/>
        <w:rFonts w:ascii="仿宋_GB2312" w:eastAsia="仿宋_GB2312" w:hint="eastAsia"/>
        <w:sz w:val="28"/>
        <w:szCs w:val="28"/>
      </w:rPr>
      <w:fldChar w:fldCharType="separate"/>
    </w:r>
    <w:r>
      <w:rPr>
        <w:rStyle w:val="a7"/>
        <w:rFonts w:ascii="仿宋_GB2312" w:eastAsia="仿宋_GB2312" w:hint="eastAsia"/>
        <w:noProof/>
        <w:sz w:val="28"/>
        <w:szCs w:val="28"/>
      </w:rPr>
      <w:t>３</w:t>
    </w:r>
    <w:r>
      <w:rPr>
        <w:rStyle w:val="a7"/>
        <w:rFonts w:ascii="仿宋_GB2312" w:eastAsia="仿宋_GB2312" w:hint="eastAsia"/>
        <w:sz w:val="28"/>
        <w:szCs w:val="28"/>
      </w:rPr>
      <w:fldChar w:fldCharType="end"/>
    </w:r>
    <w:r>
      <w:rPr>
        <w:rStyle w:val="a7"/>
        <w:rFonts w:ascii="仿宋_GB2312" w:eastAsia="仿宋_GB2312" w:hint="eastAsia"/>
        <w:sz w:val="28"/>
        <w:szCs w:val="28"/>
      </w:rPr>
      <w:t>－</w:t>
    </w:r>
  </w:p>
  <w:p w14:paraId="551F8BAA" w14:textId="77777777" w:rsidR="003528DE" w:rsidRDefault="003528D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0B0D" w14:textId="77777777" w:rsidR="001070BC" w:rsidRDefault="001070BC" w:rsidP="00F43E96">
      <w:r>
        <w:separator/>
      </w:r>
    </w:p>
  </w:footnote>
  <w:footnote w:type="continuationSeparator" w:id="0">
    <w:p w14:paraId="433CBA32" w14:textId="77777777" w:rsidR="001070BC" w:rsidRDefault="001070BC" w:rsidP="00F4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137C" w14:textId="77777777" w:rsidR="003528DE" w:rsidRDefault="003528DE" w:rsidP="003054F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F1AB64"/>
    <w:multiLevelType w:val="singleLevel"/>
    <w:tmpl w:val="CEF1AB64"/>
    <w:lvl w:ilvl="0">
      <w:start w:val="8"/>
      <w:numFmt w:val="chineseCounting"/>
      <w:suff w:val="nothing"/>
      <w:lvlText w:val="%1、"/>
      <w:lvlJc w:val="left"/>
      <w:pPr>
        <w:ind w:left="1280" w:firstLine="0"/>
      </w:pPr>
    </w:lvl>
  </w:abstractNum>
  <w:num w:numId="1" w16cid:durableId="91627950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36"/>
    <w:rsid w:val="0000079E"/>
    <w:rsid w:val="000017E3"/>
    <w:rsid w:val="00001EFF"/>
    <w:rsid w:val="0000314C"/>
    <w:rsid w:val="000034E0"/>
    <w:rsid w:val="00003E27"/>
    <w:rsid w:val="000046ED"/>
    <w:rsid w:val="00004CAE"/>
    <w:rsid w:val="000057B1"/>
    <w:rsid w:val="00005CF2"/>
    <w:rsid w:val="00010F72"/>
    <w:rsid w:val="00012390"/>
    <w:rsid w:val="000123E9"/>
    <w:rsid w:val="00014ACC"/>
    <w:rsid w:val="00014C51"/>
    <w:rsid w:val="00015454"/>
    <w:rsid w:val="0001771C"/>
    <w:rsid w:val="00020D85"/>
    <w:rsid w:val="0002112A"/>
    <w:rsid w:val="00024CBC"/>
    <w:rsid w:val="00025349"/>
    <w:rsid w:val="000257B7"/>
    <w:rsid w:val="00025B84"/>
    <w:rsid w:val="00027BB7"/>
    <w:rsid w:val="00031D7F"/>
    <w:rsid w:val="0003247D"/>
    <w:rsid w:val="000324AC"/>
    <w:rsid w:val="00032A31"/>
    <w:rsid w:val="00032D28"/>
    <w:rsid w:val="00033C82"/>
    <w:rsid w:val="00034858"/>
    <w:rsid w:val="00036645"/>
    <w:rsid w:val="00036FA7"/>
    <w:rsid w:val="0003729B"/>
    <w:rsid w:val="00037351"/>
    <w:rsid w:val="000401A0"/>
    <w:rsid w:val="0004201B"/>
    <w:rsid w:val="000422C5"/>
    <w:rsid w:val="0004383A"/>
    <w:rsid w:val="0004757E"/>
    <w:rsid w:val="00050318"/>
    <w:rsid w:val="000505FE"/>
    <w:rsid w:val="0005258F"/>
    <w:rsid w:val="00052D6D"/>
    <w:rsid w:val="00053660"/>
    <w:rsid w:val="00054D01"/>
    <w:rsid w:val="00055381"/>
    <w:rsid w:val="00055EF2"/>
    <w:rsid w:val="00056EC8"/>
    <w:rsid w:val="000618FB"/>
    <w:rsid w:val="00064C77"/>
    <w:rsid w:val="000651A6"/>
    <w:rsid w:val="00065FC4"/>
    <w:rsid w:val="00066C00"/>
    <w:rsid w:val="000670B8"/>
    <w:rsid w:val="0007111A"/>
    <w:rsid w:val="00073860"/>
    <w:rsid w:val="00074B93"/>
    <w:rsid w:val="0007501D"/>
    <w:rsid w:val="00075DFD"/>
    <w:rsid w:val="00080ADD"/>
    <w:rsid w:val="0008156A"/>
    <w:rsid w:val="000821A4"/>
    <w:rsid w:val="00082D37"/>
    <w:rsid w:val="0008333C"/>
    <w:rsid w:val="000859D1"/>
    <w:rsid w:val="00085EC6"/>
    <w:rsid w:val="00085FA4"/>
    <w:rsid w:val="000879BB"/>
    <w:rsid w:val="000879E1"/>
    <w:rsid w:val="00087ACD"/>
    <w:rsid w:val="00091C92"/>
    <w:rsid w:val="0009257B"/>
    <w:rsid w:val="00094DEA"/>
    <w:rsid w:val="00095D22"/>
    <w:rsid w:val="00097206"/>
    <w:rsid w:val="000975E2"/>
    <w:rsid w:val="000A01E5"/>
    <w:rsid w:val="000A40D0"/>
    <w:rsid w:val="000A533A"/>
    <w:rsid w:val="000A5F28"/>
    <w:rsid w:val="000A6E25"/>
    <w:rsid w:val="000B0ED2"/>
    <w:rsid w:val="000B1509"/>
    <w:rsid w:val="000B1D2D"/>
    <w:rsid w:val="000B3AEA"/>
    <w:rsid w:val="000B3CF4"/>
    <w:rsid w:val="000B6159"/>
    <w:rsid w:val="000B6C36"/>
    <w:rsid w:val="000C15CC"/>
    <w:rsid w:val="000C1A7E"/>
    <w:rsid w:val="000C3914"/>
    <w:rsid w:val="000C3A6A"/>
    <w:rsid w:val="000C3CCF"/>
    <w:rsid w:val="000C44B9"/>
    <w:rsid w:val="000C4524"/>
    <w:rsid w:val="000C54BB"/>
    <w:rsid w:val="000C55E3"/>
    <w:rsid w:val="000C5CAE"/>
    <w:rsid w:val="000C6466"/>
    <w:rsid w:val="000C672C"/>
    <w:rsid w:val="000C6DF9"/>
    <w:rsid w:val="000C6FBE"/>
    <w:rsid w:val="000C7436"/>
    <w:rsid w:val="000D0271"/>
    <w:rsid w:val="000D1E20"/>
    <w:rsid w:val="000D419C"/>
    <w:rsid w:val="000D4C0B"/>
    <w:rsid w:val="000D4E6E"/>
    <w:rsid w:val="000D5A43"/>
    <w:rsid w:val="000D5B08"/>
    <w:rsid w:val="000E4218"/>
    <w:rsid w:val="000E47B1"/>
    <w:rsid w:val="000E4E90"/>
    <w:rsid w:val="000E7DB6"/>
    <w:rsid w:val="000F030C"/>
    <w:rsid w:val="000F0E6A"/>
    <w:rsid w:val="000F1676"/>
    <w:rsid w:val="000F2873"/>
    <w:rsid w:val="000F5436"/>
    <w:rsid w:val="000F7598"/>
    <w:rsid w:val="00100A71"/>
    <w:rsid w:val="00101A4F"/>
    <w:rsid w:val="00102485"/>
    <w:rsid w:val="00104762"/>
    <w:rsid w:val="00104B5C"/>
    <w:rsid w:val="001070BC"/>
    <w:rsid w:val="00107AE4"/>
    <w:rsid w:val="0011037B"/>
    <w:rsid w:val="0011096C"/>
    <w:rsid w:val="00112937"/>
    <w:rsid w:val="00114299"/>
    <w:rsid w:val="001145D2"/>
    <w:rsid w:val="001167EA"/>
    <w:rsid w:val="001170ED"/>
    <w:rsid w:val="00120600"/>
    <w:rsid w:val="00120922"/>
    <w:rsid w:val="00124F5D"/>
    <w:rsid w:val="00125A50"/>
    <w:rsid w:val="00126E51"/>
    <w:rsid w:val="0012710C"/>
    <w:rsid w:val="00127430"/>
    <w:rsid w:val="00130E41"/>
    <w:rsid w:val="00131A8D"/>
    <w:rsid w:val="00131C4B"/>
    <w:rsid w:val="00133300"/>
    <w:rsid w:val="00133DDB"/>
    <w:rsid w:val="00134798"/>
    <w:rsid w:val="00135E50"/>
    <w:rsid w:val="001362FE"/>
    <w:rsid w:val="00140120"/>
    <w:rsid w:val="001405EF"/>
    <w:rsid w:val="001417F9"/>
    <w:rsid w:val="00141B2F"/>
    <w:rsid w:val="00141C53"/>
    <w:rsid w:val="0014216A"/>
    <w:rsid w:val="00142876"/>
    <w:rsid w:val="00145763"/>
    <w:rsid w:val="001474AA"/>
    <w:rsid w:val="00150836"/>
    <w:rsid w:val="00150D6A"/>
    <w:rsid w:val="0015596E"/>
    <w:rsid w:val="0015768B"/>
    <w:rsid w:val="001579D9"/>
    <w:rsid w:val="00160D39"/>
    <w:rsid w:val="0016270E"/>
    <w:rsid w:val="001657E6"/>
    <w:rsid w:val="00167D20"/>
    <w:rsid w:val="001702F9"/>
    <w:rsid w:val="00170CD8"/>
    <w:rsid w:val="001715C8"/>
    <w:rsid w:val="00171661"/>
    <w:rsid w:val="001718B4"/>
    <w:rsid w:val="001721DD"/>
    <w:rsid w:val="0017227D"/>
    <w:rsid w:val="001731EA"/>
    <w:rsid w:val="001732D1"/>
    <w:rsid w:val="001747FB"/>
    <w:rsid w:val="00174B1A"/>
    <w:rsid w:val="00175E59"/>
    <w:rsid w:val="00176D64"/>
    <w:rsid w:val="001775B6"/>
    <w:rsid w:val="00180279"/>
    <w:rsid w:val="001807D1"/>
    <w:rsid w:val="00180827"/>
    <w:rsid w:val="00181927"/>
    <w:rsid w:val="0018192A"/>
    <w:rsid w:val="001835A0"/>
    <w:rsid w:val="00183676"/>
    <w:rsid w:val="001842C4"/>
    <w:rsid w:val="001846D5"/>
    <w:rsid w:val="00190E01"/>
    <w:rsid w:val="0019203D"/>
    <w:rsid w:val="00193ED0"/>
    <w:rsid w:val="00195214"/>
    <w:rsid w:val="00196CAB"/>
    <w:rsid w:val="001A250D"/>
    <w:rsid w:val="001A5182"/>
    <w:rsid w:val="001A5306"/>
    <w:rsid w:val="001A7CB5"/>
    <w:rsid w:val="001B0770"/>
    <w:rsid w:val="001B685D"/>
    <w:rsid w:val="001C0703"/>
    <w:rsid w:val="001C1608"/>
    <w:rsid w:val="001C16A0"/>
    <w:rsid w:val="001C4730"/>
    <w:rsid w:val="001C4DA2"/>
    <w:rsid w:val="001C4F18"/>
    <w:rsid w:val="001C5A64"/>
    <w:rsid w:val="001D320D"/>
    <w:rsid w:val="001D41A1"/>
    <w:rsid w:val="001D449E"/>
    <w:rsid w:val="001D5B17"/>
    <w:rsid w:val="001E1198"/>
    <w:rsid w:val="001E2E85"/>
    <w:rsid w:val="001E3CC9"/>
    <w:rsid w:val="001E5007"/>
    <w:rsid w:val="001E54DA"/>
    <w:rsid w:val="001E5716"/>
    <w:rsid w:val="001E73E0"/>
    <w:rsid w:val="001F0671"/>
    <w:rsid w:val="001F06C1"/>
    <w:rsid w:val="001F06EA"/>
    <w:rsid w:val="001F0722"/>
    <w:rsid w:val="001F0906"/>
    <w:rsid w:val="001F18E8"/>
    <w:rsid w:val="001F281C"/>
    <w:rsid w:val="001F4DE0"/>
    <w:rsid w:val="001F6396"/>
    <w:rsid w:val="001F68FF"/>
    <w:rsid w:val="001F6B69"/>
    <w:rsid w:val="001F6F24"/>
    <w:rsid w:val="001F74C0"/>
    <w:rsid w:val="001F7EDC"/>
    <w:rsid w:val="00200D34"/>
    <w:rsid w:val="00201046"/>
    <w:rsid w:val="0020255E"/>
    <w:rsid w:val="00203348"/>
    <w:rsid w:val="002040C8"/>
    <w:rsid w:val="002102E3"/>
    <w:rsid w:val="00211291"/>
    <w:rsid w:val="002131D8"/>
    <w:rsid w:val="00213C10"/>
    <w:rsid w:val="00216CC3"/>
    <w:rsid w:val="00217338"/>
    <w:rsid w:val="00217AA0"/>
    <w:rsid w:val="00221267"/>
    <w:rsid w:val="00221438"/>
    <w:rsid w:val="00221C0F"/>
    <w:rsid w:val="00225B69"/>
    <w:rsid w:val="00225BA7"/>
    <w:rsid w:val="00225CE2"/>
    <w:rsid w:val="00232F6E"/>
    <w:rsid w:val="002341E9"/>
    <w:rsid w:val="00235261"/>
    <w:rsid w:val="002377BF"/>
    <w:rsid w:val="00240CCE"/>
    <w:rsid w:val="00240D08"/>
    <w:rsid w:val="00240FFC"/>
    <w:rsid w:val="002433B0"/>
    <w:rsid w:val="0024346C"/>
    <w:rsid w:val="00244311"/>
    <w:rsid w:val="00244E3E"/>
    <w:rsid w:val="00245044"/>
    <w:rsid w:val="0025081A"/>
    <w:rsid w:val="00250E22"/>
    <w:rsid w:val="00252A2C"/>
    <w:rsid w:val="002535B0"/>
    <w:rsid w:val="00255FA8"/>
    <w:rsid w:val="00256749"/>
    <w:rsid w:val="00260DF6"/>
    <w:rsid w:val="0026109F"/>
    <w:rsid w:val="00261DCF"/>
    <w:rsid w:val="002625A6"/>
    <w:rsid w:val="0026261F"/>
    <w:rsid w:val="002645D9"/>
    <w:rsid w:val="002657A6"/>
    <w:rsid w:val="00267A03"/>
    <w:rsid w:val="00271308"/>
    <w:rsid w:val="0027173F"/>
    <w:rsid w:val="00275616"/>
    <w:rsid w:val="00276A3E"/>
    <w:rsid w:val="002776E8"/>
    <w:rsid w:val="0027786F"/>
    <w:rsid w:val="002812B3"/>
    <w:rsid w:val="00282A4A"/>
    <w:rsid w:val="002831AF"/>
    <w:rsid w:val="00283876"/>
    <w:rsid w:val="002861D7"/>
    <w:rsid w:val="002908BC"/>
    <w:rsid w:val="00290E31"/>
    <w:rsid w:val="002933F4"/>
    <w:rsid w:val="002935AE"/>
    <w:rsid w:val="00293BF3"/>
    <w:rsid w:val="00294463"/>
    <w:rsid w:val="0029703E"/>
    <w:rsid w:val="002A10F9"/>
    <w:rsid w:val="002A1ADC"/>
    <w:rsid w:val="002A2693"/>
    <w:rsid w:val="002A30F4"/>
    <w:rsid w:val="002A3AC3"/>
    <w:rsid w:val="002A5167"/>
    <w:rsid w:val="002A7845"/>
    <w:rsid w:val="002B0182"/>
    <w:rsid w:val="002B0BE7"/>
    <w:rsid w:val="002B14AC"/>
    <w:rsid w:val="002B43B1"/>
    <w:rsid w:val="002B543C"/>
    <w:rsid w:val="002B56ED"/>
    <w:rsid w:val="002B6AA1"/>
    <w:rsid w:val="002B6C8B"/>
    <w:rsid w:val="002B7058"/>
    <w:rsid w:val="002C0765"/>
    <w:rsid w:val="002C2E62"/>
    <w:rsid w:val="002C2F94"/>
    <w:rsid w:val="002C55F7"/>
    <w:rsid w:val="002C59BA"/>
    <w:rsid w:val="002C6AF9"/>
    <w:rsid w:val="002D014C"/>
    <w:rsid w:val="002D01EF"/>
    <w:rsid w:val="002D073C"/>
    <w:rsid w:val="002D1DF9"/>
    <w:rsid w:val="002D25C9"/>
    <w:rsid w:val="002D2C05"/>
    <w:rsid w:val="002D2FEE"/>
    <w:rsid w:val="002D3A0B"/>
    <w:rsid w:val="002D4FAD"/>
    <w:rsid w:val="002D71F6"/>
    <w:rsid w:val="002D7A8F"/>
    <w:rsid w:val="002E17BE"/>
    <w:rsid w:val="002E2994"/>
    <w:rsid w:val="002E3F7E"/>
    <w:rsid w:val="002E4223"/>
    <w:rsid w:val="002E4251"/>
    <w:rsid w:val="002E61C1"/>
    <w:rsid w:val="002E6338"/>
    <w:rsid w:val="002E7ACE"/>
    <w:rsid w:val="002F0233"/>
    <w:rsid w:val="002F0912"/>
    <w:rsid w:val="002F14E1"/>
    <w:rsid w:val="002F19B6"/>
    <w:rsid w:val="002F28DD"/>
    <w:rsid w:val="002F4DF8"/>
    <w:rsid w:val="002F55F0"/>
    <w:rsid w:val="002F63EF"/>
    <w:rsid w:val="002F6570"/>
    <w:rsid w:val="002F6912"/>
    <w:rsid w:val="003001F5"/>
    <w:rsid w:val="003002F8"/>
    <w:rsid w:val="00301DAC"/>
    <w:rsid w:val="00301DF5"/>
    <w:rsid w:val="00303645"/>
    <w:rsid w:val="00304407"/>
    <w:rsid w:val="003062F6"/>
    <w:rsid w:val="00306E22"/>
    <w:rsid w:val="003071AB"/>
    <w:rsid w:val="003071F5"/>
    <w:rsid w:val="003100EC"/>
    <w:rsid w:val="00310E36"/>
    <w:rsid w:val="00310E77"/>
    <w:rsid w:val="0031256E"/>
    <w:rsid w:val="00312A30"/>
    <w:rsid w:val="00313C25"/>
    <w:rsid w:val="00314A7A"/>
    <w:rsid w:val="003152C3"/>
    <w:rsid w:val="003171F8"/>
    <w:rsid w:val="00317D7A"/>
    <w:rsid w:val="00320667"/>
    <w:rsid w:val="003228F6"/>
    <w:rsid w:val="00322A09"/>
    <w:rsid w:val="00322DA5"/>
    <w:rsid w:val="00327157"/>
    <w:rsid w:val="003275DD"/>
    <w:rsid w:val="003325D1"/>
    <w:rsid w:val="003334FA"/>
    <w:rsid w:val="00333598"/>
    <w:rsid w:val="003349C3"/>
    <w:rsid w:val="003436E5"/>
    <w:rsid w:val="00343D40"/>
    <w:rsid w:val="00344CB3"/>
    <w:rsid w:val="00346732"/>
    <w:rsid w:val="00346895"/>
    <w:rsid w:val="0034717C"/>
    <w:rsid w:val="003521FA"/>
    <w:rsid w:val="003528DE"/>
    <w:rsid w:val="00354AD2"/>
    <w:rsid w:val="003564FE"/>
    <w:rsid w:val="0035670E"/>
    <w:rsid w:val="0035761F"/>
    <w:rsid w:val="00361410"/>
    <w:rsid w:val="00361B6A"/>
    <w:rsid w:val="0036327C"/>
    <w:rsid w:val="00363802"/>
    <w:rsid w:val="003639AD"/>
    <w:rsid w:val="00363D35"/>
    <w:rsid w:val="00364CE7"/>
    <w:rsid w:val="003654F6"/>
    <w:rsid w:val="00365E31"/>
    <w:rsid w:val="0036619C"/>
    <w:rsid w:val="003665D3"/>
    <w:rsid w:val="00370A2C"/>
    <w:rsid w:val="00371D9E"/>
    <w:rsid w:val="003723FF"/>
    <w:rsid w:val="00373341"/>
    <w:rsid w:val="003735E6"/>
    <w:rsid w:val="0037571C"/>
    <w:rsid w:val="003760FA"/>
    <w:rsid w:val="00376513"/>
    <w:rsid w:val="00376972"/>
    <w:rsid w:val="0037761C"/>
    <w:rsid w:val="003778E2"/>
    <w:rsid w:val="00380866"/>
    <w:rsid w:val="0038159D"/>
    <w:rsid w:val="00382266"/>
    <w:rsid w:val="003846A8"/>
    <w:rsid w:val="00384B51"/>
    <w:rsid w:val="00386BF5"/>
    <w:rsid w:val="00386F6F"/>
    <w:rsid w:val="00386F92"/>
    <w:rsid w:val="00390C07"/>
    <w:rsid w:val="00392362"/>
    <w:rsid w:val="00393EED"/>
    <w:rsid w:val="00395EBD"/>
    <w:rsid w:val="003964EF"/>
    <w:rsid w:val="00396540"/>
    <w:rsid w:val="00396C25"/>
    <w:rsid w:val="00397C30"/>
    <w:rsid w:val="003A3C31"/>
    <w:rsid w:val="003A3EC3"/>
    <w:rsid w:val="003A55FD"/>
    <w:rsid w:val="003A5BF1"/>
    <w:rsid w:val="003A6239"/>
    <w:rsid w:val="003B09CC"/>
    <w:rsid w:val="003B161B"/>
    <w:rsid w:val="003B46D5"/>
    <w:rsid w:val="003B4A3D"/>
    <w:rsid w:val="003B4EC4"/>
    <w:rsid w:val="003B4F33"/>
    <w:rsid w:val="003B4F50"/>
    <w:rsid w:val="003B60C2"/>
    <w:rsid w:val="003B724C"/>
    <w:rsid w:val="003B7F92"/>
    <w:rsid w:val="003C097C"/>
    <w:rsid w:val="003C1242"/>
    <w:rsid w:val="003C12F7"/>
    <w:rsid w:val="003C139A"/>
    <w:rsid w:val="003C1654"/>
    <w:rsid w:val="003C1B6A"/>
    <w:rsid w:val="003C1DC5"/>
    <w:rsid w:val="003C3C5B"/>
    <w:rsid w:val="003C4287"/>
    <w:rsid w:val="003C62E7"/>
    <w:rsid w:val="003C680E"/>
    <w:rsid w:val="003C699F"/>
    <w:rsid w:val="003C744C"/>
    <w:rsid w:val="003C7DC5"/>
    <w:rsid w:val="003D0119"/>
    <w:rsid w:val="003D0355"/>
    <w:rsid w:val="003D1487"/>
    <w:rsid w:val="003D18BA"/>
    <w:rsid w:val="003D2B70"/>
    <w:rsid w:val="003D2E8F"/>
    <w:rsid w:val="003D2F2B"/>
    <w:rsid w:val="003D5429"/>
    <w:rsid w:val="003D5E82"/>
    <w:rsid w:val="003D7610"/>
    <w:rsid w:val="003E1327"/>
    <w:rsid w:val="003E2681"/>
    <w:rsid w:val="003E39AD"/>
    <w:rsid w:val="003E5C36"/>
    <w:rsid w:val="003F0DE6"/>
    <w:rsid w:val="003F186A"/>
    <w:rsid w:val="003F18D0"/>
    <w:rsid w:val="003F1A54"/>
    <w:rsid w:val="003F2FC6"/>
    <w:rsid w:val="003F36C6"/>
    <w:rsid w:val="003F3731"/>
    <w:rsid w:val="003F4182"/>
    <w:rsid w:val="003F5209"/>
    <w:rsid w:val="004015DE"/>
    <w:rsid w:val="004016EA"/>
    <w:rsid w:val="004018B8"/>
    <w:rsid w:val="00401D64"/>
    <w:rsid w:val="0040254C"/>
    <w:rsid w:val="00402919"/>
    <w:rsid w:val="00402F68"/>
    <w:rsid w:val="0040429D"/>
    <w:rsid w:val="0040433C"/>
    <w:rsid w:val="00404DA0"/>
    <w:rsid w:val="00405372"/>
    <w:rsid w:val="00405F73"/>
    <w:rsid w:val="0040731E"/>
    <w:rsid w:val="00410F17"/>
    <w:rsid w:val="004115E6"/>
    <w:rsid w:val="00411602"/>
    <w:rsid w:val="0041376D"/>
    <w:rsid w:val="00414AE5"/>
    <w:rsid w:val="00417589"/>
    <w:rsid w:val="00420E9D"/>
    <w:rsid w:val="00421B9D"/>
    <w:rsid w:val="0042214B"/>
    <w:rsid w:val="00422876"/>
    <w:rsid w:val="0042393F"/>
    <w:rsid w:val="00425996"/>
    <w:rsid w:val="0042757D"/>
    <w:rsid w:val="00427644"/>
    <w:rsid w:val="0043283D"/>
    <w:rsid w:val="0043319F"/>
    <w:rsid w:val="004334C8"/>
    <w:rsid w:val="00433D2D"/>
    <w:rsid w:val="00434D24"/>
    <w:rsid w:val="00434E69"/>
    <w:rsid w:val="0044010F"/>
    <w:rsid w:val="004424EC"/>
    <w:rsid w:val="004434FA"/>
    <w:rsid w:val="00444390"/>
    <w:rsid w:val="00444DDD"/>
    <w:rsid w:val="00447720"/>
    <w:rsid w:val="00447E3A"/>
    <w:rsid w:val="004502C3"/>
    <w:rsid w:val="00450304"/>
    <w:rsid w:val="00450B8C"/>
    <w:rsid w:val="004518A7"/>
    <w:rsid w:val="004527AD"/>
    <w:rsid w:val="00453125"/>
    <w:rsid w:val="00453ABD"/>
    <w:rsid w:val="00456659"/>
    <w:rsid w:val="00456FFB"/>
    <w:rsid w:val="0045701D"/>
    <w:rsid w:val="004573A2"/>
    <w:rsid w:val="00457951"/>
    <w:rsid w:val="00461465"/>
    <w:rsid w:val="00465D46"/>
    <w:rsid w:val="00465DC3"/>
    <w:rsid w:val="00466370"/>
    <w:rsid w:val="00466EC2"/>
    <w:rsid w:val="00470956"/>
    <w:rsid w:val="00474735"/>
    <w:rsid w:val="00474B06"/>
    <w:rsid w:val="00475BBB"/>
    <w:rsid w:val="00477F2F"/>
    <w:rsid w:val="0048230E"/>
    <w:rsid w:val="00487397"/>
    <w:rsid w:val="00490AF2"/>
    <w:rsid w:val="00491058"/>
    <w:rsid w:val="00493D08"/>
    <w:rsid w:val="00494000"/>
    <w:rsid w:val="004951AA"/>
    <w:rsid w:val="00495C48"/>
    <w:rsid w:val="00497E0D"/>
    <w:rsid w:val="004A19EB"/>
    <w:rsid w:val="004A65E2"/>
    <w:rsid w:val="004A667E"/>
    <w:rsid w:val="004A66F6"/>
    <w:rsid w:val="004A68DE"/>
    <w:rsid w:val="004A7968"/>
    <w:rsid w:val="004B1DFD"/>
    <w:rsid w:val="004B378E"/>
    <w:rsid w:val="004B5B99"/>
    <w:rsid w:val="004B67D2"/>
    <w:rsid w:val="004B72AC"/>
    <w:rsid w:val="004B772E"/>
    <w:rsid w:val="004C15D0"/>
    <w:rsid w:val="004C47E5"/>
    <w:rsid w:val="004C5393"/>
    <w:rsid w:val="004C5A1D"/>
    <w:rsid w:val="004D2572"/>
    <w:rsid w:val="004D3171"/>
    <w:rsid w:val="004D3293"/>
    <w:rsid w:val="004D47FE"/>
    <w:rsid w:val="004D4E3D"/>
    <w:rsid w:val="004D4FDE"/>
    <w:rsid w:val="004E034C"/>
    <w:rsid w:val="004E10C5"/>
    <w:rsid w:val="004E272B"/>
    <w:rsid w:val="004E31B9"/>
    <w:rsid w:val="004E4A5E"/>
    <w:rsid w:val="004E5063"/>
    <w:rsid w:val="004E563E"/>
    <w:rsid w:val="004E622E"/>
    <w:rsid w:val="004E74EC"/>
    <w:rsid w:val="004E7F52"/>
    <w:rsid w:val="004F07E5"/>
    <w:rsid w:val="004F2813"/>
    <w:rsid w:val="004F39D8"/>
    <w:rsid w:val="004F3C0A"/>
    <w:rsid w:val="004F493C"/>
    <w:rsid w:val="004F4EF1"/>
    <w:rsid w:val="004F7B9B"/>
    <w:rsid w:val="00500D8E"/>
    <w:rsid w:val="00500E18"/>
    <w:rsid w:val="00502407"/>
    <w:rsid w:val="00502489"/>
    <w:rsid w:val="00505794"/>
    <w:rsid w:val="005108DC"/>
    <w:rsid w:val="0051118A"/>
    <w:rsid w:val="00511341"/>
    <w:rsid w:val="005119EA"/>
    <w:rsid w:val="00515B58"/>
    <w:rsid w:val="005167A4"/>
    <w:rsid w:val="005172E4"/>
    <w:rsid w:val="00517425"/>
    <w:rsid w:val="00520583"/>
    <w:rsid w:val="005222A6"/>
    <w:rsid w:val="005225DF"/>
    <w:rsid w:val="00525CFD"/>
    <w:rsid w:val="00526138"/>
    <w:rsid w:val="00526CD6"/>
    <w:rsid w:val="0052707D"/>
    <w:rsid w:val="0053027F"/>
    <w:rsid w:val="0053055C"/>
    <w:rsid w:val="00531E83"/>
    <w:rsid w:val="00533960"/>
    <w:rsid w:val="00533A51"/>
    <w:rsid w:val="005354FE"/>
    <w:rsid w:val="00535BFF"/>
    <w:rsid w:val="00536191"/>
    <w:rsid w:val="00536284"/>
    <w:rsid w:val="005363AB"/>
    <w:rsid w:val="00536EE0"/>
    <w:rsid w:val="005371DB"/>
    <w:rsid w:val="0053723F"/>
    <w:rsid w:val="00537385"/>
    <w:rsid w:val="00541955"/>
    <w:rsid w:val="0054198E"/>
    <w:rsid w:val="0054379C"/>
    <w:rsid w:val="00544C9D"/>
    <w:rsid w:val="00545129"/>
    <w:rsid w:val="00545CA3"/>
    <w:rsid w:val="005468B5"/>
    <w:rsid w:val="00546DE1"/>
    <w:rsid w:val="005479A1"/>
    <w:rsid w:val="005505A3"/>
    <w:rsid w:val="00550899"/>
    <w:rsid w:val="00550CC5"/>
    <w:rsid w:val="005513E8"/>
    <w:rsid w:val="0055275B"/>
    <w:rsid w:val="00554114"/>
    <w:rsid w:val="00554A3F"/>
    <w:rsid w:val="00555F27"/>
    <w:rsid w:val="0056181E"/>
    <w:rsid w:val="00562309"/>
    <w:rsid w:val="005629A1"/>
    <w:rsid w:val="00562AB7"/>
    <w:rsid w:val="005632C7"/>
    <w:rsid w:val="00565458"/>
    <w:rsid w:val="00565627"/>
    <w:rsid w:val="00565E30"/>
    <w:rsid w:val="0057129E"/>
    <w:rsid w:val="005712C5"/>
    <w:rsid w:val="00574619"/>
    <w:rsid w:val="0057474C"/>
    <w:rsid w:val="0057534E"/>
    <w:rsid w:val="005763DA"/>
    <w:rsid w:val="00576754"/>
    <w:rsid w:val="005773CC"/>
    <w:rsid w:val="00587100"/>
    <w:rsid w:val="0058714F"/>
    <w:rsid w:val="0058725A"/>
    <w:rsid w:val="00593BF6"/>
    <w:rsid w:val="00597B99"/>
    <w:rsid w:val="005A143C"/>
    <w:rsid w:val="005A1A6D"/>
    <w:rsid w:val="005A1FF9"/>
    <w:rsid w:val="005A2C85"/>
    <w:rsid w:val="005A3672"/>
    <w:rsid w:val="005A4192"/>
    <w:rsid w:val="005A61BA"/>
    <w:rsid w:val="005B08A0"/>
    <w:rsid w:val="005B1F4E"/>
    <w:rsid w:val="005B2D82"/>
    <w:rsid w:val="005B4F9A"/>
    <w:rsid w:val="005B5A51"/>
    <w:rsid w:val="005B6017"/>
    <w:rsid w:val="005B6761"/>
    <w:rsid w:val="005C10E8"/>
    <w:rsid w:val="005C12AF"/>
    <w:rsid w:val="005C1FBE"/>
    <w:rsid w:val="005C5544"/>
    <w:rsid w:val="005C5DEC"/>
    <w:rsid w:val="005C7055"/>
    <w:rsid w:val="005D0FF8"/>
    <w:rsid w:val="005D1B2A"/>
    <w:rsid w:val="005D1FB8"/>
    <w:rsid w:val="005D3BCF"/>
    <w:rsid w:val="005D4E2B"/>
    <w:rsid w:val="005D5BC7"/>
    <w:rsid w:val="005D67BC"/>
    <w:rsid w:val="005D7A0B"/>
    <w:rsid w:val="005D7D9B"/>
    <w:rsid w:val="005E0967"/>
    <w:rsid w:val="005E13D2"/>
    <w:rsid w:val="005E1BA5"/>
    <w:rsid w:val="005E2843"/>
    <w:rsid w:val="005E3D62"/>
    <w:rsid w:val="005E414C"/>
    <w:rsid w:val="005E60B0"/>
    <w:rsid w:val="005E6B5F"/>
    <w:rsid w:val="005E78B5"/>
    <w:rsid w:val="005F217C"/>
    <w:rsid w:val="005F2A94"/>
    <w:rsid w:val="005F2AD1"/>
    <w:rsid w:val="005F3D8C"/>
    <w:rsid w:val="005F4F17"/>
    <w:rsid w:val="005F651F"/>
    <w:rsid w:val="00600442"/>
    <w:rsid w:val="006037F2"/>
    <w:rsid w:val="00604A37"/>
    <w:rsid w:val="0060713A"/>
    <w:rsid w:val="006073D0"/>
    <w:rsid w:val="006075E2"/>
    <w:rsid w:val="00610F4B"/>
    <w:rsid w:val="0061227B"/>
    <w:rsid w:val="006207FB"/>
    <w:rsid w:val="006216CD"/>
    <w:rsid w:val="00622331"/>
    <w:rsid w:val="00624EBF"/>
    <w:rsid w:val="006253E1"/>
    <w:rsid w:val="00625707"/>
    <w:rsid w:val="006271C4"/>
    <w:rsid w:val="00627456"/>
    <w:rsid w:val="00630B10"/>
    <w:rsid w:val="006314A8"/>
    <w:rsid w:val="0063384F"/>
    <w:rsid w:val="006357B8"/>
    <w:rsid w:val="00636616"/>
    <w:rsid w:val="00637EC9"/>
    <w:rsid w:val="006416B8"/>
    <w:rsid w:val="006419FF"/>
    <w:rsid w:val="00642624"/>
    <w:rsid w:val="00645938"/>
    <w:rsid w:val="00645E20"/>
    <w:rsid w:val="006460CB"/>
    <w:rsid w:val="006462A2"/>
    <w:rsid w:val="00646B83"/>
    <w:rsid w:val="00647B28"/>
    <w:rsid w:val="00651A9C"/>
    <w:rsid w:val="006527F0"/>
    <w:rsid w:val="0065521A"/>
    <w:rsid w:val="0065609D"/>
    <w:rsid w:val="0065658E"/>
    <w:rsid w:val="0066337B"/>
    <w:rsid w:val="00664CB6"/>
    <w:rsid w:val="00664ECD"/>
    <w:rsid w:val="00665B84"/>
    <w:rsid w:val="00666C4E"/>
    <w:rsid w:val="00666E1B"/>
    <w:rsid w:val="00667AB7"/>
    <w:rsid w:val="006703A6"/>
    <w:rsid w:val="006724DD"/>
    <w:rsid w:val="006725AD"/>
    <w:rsid w:val="00673C74"/>
    <w:rsid w:val="00675D6B"/>
    <w:rsid w:val="00680107"/>
    <w:rsid w:val="00680B8D"/>
    <w:rsid w:val="00683CB7"/>
    <w:rsid w:val="00683E89"/>
    <w:rsid w:val="006866DE"/>
    <w:rsid w:val="00686A73"/>
    <w:rsid w:val="00687280"/>
    <w:rsid w:val="00687D6A"/>
    <w:rsid w:val="00690726"/>
    <w:rsid w:val="00690A32"/>
    <w:rsid w:val="006912C9"/>
    <w:rsid w:val="006929AF"/>
    <w:rsid w:val="0069311B"/>
    <w:rsid w:val="0069333B"/>
    <w:rsid w:val="0069374D"/>
    <w:rsid w:val="00693B2A"/>
    <w:rsid w:val="00695207"/>
    <w:rsid w:val="006958DB"/>
    <w:rsid w:val="00696229"/>
    <w:rsid w:val="00696E34"/>
    <w:rsid w:val="006975F9"/>
    <w:rsid w:val="006A3824"/>
    <w:rsid w:val="006A3BAA"/>
    <w:rsid w:val="006A3FA1"/>
    <w:rsid w:val="006A48CB"/>
    <w:rsid w:val="006A5BBA"/>
    <w:rsid w:val="006A65C0"/>
    <w:rsid w:val="006B11EA"/>
    <w:rsid w:val="006B27EF"/>
    <w:rsid w:val="006B4801"/>
    <w:rsid w:val="006B545E"/>
    <w:rsid w:val="006B5574"/>
    <w:rsid w:val="006B56A0"/>
    <w:rsid w:val="006B7DA6"/>
    <w:rsid w:val="006C185A"/>
    <w:rsid w:val="006C1D8C"/>
    <w:rsid w:val="006C205C"/>
    <w:rsid w:val="006D03E1"/>
    <w:rsid w:val="006D0EFB"/>
    <w:rsid w:val="006D1805"/>
    <w:rsid w:val="006D2740"/>
    <w:rsid w:val="006D3060"/>
    <w:rsid w:val="006D45F2"/>
    <w:rsid w:val="006D67E7"/>
    <w:rsid w:val="006D6F90"/>
    <w:rsid w:val="006E2674"/>
    <w:rsid w:val="006E3865"/>
    <w:rsid w:val="006E4A09"/>
    <w:rsid w:val="006E4FBE"/>
    <w:rsid w:val="006E7670"/>
    <w:rsid w:val="006F0A3B"/>
    <w:rsid w:val="006F12CF"/>
    <w:rsid w:val="006F16FB"/>
    <w:rsid w:val="006F18C9"/>
    <w:rsid w:val="006F2487"/>
    <w:rsid w:val="006F2F10"/>
    <w:rsid w:val="006F320F"/>
    <w:rsid w:val="006F3DE8"/>
    <w:rsid w:val="006F4384"/>
    <w:rsid w:val="006F58D5"/>
    <w:rsid w:val="006F5D29"/>
    <w:rsid w:val="006F6147"/>
    <w:rsid w:val="006F72D2"/>
    <w:rsid w:val="006F74EF"/>
    <w:rsid w:val="006F78B1"/>
    <w:rsid w:val="00703B7E"/>
    <w:rsid w:val="00706399"/>
    <w:rsid w:val="00715318"/>
    <w:rsid w:val="00720CB8"/>
    <w:rsid w:val="00720F6F"/>
    <w:rsid w:val="00723A62"/>
    <w:rsid w:val="00724150"/>
    <w:rsid w:val="00724373"/>
    <w:rsid w:val="00724CDF"/>
    <w:rsid w:val="00725356"/>
    <w:rsid w:val="007308FE"/>
    <w:rsid w:val="00731B14"/>
    <w:rsid w:val="007323F0"/>
    <w:rsid w:val="0073331F"/>
    <w:rsid w:val="00733B6A"/>
    <w:rsid w:val="007348E7"/>
    <w:rsid w:val="00734CBE"/>
    <w:rsid w:val="0073507E"/>
    <w:rsid w:val="00736114"/>
    <w:rsid w:val="007373CF"/>
    <w:rsid w:val="00737961"/>
    <w:rsid w:val="00740076"/>
    <w:rsid w:val="00740954"/>
    <w:rsid w:val="007416AD"/>
    <w:rsid w:val="0074267E"/>
    <w:rsid w:val="007432CD"/>
    <w:rsid w:val="007436BC"/>
    <w:rsid w:val="00744F0D"/>
    <w:rsid w:val="00746F0A"/>
    <w:rsid w:val="00747F4E"/>
    <w:rsid w:val="00750EA6"/>
    <w:rsid w:val="00753489"/>
    <w:rsid w:val="00753565"/>
    <w:rsid w:val="007535B8"/>
    <w:rsid w:val="00755585"/>
    <w:rsid w:val="00757054"/>
    <w:rsid w:val="0076009A"/>
    <w:rsid w:val="00761E9B"/>
    <w:rsid w:val="007625A4"/>
    <w:rsid w:val="007627D4"/>
    <w:rsid w:val="00762B5D"/>
    <w:rsid w:val="00762C2A"/>
    <w:rsid w:val="007658C2"/>
    <w:rsid w:val="00765CA4"/>
    <w:rsid w:val="007676EF"/>
    <w:rsid w:val="0076780A"/>
    <w:rsid w:val="00767C94"/>
    <w:rsid w:val="007704E1"/>
    <w:rsid w:val="00771417"/>
    <w:rsid w:val="007738C4"/>
    <w:rsid w:val="007754F8"/>
    <w:rsid w:val="00776550"/>
    <w:rsid w:val="00776A93"/>
    <w:rsid w:val="00780564"/>
    <w:rsid w:val="00780809"/>
    <w:rsid w:val="00782573"/>
    <w:rsid w:val="00782F38"/>
    <w:rsid w:val="00783321"/>
    <w:rsid w:val="00783E1A"/>
    <w:rsid w:val="00784470"/>
    <w:rsid w:val="007847AA"/>
    <w:rsid w:val="00785185"/>
    <w:rsid w:val="007861C8"/>
    <w:rsid w:val="00786F9D"/>
    <w:rsid w:val="00791D27"/>
    <w:rsid w:val="00792A16"/>
    <w:rsid w:val="007931C6"/>
    <w:rsid w:val="007951FF"/>
    <w:rsid w:val="00795532"/>
    <w:rsid w:val="007959EA"/>
    <w:rsid w:val="00796EDD"/>
    <w:rsid w:val="007A1800"/>
    <w:rsid w:val="007A183D"/>
    <w:rsid w:val="007A1C12"/>
    <w:rsid w:val="007A378B"/>
    <w:rsid w:val="007A40BE"/>
    <w:rsid w:val="007A68BD"/>
    <w:rsid w:val="007A6F42"/>
    <w:rsid w:val="007B15AE"/>
    <w:rsid w:val="007B532F"/>
    <w:rsid w:val="007B570E"/>
    <w:rsid w:val="007B5D33"/>
    <w:rsid w:val="007B6791"/>
    <w:rsid w:val="007C0FC1"/>
    <w:rsid w:val="007C2E18"/>
    <w:rsid w:val="007C48C9"/>
    <w:rsid w:val="007C49DA"/>
    <w:rsid w:val="007C5989"/>
    <w:rsid w:val="007C63FB"/>
    <w:rsid w:val="007C7102"/>
    <w:rsid w:val="007C758A"/>
    <w:rsid w:val="007D17C7"/>
    <w:rsid w:val="007D204E"/>
    <w:rsid w:val="007D2208"/>
    <w:rsid w:val="007D2B3C"/>
    <w:rsid w:val="007D4859"/>
    <w:rsid w:val="007D54FB"/>
    <w:rsid w:val="007D56C6"/>
    <w:rsid w:val="007D6836"/>
    <w:rsid w:val="007D71B1"/>
    <w:rsid w:val="007E169A"/>
    <w:rsid w:val="007E1A23"/>
    <w:rsid w:val="007E2DEA"/>
    <w:rsid w:val="007E3F50"/>
    <w:rsid w:val="007E4C11"/>
    <w:rsid w:val="007E63AE"/>
    <w:rsid w:val="007E694D"/>
    <w:rsid w:val="007E7136"/>
    <w:rsid w:val="007F2C3A"/>
    <w:rsid w:val="007F44A2"/>
    <w:rsid w:val="007F60B2"/>
    <w:rsid w:val="007F62B7"/>
    <w:rsid w:val="007F76F2"/>
    <w:rsid w:val="007F776D"/>
    <w:rsid w:val="00801013"/>
    <w:rsid w:val="00803236"/>
    <w:rsid w:val="00803521"/>
    <w:rsid w:val="00803C39"/>
    <w:rsid w:val="008047C3"/>
    <w:rsid w:val="008054ED"/>
    <w:rsid w:val="00806389"/>
    <w:rsid w:val="00810CF7"/>
    <w:rsid w:val="00810DF4"/>
    <w:rsid w:val="00812C78"/>
    <w:rsid w:val="00817BC4"/>
    <w:rsid w:val="008208F4"/>
    <w:rsid w:val="0082100B"/>
    <w:rsid w:val="00821320"/>
    <w:rsid w:val="00825D6F"/>
    <w:rsid w:val="008270FE"/>
    <w:rsid w:val="0083036F"/>
    <w:rsid w:val="00832CAD"/>
    <w:rsid w:val="00834353"/>
    <w:rsid w:val="00834BEB"/>
    <w:rsid w:val="0083569B"/>
    <w:rsid w:val="00835C2A"/>
    <w:rsid w:val="00835FE5"/>
    <w:rsid w:val="00840503"/>
    <w:rsid w:val="00842996"/>
    <w:rsid w:val="00843A13"/>
    <w:rsid w:val="00844DFC"/>
    <w:rsid w:val="008452BD"/>
    <w:rsid w:val="008455A4"/>
    <w:rsid w:val="00847813"/>
    <w:rsid w:val="008478E3"/>
    <w:rsid w:val="00850029"/>
    <w:rsid w:val="0085012E"/>
    <w:rsid w:val="00850621"/>
    <w:rsid w:val="00855C6B"/>
    <w:rsid w:val="008563CE"/>
    <w:rsid w:val="00861022"/>
    <w:rsid w:val="00862299"/>
    <w:rsid w:val="00864F5F"/>
    <w:rsid w:val="0086626C"/>
    <w:rsid w:val="00866455"/>
    <w:rsid w:val="0086693C"/>
    <w:rsid w:val="008675AE"/>
    <w:rsid w:val="00867F41"/>
    <w:rsid w:val="00870318"/>
    <w:rsid w:val="0087061F"/>
    <w:rsid w:val="00871426"/>
    <w:rsid w:val="00872049"/>
    <w:rsid w:val="0087273C"/>
    <w:rsid w:val="00877627"/>
    <w:rsid w:val="008778FC"/>
    <w:rsid w:val="00877E83"/>
    <w:rsid w:val="00881E90"/>
    <w:rsid w:val="00882295"/>
    <w:rsid w:val="00882896"/>
    <w:rsid w:val="008830FF"/>
    <w:rsid w:val="0088403E"/>
    <w:rsid w:val="0088488E"/>
    <w:rsid w:val="00886F1D"/>
    <w:rsid w:val="008904DD"/>
    <w:rsid w:val="00890A9A"/>
    <w:rsid w:val="008935C0"/>
    <w:rsid w:val="00893608"/>
    <w:rsid w:val="008960D2"/>
    <w:rsid w:val="008975F3"/>
    <w:rsid w:val="008A205E"/>
    <w:rsid w:val="008A34B3"/>
    <w:rsid w:val="008A7DF1"/>
    <w:rsid w:val="008B09E1"/>
    <w:rsid w:val="008B43CE"/>
    <w:rsid w:val="008B45B4"/>
    <w:rsid w:val="008B66C1"/>
    <w:rsid w:val="008B7F95"/>
    <w:rsid w:val="008C06DD"/>
    <w:rsid w:val="008C2023"/>
    <w:rsid w:val="008C2217"/>
    <w:rsid w:val="008C2BAF"/>
    <w:rsid w:val="008C5EFA"/>
    <w:rsid w:val="008C7595"/>
    <w:rsid w:val="008D10A6"/>
    <w:rsid w:val="008D11EA"/>
    <w:rsid w:val="008D19A7"/>
    <w:rsid w:val="008D24ED"/>
    <w:rsid w:val="008D2982"/>
    <w:rsid w:val="008D2989"/>
    <w:rsid w:val="008E26A8"/>
    <w:rsid w:val="008E2C5A"/>
    <w:rsid w:val="008E439E"/>
    <w:rsid w:val="008E53DF"/>
    <w:rsid w:val="008E6D61"/>
    <w:rsid w:val="008E70C0"/>
    <w:rsid w:val="008E7530"/>
    <w:rsid w:val="008F0696"/>
    <w:rsid w:val="008F0B4B"/>
    <w:rsid w:val="008F1A07"/>
    <w:rsid w:val="008F1A7A"/>
    <w:rsid w:val="008F401E"/>
    <w:rsid w:val="008F4592"/>
    <w:rsid w:val="008F65BA"/>
    <w:rsid w:val="00901070"/>
    <w:rsid w:val="00901EB6"/>
    <w:rsid w:val="009026DC"/>
    <w:rsid w:val="00902B2A"/>
    <w:rsid w:val="009036E7"/>
    <w:rsid w:val="00904126"/>
    <w:rsid w:val="00906BE1"/>
    <w:rsid w:val="00911FB9"/>
    <w:rsid w:val="00912688"/>
    <w:rsid w:val="00913AB9"/>
    <w:rsid w:val="00913F9F"/>
    <w:rsid w:val="00915907"/>
    <w:rsid w:val="0091616D"/>
    <w:rsid w:val="00920A5D"/>
    <w:rsid w:val="0092152F"/>
    <w:rsid w:val="0092169D"/>
    <w:rsid w:val="00925100"/>
    <w:rsid w:val="00926F71"/>
    <w:rsid w:val="0092758B"/>
    <w:rsid w:val="00927870"/>
    <w:rsid w:val="00927D86"/>
    <w:rsid w:val="00930546"/>
    <w:rsid w:val="00931733"/>
    <w:rsid w:val="009318FD"/>
    <w:rsid w:val="00932E99"/>
    <w:rsid w:val="00934FF4"/>
    <w:rsid w:val="00935CC9"/>
    <w:rsid w:val="0093699E"/>
    <w:rsid w:val="00937DB4"/>
    <w:rsid w:val="0094043D"/>
    <w:rsid w:val="00940AE0"/>
    <w:rsid w:val="00942641"/>
    <w:rsid w:val="00942B33"/>
    <w:rsid w:val="00943788"/>
    <w:rsid w:val="00944126"/>
    <w:rsid w:val="009449D9"/>
    <w:rsid w:val="00950A9B"/>
    <w:rsid w:val="00951AD5"/>
    <w:rsid w:val="00953CF0"/>
    <w:rsid w:val="00954355"/>
    <w:rsid w:val="0095585C"/>
    <w:rsid w:val="00957BAA"/>
    <w:rsid w:val="00960495"/>
    <w:rsid w:val="00963D22"/>
    <w:rsid w:val="009641FC"/>
    <w:rsid w:val="00965D3F"/>
    <w:rsid w:val="0096660E"/>
    <w:rsid w:val="00970399"/>
    <w:rsid w:val="009743DD"/>
    <w:rsid w:val="009761B1"/>
    <w:rsid w:val="009771BA"/>
    <w:rsid w:val="009802BD"/>
    <w:rsid w:val="0098519B"/>
    <w:rsid w:val="00985236"/>
    <w:rsid w:val="00986AA8"/>
    <w:rsid w:val="009909CD"/>
    <w:rsid w:val="00992322"/>
    <w:rsid w:val="009930B7"/>
    <w:rsid w:val="00995C81"/>
    <w:rsid w:val="00996DF0"/>
    <w:rsid w:val="00996DF4"/>
    <w:rsid w:val="009979E7"/>
    <w:rsid w:val="009A0CD9"/>
    <w:rsid w:val="009A44B5"/>
    <w:rsid w:val="009A5621"/>
    <w:rsid w:val="009A623B"/>
    <w:rsid w:val="009A6A16"/>
    <w:rsid w:val="009B0F19"/>
    <w:rsid w:val="009B1764"/>
    <w:rsid w:val="009B3C5A"/>
    <w:rsid w:val="009B4A8D"/>
    <w:rsid w:val="009B50DD"/>
    <w:rsid w:val="009B59E9"/>
    <w:rsid w:val="009B6152"/>
    <w:rsid w:val="009B676E"/>
    <w:rsid w:val="009B7995"/>
    <w:rsid w:val="009C0844"/>
    <w:rsid w:val="009C158A"/>
    <w:rsid w:val="009C21DC"/>
    <w:rsid w:val="009C2AB3"/>
    <w:rsid w:val="009C2D3A"/>
    <w:rsid w:val="009C33C0"/>
    <w:rsid w:val="009C389F"/>
    <w:rsid w:val="009C3905"/>
    <w:rsid w:val="009C4599"/>
    <w:rsid w:val="009C5ABE"/>
    <w:rsid w:val="009C769F"/>
    <w:rsid w:val="009C7E92"/>
    <w:rsid w:val="009D023B"/>
    <w:rsid w:val="009D3032"/>
    <w:rsid w:val="009D3765"/>
    <w:rsid w:val="009D6900"/>
    <w:rsid w:val="009D7EC1"/>
    <w:rsid w:val="009E558B"/>
    <w:rsid w:val="009E58EF"/>
    <w:rsid w:val="009E6CFC"/>
    <w:rsid w:val="009E7604"/>
    <w:rsid w:val="009F1E8B"/>
    <w:rsid w:val="009F2265"/>
    <w:rsid w:val="009F314C"/>
    <w:rsid w:val="009F4521"/>
    <w:rsid w:val="009F4C96"/>
    <w:rsid w:val="009F4D50"/>
    <w:rsid w:val="009F6F73"/>
    <w:rsid w:val="00A00838"/>
    <w:rsid w:val="00A01A47"/>
    <w:rsid w:val="00A05BBA"/>
    <w:rsid w:val="00A066B2"/>
    <w:rsid w:val="00A06B61"/>
    <w:rsid w:val="00A07B9F"/>
    <w:rsid w:val="00A07D6A"/>
    <w:rsid w:val="00A10A56"/>
    <w:rsid w:val="00A128EC"/>
    <w:rsid w:val="00A12F39"/>
    <w:rsid w:val="00A149EC"/>
    <w:rsid w:val="00A156E1"/>
    <w:rsid w:val="00A15C62"/>
    <w:rsid w:val="00A17BB4"/>
    <w:rsid w:val="00A20AFB"/>
    <w:rsid w:val="00A21750"/>
    <w:rsid w:val="00A2338F"/>
    <w:rsid w:val="00A25E75"/>
    <w:rsid w:val="00A26A77"/>
    <w:rsid w:val="00A270D8"/>
    <w:rsid w:val="00A27935"/>
    <w:rsid w:val="00A30B56"/>
    <w:rsid w:val="00A31279"/>
    <w:rsid w:val="00A31EC1"/>
    <w:rsid w:val="00A32B18"/>
    <w:rsid w:val="00A32D3F"/>
    <w:rsid w:val="00A337B5"/>
    <w:rsid w:val="00A368CF"/>
    <w:rsid w:val="00A41F40"/>
    <w:rsid w:val="00A42606"/>
    <w:rsid w:val="00A42FFF"/>
    <w:rsid w:val="00A433BD"/>
    <w:rsid w:val="00A442EE"/>
    <w:rsid w:val="00A44541"/>
    <w:rsid w:val="00A44E9D"/>
    <w:rsid w:val="00A45FCC"/>
    <w:rsid w:val="00A470FC"/>
    <w:rsid w:val="00A50FCB"/>
    <w:rsid w:val="00A51178"/>
    <w:rsid w:val="00A522C2"/>
    <w:rsid w:val="00A52909"/>
    <w:rsid w:val="00A5315D"/>
    <w:rsid w:val="00A54CB1"/>
    <w:rsid w:val="00A54E40"/>
    <w:rsid w:val="00A555E1"/>
    <w:rsid w:val="00A5654D"/>
    <w:rsid w:val="00A56726"/>
    <w:rsid w:val="00A56F3A"/>
    <w:rsid w:val="00A62529"/>
    <w:rsid w:val="00A62CC0"/>
    <w:rsid w:val="00A640F3"/>
    <w:rsid w:val="00A6456A"/>
    <w:rsid w:val="00A65EEA"/>
    <w:rsid w:val="00A66911"/>
    <w:rsid w:val="00A677CF"/>
    <w:rsid w:val="00A67B3A"/>
    <w:rsid w:val="00A70239"/>
    <w:rsid w:val="00A716B2"/>
    <w:rsid w:val="00A71933"/>
    <w:rsid w:val="00A7237A"/>
    <w:rsid w:val="00A724B1"/>
    <w:rsid w:val="00A726A7"/>
    <w:rsid w:val="00A72796"/>
    <w:rsid w:val="00A736FA"/>
    <w:rsid w:val="00A746EA"/>
    <w:rsid w:val="00A747D0"/>
    <w:rsid w:val="00A75593"/>
    <w:rsid w:val="00A75993"/>
    <w:rsid w:val="00A775D4"/>
    <w:rsid w:val="00A77623"/>
    <w:rsid w:val="00A807BE"/>
    <w:rsid w:val="00A84761"/>
    <w:rsid w:val="00A87EDD"/>
    <w:rsid w:val="00A907BA"/>
    <w:rsid w:val="00A91934"/>
    <w:rsid w:val="00A958A9"/>
    <w:rsid w:val="00A967FE"/>
    <w:rsid w:val="00AA0348"/>
    <w:rsid w:val="00AA0D4B"/>
    <w:rsid w:val="00AA0DA4"/>
    <w:rsid w:val="00AA2212"/>
    <w:rsid w:val="00AA3972"/>
    <w:rsid w:val="00AA3EAA"/>
    <w:rsid w:val="00AB0FB6"/>
    <w:rsid w:val="00AB1999"/>
    <w:rsid w:val="00AB3161"/>
    <w:rsid w:val="00AB3620"/>
    <w:rsid w:val="00AB4140"/>
    <w:rsid w:val="00AB64C7"/>
    <w:rsid w:val="00AC05BA"/>
    <w:rsid w:val="00AC26FE"/>
    <w:rsid w:val="00AC31CD"/>
    <w:rsid w:val="00AC3606"/>
    <w:rsid w:val="00AC4592"/>
    <w:rsid w:val="00AC59A6"/>
    <w:rsid w:val="00AC7144"/>
    <w:rsid w:val="00AC7340"/>
    <w:rsid w:val="00AC754E"/>
    <w:rsid w:val="00AC7D9B"/>
    <w:rsid w:val="00AD06A6"/>
    <w:rsid w:val="00AD1DA3"/>
    <w:rsid w:val="00AD30C3"/>
    <w:rsid w:val="00AD3EBE"/>
    <w:rsid w:val="00AD40F5"/>
    <w:rsid w:val="00AD4472"/>
    <w:rsid w:val="00AD7E3A"/>
    <w:rsid w:val="00AE1026"/>
    <w:rsid w:val="00AE1305"/>
    <w:rsid w:val="00AE1DB2"/>
    <w:rsid w:val="00AE202E"/>
    <w:rsid w:val="00AE49DB"/>
    <w:rsid w:val="00AE4BDD"/>
    <w:rsid w:val="00AE588F"/>
    <w:rsid w:val="00AE60E4"/>
    <w:rsid w:val="00AE695B"/>
    <w:rsid w:val="00AE7CCC"/>
    <w:rsid w:val="00AF0F8C"/>
    <w:rsid w:val="00AF12AA"/>
    <w:rsid w:val="00AF479D"/>
    <w:rsid w:val="00AF7F19"/>
    <w:rsid w:val="00B01D89"/>
    <w:rsid w:val="00B04D86"/>
    <w:rsid w:val="00B05733"/>
    <w:rsid w:val="00B07870"/>
    <w:rsid w:val="00B11D64"/>
    <w:rsid w:val="00B11E21"/>
    <w:rsid w:val="00B13233"/>
    <w:rsid w:val="00B13311"/>
    <w:rsid w:val="00B13848"/>
    <w:rsid w:val="00B1423B"/>
    <w:rsid w:val="00B145FB"/>
    <w:rsid w:val="00B149ED"/>
    <w:rsid w:val="00B156E7"/>
    <w:rsid w:val="00B169FC"/>
    <w:rsid w:val="00B21B99"/>
    <w:rsid w:val="00B22023"/>
    <w:rsid w:val="00B23DB8"/>
    <w:rsid w:val="00B252CC"/>
    <w:rsid w:val="00B260F2"/>
    <w:rsid w:val="00B27B40"/>
    <w:rsid w:val="00B27F57"/>
    <w:rsid w:val="00B30417"/>
    <w:rsid w:val="00B3080D"/>
    <w:rsid w:val="00B30F78"/>
    <w:rsid w:val="00B32539"/>
    <w:rsid w:val="00B34C39"/>
    <w:rsid w:val="00B34D9D"/>
    <w:rsid w:val="00B3669B"/>
    <w:rsid w:val="00B373CA"/>
    <w:rsid w:val="00B40E67"/>
    <w:rsid w:val="00B41266"/>
    <w:rsid w:val="00B432A5"/>
    <w:rsid w:val="00B4473F"/>
    <w:rsid w:val="00B46B95"/>
    <w:rsid w:val="00B46EF8"/>
    <w:rsid w:val="00B47D63"/>
    <w:rsid w:val="00B5004B"/>
    <w:rsid w:val="00B513B6"/>
    <w:rsid w:val="00B52240"/>
    <w:rsid w:val="00B5246D"/>
    <w:rsid w:val="00B53656"/>
    <w:rsid w:val="00B544EB"/>
    <w:rsid w:val="00B55A1B"/>
    <w:rsid w:val="00B57AA5"/>
    <w:rsid w:val="00B62F43"/>
    <w:rsid w:val="00B63BA7"/>
    <w:rsid w:val="00B707BA"/>
    <w:rsid w:val="00B71917"/>
    <w:rsid w:val="00B71C5D"/>
    <w:rsid w:val="00B722BE"/>
    <w:rsid w:val="00B737DA"/>
    <w:rsid w:val="00B74E3D"/>
    <w:rsid w:val="00B74F52"/>
    <w:rsid w:val="00B7549E"/>
    <w:rsid w:val="00B80161"/>
    <w:rsid w:val="00B83D9E"/>
    <w:rsid w:val="00B84513"/>
    <w:rsid w:val="00B86391"/>
    <w:rsid w:val="00B874B3"/>
    <w:rsid w:val="00B91086"/>
    <w:rsid w:val="00B92824"/>
    <w:rsid w:val="00B94C55"/>
    <w:rsid w:val="00B95427"/>
    <w:rsid w:val="00B96A16"/>
    <w:rsid w:val="00BA0557"/>
    <w:rsid w:val="00BA067D"/>
    <w:rsid w:val="00BA1A47"/>
    <w:rsid w:val="00BA21A1"/>
    <w:rsid w:val="00BA5D2A"/>
    <w:rsid w:val="00BA6EEC"/>
    <w:rsid w:val="00BA7286"/>
    <w:rsid w:val="00BB202A"/>
    <w:rsid w:val="00BB4F33"/>
    <w:rsid w:val="00BB6F52"/>
    <w:rsid w:val="00BB7902"/>
    <w:rsid w:val="00BC0388"/>
    <w:rsid w:val="00BC1233"/>
    <w:rsid w:val="00BC22DB"/>
    <w:rsid w:val="00BC4395"/>
    <w:rsid w:val="00BC5E8C"/>
    <w:rsid w:val="00BC6256"/>
    <w:rsid w:val="00BD0EED"/>
    <w:rsid w:val="00BD311C"/>
    <w:rsid w:val="00BD4F17"/>
    <w:rsid w:val="00BD54B2"/>
    <w:rsid w:val="00BD6EE4"/>
    <w:rsid w:val="00BD7565"/>
    <w:rsid w:val="00BE0B0C"/>
    <w:rsid w:val="00BE1261"/>
    <w:rsid w:val="00BE2355"/>
    <w:rsid w:val="00BE23AE"/>
    <w:rsid w:val="00BE407C"/>
    <w:rsid w:val="00BE41C6"/>
    <w:rsid w:val="00BE6107"/>
    <w:rsid w:val="00BE6317"/>
    <w:rsid w:val="00BE7AA4"/>
    <w:rsid w:val="00BF164F"/>
    <w:rsid w:val="00BF253C"/>
    <w:rsid w:val="00BF2C21"/>
    <w:rsid w:val="00BF5334"/>
    <w:rsid w:val="00BF5BE7"/>
    <w:rsid w:val="00BF5BE9"/>
    <w:rsid w:val="00BF5EB8"/>
    <w:rsid w:val="00C00C9F"/>
    <w:rsid w:val="00C010C5"/>
    <w:rsid w:val="00C02619"/>
    <w:rsid w:val="00C05D23"/>
    <w:rsid w:val="00C06057"/>
    <w:rsid w:val="00C14C8B"/>
    <w:rsid w:val="00C15A1F"/>
    <w:rsid w:val="00C15A81"/>
    <w:rsid w:val="00C15E38"/>
    <w:rsid w:val="00C17D9D"/>
    <w:rsid w:val="00C2106D"/>
    <w:rsid w:val="00C23A6C"/>
    <w:rsid w:val="00C23F9B"/>
    <w:rsid w:val="00C2423D"/>
    <w:rsid w:val="00C250E0"/>
    <w:rsid w:val="00C260F5"/>
    <w:rsid w:val="00C2655D"/>
    <w:rsid w:val="00C271B9"/>
    <w:rsid w:val="00C3038A"/>
    <w:rsid w:val="00C32635"/>
    <w:rsid w:val="00C32D05"/>
    <w:rsid w:val="00C32E86"/>
    <w:rsid w:val="00C33770"/>
    <w:rsid w:val="00C33F63"/>
    <w:rsid w:val="00C34B3F"/>
    <w:rsid w:val="00C35074"/>
    <w:rsid w:val="00C37F14"/>
    <w:rsid w:val="00C40267"/>
    <w:rsid w:val="00C40487"/>
    <w:rsid w:val="00C4157C"/>
    <w:rsid w:val="00C43032"/>
    <w:rsid w:val="00C43557"/>
    <w:rsid w:val="00C43954"/>
    <w:rsid w:val="00C44F04"/>
    <w:rsid w:val="00C45631"/>
    <w:rsid w:val="00C45DD2"/>
    <w:rsid w:val="00C50FAC"/>
    <w:rsid w:val="00C51D08"/>
    <w:rsid w:val="00C52443"/>
    <w:rsid w:val="00C531E0"/>
    <w:rsid w:val="00C53550"/>
    <w:rsid w:val="00C537E3"/>
    <w:rsid w:val="00C539F3"/>
    <w:rsid w:val="00C556D8"/>
    <w:rsid w:val="00C57583"/>
    <w:rsid w:val="00C57ACD"/>
    <w:rsid w:val="00C6128B"/>
    <w:rsid w:val="00C621D9"/>
    <w:rsid w:val="00C6227A"/>
    <w:rsid w:val="00C62D2E"/>
    <w:rsid w:val="00C63D28"/>
    <w:rsid w:val="00C6450B"/>
    <w:rsid w:val="00C64742"/>
    <w:rsid w:val="00C648A1"/>
    <w:rsid w:val="00C65251"/>
    <w:rsid w:val="00C70BAF"/>
    <w:rsid w:val="00C7188E"/>
    <w:rsid w:val="00C72A2E"/>
    <w:rsid w:val="00C733CB"/>
    <w:rsid w:val="00C73516"/>
    <w:rsid w:val="00C76288"/>
    <w:rsid w:val="00C77301"/>
    <w:rsid w:val="00C800E4"/>
    <w:rsid w:val="00C834E7"/>
    <w:rsid w:val="00C8432B"/>
    <w:rsid w:val="00C86AF0"/>
    <w:rsid w:val="00C87016"/>
    <w:rsid w:val="00C90A73"/>
    <w:rsid w:val="00C911F2"/>
    <w:rsid w:val="00C9134A"/>
    <w:rsid w:val="00C93369"/>
    <w:rsid w:val="00C93E9B"/>
    <w:rsid w:val="00C9669A"/>
    <w:rsid w:val="00C968C3"/>
    <w:rsid w:val="00CA28CA"/>
    <w:rsid w:val="00CA290A"/>
    <w:rsid w:val="00CA3628"/>
    <w:rsid w:val="00CA59D7"/>
    <w:rsid w:val="00CA6604"/>
    <w:rsid w:val="00CB0367"/>
    <w:rsid w:val="00CB06DC"/>
    <w:rsid w:val="00CB1770"/>
    <w:rsid w:val="00CB407C"/>
    <w:rsid w:val="00CB42AB"/>
    <w:rsid w:val="00CB5A20"/>
    <w:rsid w:val="00CB6296"/>
    <w:rsid w:val="00CB6333"/>
    <w:rsid w:val="00CB784D"/>
    <w:rsid w:val="00CC1BDC"/>
    <w:rsid w:val="00CC1E4D"/>
    <w:rsid w:val="00CC24BA"/>
    <w:rsid w:val="00CC4131"/>
    <w:rsid w:val="00CC4F1A"/>
    <w:rsid w:val="00CC54E7"/>
    <w:rsid w:val="00CC5E7D"/>
    <w:rsid w:val="00CC6C37"/>
    <w:rsid w:val="00CC7F4A"/>
    <w:rsid w:val="00CD1FD2"/>
    <w:rsid w:val="00CD2342"/>
    <w:rsid w:val="00CD3735"/>
    <w:rsid w:val="00CD6B8A"/>
    <w:rsid w:val="00CD6CDB"/>
    <w:rsid w:val="00CD70F3"/>
    <w:rsid w:val="00CD74D6"/>
    <w:rsid w:val="00CD7A09"/>
    <w:rsid w:val="00CE17F3"/>
    <w:rsid w:val="00CE2D74"/>
    <w:rsid w:val="00CE4057"/>
    <w:rsid w:val="00CE4AAE"/>
    <w:rsid w:val="00CE65E1"/>
    <w:rsid w:val="00CE691C"/>
    <w:rsid w:val="00CF052A"/>
    <w:rsid w:val="00CF0F4C"/>
    <w:rsid w:val="00CF1602"/>
    <w:rsid w:val="00CF2E45"/>
    <w:rsid w:val="00CF328C"/>
    <w:rsid w:val="00CF3FEA"/>
    <w:rsid w:val="00CF5BAC"/>
    <w:rsid w:val="00CF5EA0"/>
    <w:rsid w:val="00D0117B"/>
    <w:rsid w:val="00D0388A"/>
    <w:rsid w:val="00D07CA9"/>
    <w:rsid w:val="00D110CF"/>
    <w:rsid w:val="00D13798"/>
    <w:rsid w:val="00D151CD"/>
    <w:rsid w:val="00D17A29"/>
    <w:rsid w:val="00D222E3"/>
    <w:rsid w:val="00D225BA"/>
    <w:rsid w:val="00D2306B"/>
    <w:rsid w:val="00D23E37"/>
    <w:rsid w:val="00D2451E"/>
    <w:rsid w:val="00D25B48"/>
    <w:rsid w:val="00D2715A"/>
    <w:rsid w:val="00D27368"/>
    <w:rsid w:val="00D31479"/>
    <w:rsid w:val="00D3275C"/>
    <w:rsid w:val="00D33F48"/>
    <w:rsid w:val="00D353D1"/>
    <w:rsid w:val="00D36A67"/>
    <w:rsid w:val="00D36E33"/>
    <w:rsid w:val="00D40468"/>
    <w:rsid w:val="00D40AFD"/>
    <w:rsid w:val="00D45E96"/>
    <w:rsid w:val="00D46A02"/>
    <w:rsid w:val="00D46A47"/>
    <w:rsid w:val="00D46C2F"/>
    <w:rsid w:val="00D476EB"/>
    <w:rsid w:val="00D52A2E"/>
    <w:rsid w:val="00D550A0"/>
    <w:rsid w:val="00D55477"/>
    <w:rsid w:val="00D57D2B"/>
    <w:rsid w:val="00D60BA6"/>
    <w:rsid w:val="00D61B3D"/>
    <w:rsid w:val="00D62990"/>
    <w:rsid w:val="00D64D19"/>
    <w:rsid w:val="00D7131E"/>
    <w:rsid w:val="00D71D3A"/>
    <w:rsid w:val="00D74D53"/>
    <w:rsid w:val="00D7590A"/>
    <w:rsid w:val="00D76CA4"/>
    <w:rsid w:val="00D8040E"/>
    <w:rsid w:val="00D81E14"/>
    <w:rsid w:val="00D82E6D"/>
    <w:rsid w:val="00D830DE"/>
    <w:rsid w:val="00D83C6D"/>
    <w:rsid w:val="00D83C94"/>
    <w:rsid w:val="00D87E58"/>
    <w:rsid w:val="00D87F3B"/>
    <w:rsid w:val="00D908A0"/>
    <w:rsid w:val="00D91001"/>
    <w:rsid w:val="00D910BD"/>
    <w:rsid w:val="00D96215"/>
    <w:rsid w:val="00D96257"/>
    <w:rsid w:val="00D96533"/>
    <w:rsid w:val="00D9731E"/>
    <w:rsid w:val="00DA0189"/>
    <w:rsid w:val="00DA11CE"/>
    <w:rsid w:val="00DA1DC6"/>
    <w:rsid w:val="00DA3205"/>
    <w:rsid w:val="00DA5339"/>
    <w:rsid w:val="00DA5580"/>
    <w:rsid w:val="00DA5754"/>
    <w:rsid w:val="00DA754D"/>
    <w:rsid w:val="00DA7680"/>
    <w:rsid w:val="00DB0193"/>
    <w:rsid w:val="00DB082C"/>
    <w:rsid w:val="00DB0850"/>
    <w:rsid w:val="00DB0963"/>
    <w:rsid w:val="00DB0CB8"/>
    <w:rsid w:val="00DB4183"/>
    <w:rsid w:val="00DB7B6E"/>
    <w:rsid w:val="00DC1539"/>
    <w:rsid w:val="00DC1705"/>
    <w:rsid w:val="00DC2952"/>
    <w:rsid w:val="00DC2C3F"/>
    <w:rsid w:val="00DC3DBE"/>
    <w:rsid w:val="00DC51CF"/>
    <w:rsid w:val="00DC718B"/>
    <w:rsid w:val="00DC7D6E"/>
    <w:rsid w:val="00DC7FB5"/>
    <w:rsid w:val="00DD19CF"/>
    <w:rsid w:val="00DD3DBA"/>
    <w:rsid w:val="00DD4DE0"/>
    <w:rsid w:val="00DD4EFD"/>
    <w:rsid w:val="00DD63C0"/>
    <w:rsid w:val="00DD6E51"/>
    <w:rsid w:val="00DD6FAC"/>
    <w:rsid w:val="00DE138D"/>
    <w:rsid w:val="00DE318B"/>
    <w:rsid w:val="00DE330A"/>
    <w:rsid w:val="00DE4A43"/>
    <w:rsid w:val="00DE54CF"/>
    <w:rsid w:val="00DE6658"/>
    <w:rsid w:val="00DF076A"/>
    <w:rsid w:val="00DF0B45"/>
    <w:rsid w:val="00DF4404"/>
    <w:rsid w:val="00DF4562"/>
    <w:rsid w:val="00DF5919"/>
    <w:rsid w:val="00DF60D7"/>
    <w:rsid w:val="00DF7B86"/>
    <w:rsid w:val="00E04E43"/>
    <w:rsid w:val="00E057E5"/>
    <w:rsid w:val="00E10978"/>
    <w:rsid w:val="00E1325A"/>
    <w:rsid w:val="00E13DBA"/>
    <w:rsid w:val="00E156A5"/>
    <w:rsid w:val="00E16E44"/>
    <w:rsid w:val="00E2164B"/>
    <w:rsid w:val="00E238C4"/>
    <w:rsid w:val="00E23ECC"/>
    <w:rsid w:val="00E2482B"/>
    <w:rsid w:val="00E25F8C"/>
    <w:rsid w:val="00E27CEE"/>
    <w:rsid w:val="00E30504"/>
    <w:rsid w:val="00E30CF7"/>
    <w:rsid w:val="00E34E22"/>
    <w:rsid w:val="00E358DC"/>
    <w:rsid w:val="00E35D4A"/>
    <w:rsid w:val="00E4046A"/>
    <w:rsid w:val="00E41262"/>
    <w:rsid w:val="00E415AC"/>
    <w:rsid w:val="00E41966"/>
    <w:rsid w:val="00E4324C"/>
    <w:rsid w:val="00E44AD8"/>
    <w:rsid w:val="00E450FA"/>
    <w:rsid w:val="00E458EA"/>
    <w:rsid w:val="00E46228"/>
    <w:rsid w:val="00E46C2C"/>
    <w:rsid w:val="00E50450"/>
    <w:rsid w:val="00E512B4"/>
    <w:rsid w:val="00E51B80"/>
    <w:rsid w:val="00E532E5"/>
    <w:rsid w:val="00E545BA"/>
    <w:rsid w:val="00E54859"/>
    <w:rsid w:val="00E54FCD"/>
    <w:rsid w:val="00E5530C"/>
    <w:rsid w:val="00E565FF"/>
    <w:rsid w:val="00E60A49"/>
    <w:rsid w:val="00E62630"/>
    <w:rsid w:val="00E66726"/>
    <w:rsid w:val="00E70343"/>
    <w:rsid w:val="00E71BF9"/>
    <w:rsid w:val="00E7220C"/>
    <w:rsid w:val="00E74501"/>
    <w:rsid w:val="00E7527D"/>
    <w:rsid w:val="00E7644E"/>
    <w:rsid w:val="00E777DA"/>
    <w:rsid w:val="00E777F3"/>
    <w:rsid w:val="00E7789E"/>
    <w:rsid w:val="00E80F48"/>
    <w:rsid w:val="00E83A65"/>
    <w:rsid w:val="00E8587B"/>
    <w:rsid w:val="00E86889"/>
    <w:rsid w:val="00E870E6"/>
    <w:rsid w:val="00E87AE8"/>
    <w:rsid w:val="00E87C5B"/>
    <w:rsid w:val="00E9456D"/>
    <w:rsid w:val="00E94EAA"/>
    <w:rsid w:val="00E9786C"/>
    <w:rsid w:val="00EA196D"/>
    <w:rsid w:val="00EA1A13"/>
    <w:rsid w:val="00EA2AB7"/>
    <w:rsid w:val="00EA36C5"/>
    <w:rsid w:val="00EA44DE"/>
    <w:rsid w:val="00EA50DF"/>
    <w:rsid w:val="00EA7B82"/>
    <w:rsid w:val="00EA7EDA"/>
    <w:rsid w:val="00EB0A5E"/>
    <w:rsid w:val="00EB138C"/>
    <w:rsid w:val="00EB1404"/>
    <w:rsid w:val="00EB25EE"/>
    <w:rsid w:val="00EB3F52"/>
    <w:rsid w:val="00EB44B5"/>
    <w:rsid w:val="00EB5B95"/>
    <w:rsid w:val="00EB5FC2"/>
    <w:rsid w:val="00EB612D"/>
    <w:rsid w:val="00EB662E"/>
    <w:rsid w:val="00EB70D9"/>
    <w:rsid w:val="00EB76D0"/>
    <w:rsid w:val="00EC0010"/>
    <w:rsid w:val="00EC0F94"/>
    <w:rsid w:val="00EC1015"/>
    <w:rsid w:val="00EC2FFE"/>
    <w:rsid w:val="00EC318F"/>
    <w:rsid w:val="00EC34C3"/>
    <w:rsid w:val="00EC3A41"/>
    <w:rsid w:val="00EC513B"/>
    <w:rsid w:val="00EC69F1"/>
    <w:rsid w:val="00ED0AC1"/>
    <w:rsid w:val="00ED2192"/>
    <w:rsid w:val="00ED2BA8"/>
    <w:rsid w:val="00ED3469"/>
    <w:rsid w:val="00ED4B4C"/>
    <w:rsid w:val="00ED4D37"/>
    <w:rsid w:val="00ED5D58"/>
    <w:rsid w:val="00ED6F66"/>
    <w:rsid w:val="00ED70B9"/>
    <w:rsid w:val="00ED71B9"/>
    <w:rsid w:val="00EE0109"/>
    <w:rsid w:val="00EE254F"/>
    <w:rsid w:val="00EE3666"/>
    <w:rsid w:val="00EE4AD2"/>
    <w:rsid w:val="00EE4CFE"/>
    <w:rsid w:val="00EE6D3E"/>
    <w:rsid w:val="00EE6FAE"/>
    <w:rsid w:val="00EE7E1B"/>
    <w:rsid w:val="00EF1374"/>
    <w:rsid w:val="00EF2447"/>
    <w:rsid w:val="00EF307C"/>
    <w:rsid w:val="00EF39E9"/>
    <w:rsid w:val="00EF489C"/>
    <w:rsid w:val="00EF5C72"/>
    <w:rsid w:val="00EF767E"/>
    <w:rsid w:val="00F00848"/>
    <w:rsid w:val="00F00D6E"/>
    <w:rsid w:val="00F020DD"/>
    <w:rsid w:val="00F022D3"/>
    <w:rsid w:val="00F026C5"/>
    <w:rsid w:val="00F04D7C"/>
    <w:rsid w:val="00F05880"/>
    <w:rsid w:val="00F0690A"/>
    <w:rsid w:val="00F06EF6"/>
    <w:rsid w:val="00F11494"/>
    <w:rsid w:val="00F1378F"/>
    <w:rsid w:val="00F14219"/>
    <w:rsid w:val="00F15232"/>
    <w:rsid w:val="00F212FB"/>
    <w:rsid w:val="00F21B70"/>
    <w:rsid w:val="00F21C4A"/>
    <w:rsid w:val="00F21F07"/>
    <w:rsid w:val="00F2202B"/>
    <w:rsid w:val="00F22C93"/>
    <w:rsid w:val="00F23361"/>
    <w:rsid w:val="00F24945"/>
    <w:rsid w:val="00F3106B"/>
    <w:rsid w:val="00F3147E"/>
    <w:rsid w:val="00F3157E"/>
    <w:rsid w:val="00F31693"/>
    <w:rsid w:val="00F3169D"/>
    <w:rsid w:val="00F316BC"/>
    <w:rsid w:val="00F3185C"/>
    <w:rsid w:val="00F32CA4"/>
    <w:rsid w:val="00F339B0"/>
    <w:rsid w:val="00F34AD8"/>
    <w:rsid w:val="00F35DDD"/>
    <w:rsid w:val="00F367D8"/>
    <w:rsid w:val="00F370D6"/>
    <w:rsid w:val="00F37798"/>
    <w:rsid w:val="00F379C5"/>
    <w:rsid w:val="00F42555"/>
    <w:rsid w:val="00F43E96"/>
    <w:rsid w:val="00F465B5"/>
    <w:rsid w:val="00F47CCC"/>
    <w:rsid w:val="00F47FA8"/>
    <w:rsid w:val="00F47FC2"/>
    <w:rsid w:val="00F50A53"/>
    <w:rsid w:val="00F529A8"/>
    <w:rsid w:val="00F53A4B"/>
    <w:rsid w:val="00F53C5A"/>
    <w:rsid w:val="00F56B86"/>
    <w:rsid w:val="00F57CFE"/>
    <w:rsid w:val="00F61881"/>
    <w:rsid w:val="00F634E4"/>
    <w:rsid w:val="00F64C32"/>
    <w:rsid w:val="00F65FBE"/>
    <w:rsid w:val="00F67A93"/>
    <w:rsid w:val="00F71C0B"/>
    <w:rsid w:val="00F73E4E"/>
    <w:rsid w:val="00F75861"/>
    <w:rsid w:val="00F7593E"/>
    <w:rsid w:val="00F76474"/>
    <w:rsid w:val="00F76AE9"/>
    <w:rsid w:val="00F774D4"/>
    <w:rsid w:val="00F778B7"/>
    <w:rsid w:val="00F80388"/>
    <w:rsid w:val="00F80BBE"/>
    <w:rsid w:val="00F80F40"/>
    <w:rsid w:val="00F82BF8"/>
    <w:rsid w:val="00F83B16"/>
    <w:rsid w:val="00F84029"/>
    <w:rsid w:val="00F84B48"/>
    <w:rsid w:val="00F853FC"/>
    <w:rsid w:val="00F86BF7"/>
    <w:rsid w:val="00F870CA"/>
    <w:rsid w:val="00F874EE"/>
    <w:rsid w:val="00F911C9"/>
    <w:rsid w:val="00F94DCC"/>
    <w:rsid w:val="00F94E24"/>
    <w:rsid w:val="00F95747"/>
    <w:rsid w:val="00F95DCB"/>
    <w:rsid w:val="00F96849"/>
    <w:rsid w:val="00FA01F0"/>
    <w:rsid w:val="00FA1278"/>
    <w:rsid w:val="00FA203D"/>
    <w:rsid w:val="00FA4DEC"/>
    <w:rsid w:val="00FA5284"/>
    <w:rsid w:val="00FA57F7"/>
    <w:rsid w:val="00FB043B"/>
    <w:rsid w:val="00FB0BF0"/>
    <w:rsid w:val="00FB1EC6"/>
    <w:rsid w:val="00FB218F"/>
    <w:rsid w:val="00FB2F10"/>
    <w:rsid w:val="00FB4BB3"/>
    <w:rsid w:val="00FB7871"/>
    <w:rsid w:val="00FC01A4"/>
    <w:rsid w:val="00FC079E"/>
    <w:rsid w:val="00FC1656"/>
    <w:rsid w:val="00FC1FE5"/>
    <w:rsid w:val="00FC2929"/>
    <w:rsid w:val="00FC3D2E"/>
    <w:rsid w:val="00FC43F8"/>
    <w:rsid w:val="00FC56ED"/>
    <w:rsid w:val="00FC6C48"/>
    <w:rsid w:val="00FD0236"/>
    <w:rsid w:val="00FD1209"/>
    <w:rsid w:val="00FD5C7E"/>
    <w:rsid w:val="00FE0976"/>
    <w:rsid w:val="00FE0D62"/>
    <w:rsid w:val="00FE18AC"/>
    <w:rsid w:val="00FE230F"/>
    <w:rsid w:val="00FE2881"/>
    <w:rsid w:val="00FE4E53"/>
    <w:rsid w:val="00FE50BD"/>
    <w:rsid w:val="00FE5526"/>
    <w:rsid w:val="00FE61D8"/>
    <w:rsid w:val="00FE68E0"/>
    <w:rsid w:val="00FF16D9"/>
    <w:rsid w:val="00FF2E66"/>
    <w:rsid w:val="00FF36C5"/>
    <w:rsid w:val="00FF4714"/>
    <w:rsid w:val="00FF600E"/>
    <w:rsid w:val="00FF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494C"/>
  <w15:chartTrackingRefBased/>
  <w15:docId w15:val="{89861381-B6C8-47C6-BF3B-603CDCB2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E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43E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43E96"/>
    <w:rPr>
      <w:sz w:val="18"/>
      <w:szCs w:val="18"/>
    </w:rPr>
  </w:style>
  <w:style w:type="paragraph" w:styleId="a5">
    <w:name w:val="footer"/>
    <w:basedOn w:val="a"/>
    <w:link w:val="a6"/>
    <w:unhideWhenUsed/>
    <w:rsid w:val="00F43E96"/>
    <w:pPr>
      <w:tabs>
        <w:tab w:val="center" w:pos="4153"/>
        <w:tab w:val="right" w:pos="8306"/>
      </w:tabs>
      <w:snapToGrid w:val="0"/>
      <w:jc w:val="left"/>
    </w:pPr>
    <w:rPr>
      <w:sz w:val="18"/>
      <w:szCs w:val="18"/>
    </w:rPr>
  </w:style>
  <w:style w:type="character" w:customStyle="1" w:styleId="a6">
    <w:name w:val="页脚 字符"/>
    <w:basedOn w:val="a0"/>
    <w:link w:val="a5"/>
    <w:rsid w:val="00F43E96"/>
    <w:rPr>
      <w:sz w:val="18"/>
      <w:szCs w:val="18"/>
    </w:rPr>
  </w:style>
  <w:style w:type="character" w:styleId="a7">
    <w:name w:val="page number"/>
    <w:basedOn w:val="a0"/>
    <w:rsid w:val="00F43E96"/>
  </w:style>
  <w:style w:type="paragraph" w:customStyle="1" w:styleId="p0">
    <w:name w:val="p0"/>
    <w:basedOn w:val="a"/>
    <w:rsid w:val="00F43E96"/>
    <w:pPr>
      <w:widowControl/>
    </w:pPr>
    <w:rPr>
      <w:rFonts w:ascii="Calibri"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3850">
      <w:bodyDiv w:val="1"/>
      <w:marLeft w:val="0"/>
      <w:marRight w:val="0"/>
      <w:marTop w:val="0"/>
      <w:marBottom w:val="0"/>
      <w:divBdr>
        <w:top w:val="none" w:sz="0" w:space="0" w:color="auto"/>
        <w:left w:val="none" w:sz="0" w:space="0" w:color="auto"/>
        <w:bottom w:val="none" w:sz="0" w:space="0" w:color="auto"/>
        <w:right w:val="none" w:sz="0" w:space="0" w:color="auto"/>
      </w:divBdr>
    </w:div>
    <w:div w:id="13390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9</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市科技局</dc:creator>
  <cp:keywords/>
  <dc:description/>
  <cp:lastModifiedBy>市科技局</cp:lastModifiedBy>
  <cp:revision>7</cp:revision>
  <dcterms:created xsi:type="dcterms:W3CDTF">2023-12-11T08:50:00Z</dcterms:created>
  <dcterms:modified xsi:type="dcterms:W3CDTF">2023-12-14T06:56:00Z</dcterms:modified>
</cp:coreProperties>
</file>